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250D51">
        <w:rPr>
          <w:color w:val="3333CC"/>
          <w:sz w:val="40"/>
          <w:szCs w:val="40"/>
        </w:rPr>
        <w:t>8</w:t>
      </w:r>
      <w:r w:rsidRPr="00347681">
        <w:rPr>
          <w:color w:val="3333CC"/>
          <w:sz w:val="40"/>
          <w:szCs w:val="40"/>
        </w:rPr>
        <w:t xml:space="preserve"> (</w:t>
      </w:r>
      <w:r w:rsidR="003D14B9">
        <w:rPr>
          <w:color w:val="3333CC"/>
          <w:sz w:val="40"/>
          <w:szCs w:val="40"/>
        </w:rPr>
        <w:t>1</w:t>
      </w:r>
      <w:r w:rsidR="00250D51">
        <w:rPr>
          <w:color w:val="3333CC"/>
          <w:sz w:val="40"/>
          <w:szCs w:val="40"/>
        </w:rPr>
        <w:t>10</w:t>
      </w:r>
      <w:r w:rsidRPr="00347681">
        <w:rPr>
          <w:color w:val="3333CC"/>
          <w:sz w:val="40"/>
          <w:szCs w:val="40"/>
        </w:rPr>
        <w:t>)</w:t>
      </w:r>
    </w:p>
    <w:p w:rsidR="00E23BC4" w:rsidRPr="00347681" w:rsidRDefault="00B745AE" w:rsidP="00D755D6">
      <w:pPr>
        <w:jc w:val="right"/>
        <w:rPr>
          <w:color w:val="3366FF"/>
          <w:sz w:val="40"/>
          <w:szCs w:val="40"/>
        </w:rPr>
      </w:pPr>
      <w:r>
        <w:rPr>
          <w:color w:val="3333CC"/>
          <w:sz w:val="40"/>
          <w:szCs w:val="40"/>
        </w:rPr>
        <w:t>5</w:t>
      </w:r>
      <w:r w:rsidR="00464483">
        <w:rPr>
          <w:color w:val="3333CC"/>
          <w:sz w:val="40"/>
          <w:szCs w:val="40"/>
        </w:rPr>
        <w:t xml:space="preserve"> </w:t>
      </w:r>
      <w:r w:rsidR="00250D51">
        <w:rPr>
          <w:color w:val="3333CC"/>
          <w:sz w:val="40"/>
          <w:szCs w:val="40"/>
        </w:rPr>
        <w:t>августа</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A2323B">
        <w:rPr>
          <w:b/>
          <w:color w:val="0000FF"/>
          <w:sz w:val="20"/>
          <w:szCs w:val="20"/>
        </w:rPr>
        <w:t>0</w:t>
      </w:r>
      <w:r w:rsidR="00B745AE">
        <w:rPr>
          <w:b/>
          <w:color w:val="0000FF"/>
          <w:sz w:val="20"/>
          <w:szCs w:val="20"/>
        </w:rPr>
        <w:t>5</w:t>
      </w:r>
      <w:r w:rsidR="00464483">
        <w:rPr>
          <w:b/>
          <w:color w:val="0000FF"/>
          <w:sz w:val="20"/>
          <w:szCs w:val="20"/>
        </w:rPr>
        <w:t>.0</w:t>
      </w:r>
      <w:r w:rsidR="00250D51">
        <w:rPr>
          <w:b/>
          <w:color w:val="0000FF"/>
          <w:sz w:val="20"/>
          <w:szCs w:val="20"/>
        </w:rPr>
        <w:t>8</w:t>
      </w:r>
      <w:r w:rsidR="00464483">
        <w:rPr>
          <w:b/>
          <w:color w:val="0000FF"/>
          <w:sz w:val="20"/>
          <w:szCs w:val="20"/>
        </w:rPr>
        <w:t>.2019</w:t>
      </w:r>
      <w:r w:rsidRPr="00347681">
        <w:rPr>
          <w:b/>
          <w:bCs/>
          <w:sz w:val="20"/>
          <w:szCs w:val="20"/>
        </w:rPr>
        <w:t>,</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Pr="00347681" w:rsidRDefault="00464483" w:rsidP="00D755D6">
      <w:pPr>
        <w:rPr>
          <w:sz w:val="20"/>
          <w:szCs w:val="20"/>
        </w:rPr>
      </w:pPr>
    </w:p>
    <w:p w:rsidR="00E23BC4" w:rsidRDefault="00E23BC4" w:rsidP="00D755D6">
      <w:pPr>
        <w:rPr>
          <w:sz w:val="20"/>
          <w:szCs w:val="20"/>
        </w:rPr>
      </w:pPr>
    </w:p>
    <w:p w:rsidR="00E405A8" w:rsidRDefault="00E405A8" w:rsidP="00D755D6">
      <w:pPr>
        <w:rPr>
          <w:sz w:val="20"/>
          <w:szCs w:val="20"/>
        </w:rPr>
      </w:pPr>
    </w:p>
    <w:p w:rsidR="00E405A8" w:rsidRDefault="00E405A8" w:rsidP="00D755D6">
      <w:pPr>
        <w:rPr>
          <w:sz w:val="20"/>
          <w:szCs w:val="20"/>
        </w:rPr>
      </w:pPr>
    </w:p>
    <w:p w:rsidR="0005533E" w:rsidRDefault="0005533E" w:rsidP="00D755D6">
      <w:pPr>
        <w:rPr>
          <w:sz w:val="20"/>
          <w:szCs w:val="20"/>
        </w:rPr>
      </w:pPr>
    </w:p>
    <w:p w:rsidR="002A360E" w:rsidRDefault="002A360E" w:rsidP="00D755D6">
      <w:pPr>
        <w:rPr>
          <w:sz w:val="20"/>
          <w:szCs w:val="20"/>
        </w:rPr>
      </w:pPr>
    </w:p>
    <w:p w:rsidR="002A360E" w:rsidRDefault="002A360E" w:rsidP="00D755D6">
      <w:pPr>
        <w:rPr>
          <w:sz w:val="20"/>
          <w:szCs w:val="20"/>
        </w:rPr>
      </w:pPr>
    </w:p>
    <w:p w:rsidR="002A360E" w:rsidRDefault="002A360E" w:rsidP="00D755D6">
      <w:pPr>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C347C6" w:rsidRDefault="00C347C6" w:rsidP="00D755D6">
      <w:pPr>
        <w:jc w:val="right"/>
        <w:rPr>
          <w:sz w:val="20"/>
          <w:szCs w:val="20"/>
        </w:rPr>
      </w:pPr>
    </w:p>
    <w:p w:rsidR="00A2323B" w:rsidRDefault="00A2323B" w:rsidP="00D755D6">
      <w:pPr>
        <w:jc w:val="right"/>
        <w:rPr>
          <w:sz w:val="20"/>
          <w:szCs w:val="20"/>
        </w:rPr>
      </w:pPr>
    </w:p>
    <w:p w:rsidR="00250D51" w:rsidRPr="00A2323B" w:rsidRDefault="00250D51" w:rsidP="00D755D6">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BA55CE" w:rsidTr="00036AF9">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229" w:type="dxa"/>
          </w:tcPr>
          <w:p w:rsidR="00E7182D" w:rsidRPr="00BA55CE" w:rsidRDefault="00E7182D" w:rsidP="00D755D6">
            <w:pPr>
              <w:jc w:val="center"/>
              <w:rPr>
                <w:bCs/>
                <w:sz w:val="20"/>
                <w:szCs w:val="20"/>
              </w:rPr>
            </w:pPr>
            <w:r w:rsidRPr="00BA55CE">
              <w:rPr>
                <w:bCs/>
                <w:sz w:val="20"/>
                <w:szCs w:val="20"/>
              </w:rPr>
              <w:t>Наименование</w:t>
            </w:r>
          </w:p>
        </w:tc>
        <w:tc>
          <w:tcPr>
            <w:tcW w:w="850" w:type="dxa"/>
            <w:vAlign w:val="bottom"/>
          </w:tcPr>
          <w:p w:rsidR="00E7182D" w:rsidRPr="00BA55CE" w:rsidRDefault="00E7182D" w:rsidP="00D755D6">
            <w:pPr>
              <w:jc w:val="center"/>
              <w:rPr>
                <w:sz w:val="20"/>
                <w:szCs w:val="20"/>
              </w:rPr>
            </w:pPr>
            <w:r w:rsidRPr="00BA55CE">
              <w:rPr>
                <w:sz w:val="20"/>
                <w:szCs w:val="20"/>
              </w:rPr>
              <w:t>№ страницы</w:t>
            </w:r>
          </w:p>
        </w:tc>
      </w:tr>
      <w:tr w:rsidR="00464483" w:rsidRPr="00BA55CE" w:rsidTr="00036AF9">
        <w:tc>
          <w:tcPr>
            <w:tcW w:w="534" w:type="dxa"/>
            <w:tcBorders>
              <w:top w:val="single" w:sz="6" w:space="0" w:color="auto"/>
              <w:left w:val="single" w:sz="6" w:space="0" w:color="auto"/>
              <w:bottom w:val="single" w:sz="6" w:space="0" w:color="auto"/>
              <w:right w:val="single" w:sz="6" w:space="0" w:color="auto"/>
            </w:tcBorders>
          </w:tcPr>
          <w:p w:rsidR="00464483" w:rsidRPr="00BA55CE" w:rsidRDefault="00464483" w:rsidP="00464483">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464483" w:rsidRPr="00BA55CE" w:rsidRDefault="00464483" w:rsidP="00464483">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464483" w:rsidRDefault="00464483" w:rsidP="00464483">
            <w:pPr>
              <w:pStyle w:val="aff1"/>
              <w:tabs>
                <w:tab w:val="left" w:pos="0"/>
                <w:tab w:val="left" w:pos="3060"/>
                <w:tab w:val="left" w:pos="4140"/>
                <w:tab w:val="left" w:pos="4320"/>
                <w:tab w:val="left" w:pos="4500"/>
                <w:tab w:val="left" w:pos="8820"/>
                <w:tab w:val="left" w:pos="9180"/>
              </w:tabs>
              <w:ind w:right="535"/>
              <w:jc w:val="both"/>
              <w:rPr>
                <w:b/>
                <w:sz w:val="20"/>
              </w:rPr>
            </w:pPr>
          </w:p>
          <w:p w:rsidR="00250D51" w:rsidRDefault="00250D51" w:rsidP="00464483">
            <w:pPr>
              <w:pStyle w:val="aff1"/>
              <w:tabs>
                <w:tab w:val="left" w:pos="0"/>
                <w:tab w:val="left" w:pos="3060"/>
                <w:tab w:val="left" w:pos="4140"/>
                <w:tab w:val="left" w:pos="4320"/>
                <w:tab w:val="left" w:pos="4500"/>
                <w:tab w:val="left" w:pos="8820"/>
                <w:tab w:val="left" w:pos="9180"/>
              </w:tabs>
              <w:ind w:right="535"/>
              <w:jc w:val="both"/>
              <w:rPr>
                <w:b/>
                <w:sz w:val="20"/>
              </w:rPr>
            </w:pPr>
            <w:r>
              <w:rPr>
                <w:b/>
                <w:sz w:val="20"/>
              </w:rPr>
              <w:t>Решение Совета Подгорнского сельского поселения</w:t>
            </w:r>
          </w:p>
          <w:p w:rsidR="00464483" w:rsidRPr="00A2323B" w:rsidRDefault="00464483" w:rsidP="00250D51">
            <w:pPr>
              <w:pStyle w:val="aff1"/>
              <w:tabs>
                <w:tab w:val="left" w:pos="0"/>
                <w:tab w:val="left" w:pos="3060"/>
                <w:tab w:val="left" w:pos="4140"/>
                <w:tab w:val="left" w:pos="4320"/>
                <w:tab w:val="left" w:pos="4500"/>
                <w:tab w:val="left" w:pos="8820"/>
                <w:tab w:val="left" w:pos="9180"/>
              </w:tabs>
              <w:ind w:right="535"/>
              <w:jc w:val="both"/>
              <w:rPr>
                <w:b/>
                <w:sz w:val="20"/>
              </w:rPr>
            </w:pPr>
          </w:p>
        </w:tc>
        <w:tc>
          <w:tcPr>
            <w:tcW w:w="850" w:type="dxa"/>
          </w:tcPr>
          <w:p w:rsidR="00464483" w:rsidRPr="002A360E" w:rsidRDefault="00464483" w:rsidP="00464483">
            <w:pPr>
              <w:rPr>
                <w:sz w:val="20"/>
                <w:szCs w:val="20"/>
              </w:rPr>
            </w:pP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250D51" w:rsidRDefault="00250D51" w:rsidP="00250D51">
            <w:pPr>
              <w:autoSpaceDE w:val="0"/>
              <w:autoSpaceDN w:val="0"/>
              <w:adjustRightInd w:val="0"/>
              <w:jc w:val="center"/>
              <w:rPr>
                <w:sz w:val="20"/>
                <w:szCs w:val="20"/>
              </w:rPr>
            </w:pPr>
            <w:r w:rsidRPr="00250D51">
              <w:rPr>
                <w:sz w:val="20"/>
                <w:szCs w:val="20"/>
              </w:rPr>
              <w:t>19</w:t>
            </w:r>
          </w:p>
        </w:tc>
        <w:tc>
          <w:tcPr>
            <w:tcW w:w="1134" w:type="dxa"/>
            <w:tcBorders>
              <w:top w:val="single" w:sz="6" w:space="0" w:color="auto"/>
              <w:left w:val="single" w:sz="6" w:space="0" w:color="auto"/>
              <w:bottom w:val="single" w:sz="6" w:space="0" w:color="auto"/>
              <w:right w:val="single" w:sz="6" w:space="0" w:color="auto"/>
            </w:tcBorders>
          </w:tcPr>
          <w:p w:rsidR="00250D51" w:rsidRPr="00250D51" w:rsidRDefault="00250D51" w:rsidP="00250D51">
            <w:pPr>
              <w:autoSpaceDE w:val="0"/>
              <w:autoSpaceDN w:val="0"/>
              <w:adjustRightInd w:val="0"/>
              <w:rPr>
                <w:sz w:val="20"/>
                <w:szCs w:val="20"/>
              </w:rPr>
            </w:pPr>
            <w:r w:rsidRPr="00250D51">
              <w:rPr>
                <w:sz w:val="20"/>
                <w:szCs w:val="20"/>
              </w:rPr>
              <w:t>18.07.2019</w:t>
            </w:r>
          </w:p>
        </w:tc>
        <w:tc>
          <w:tcPr>
            <w:tcW w:w="7229" w:type="dxa"/>
            <w:tcBorders>
              <w:top w:val="single" w:sz="6" w:space="0" w:color="auto"/>
              <w:left w:val="single" w:sz="6" w:space="0" w:color="auto"/>
              <w:bottom w:val="single" w:sz="6" w:space="0" w:color="auto"/>
              <w:right w:val="single" w:sz="6" w:space="0" w:color="auto"/>
            </w:tcBorders>
          </w:tcPr>
          <w:p w:rsidR="00250D51" w:rsidRPr="00250D51" w:rsidRDefault="00250D51" w:rsidP="00250D51">
            <w:pPr>
              <w:tabs>
                <w:tab w:val="left" w:pos="708"/>
                <w:tab w:val="center" w:pos="4677"/>
                <w:tab w:val="right" w:pos="9355"/>
              </w:tabs>
              <w:jc w:val="both"/>
              <w:rPr>
                <w:sz w:val="20"/>
                <w:szCs w:val="20"/>
              </w:rPr>
            </w:pPr>
            <w:r w:rsidRPr="00250D51">
              <w:rPr>
                <w:sz w:val="20"/>
                <w:szCs w:val="20"/>
              </w:rPr>
              <w:t>О внесении изменений в решение Совета Подгорнского сельского поселения</w:t>
            </w:r>
          </w:p>
          <w:p w:rsidR="00250D51" w:rsidRDefault="00250D51" w:rsidP="00E4544B">
            <w:pPr>
              <w:tabs>
                <w:tab w:val="left" w:pos="708"/>
                <w:tab w:val="center" w:pos="4677"/>
                <w:tab w:val="right" w:pos="9355"/>
              </w:tabs>
              <w:jc w:val="both"/>
              <w:rPr>
                <w:sz w:val="20"/>
                <w:szCs w:val="20"/>
              </w:rPr>
            </w:pPr>
            <w:r w:rsidRPr="00250D51">
              <w:rPr>
                <w:sz w:val="20"/>
                <w:szCs w:val="20"/>
              </w:rPr>
              <w:t>от 25.12.2015 № 37</w:t>
            </w:r>
          </w:p>
          <w:p w:rsidR="00E4544B" w:rsidRPr="00250D51" w:rsidRDefault="00E4544B" w:rsidP="00E4544B">
            <w:pPr>
              <w:tabs>
                <w:tab w:val="left" w:pos="708"/>
                <w:tab w:val="center" w:pos="4677"/>
                <w:tab w:val="right" w:pos="9355"/>
              </w:tabs>
              <w:jc w:val="both"/>
              <w:rPr>
                <w:sz w:val="20"/>
                <w:szCs w:val="20"/>
              </w:rPr>
            </w:pPr>
          </w:p>
        </w:tc>
        <w:tc>
          <w:tcPr>
            <w:tcW w:w="850" w:type="dxa"/>
          </w:tcPr>
          <w:p w:rsidR="00250D51" w:rsidRPr="00532C10" w:rsidRDefault="00B75C2A" w:rsidP="00250D51">
            <w:pPr>
              <w:rPr>
                <w:sz w:val="20"/>
                <w:szCs w:val="20"/>
              </w:rPr>
            </w:pPr>
            <w:r>
              <w:rPr>
                <w:sz w:val="20"/>
                <w:szCs w:val="20"/>
              </w:rPr>
              <w:t>4</w:t>
            </w: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250D51" w:rsidRDefault="00250D51" w:rsidP="00250D51">
            <w:pPr>
              <w:autoSpaceDE w:val="0"/>
              <w:autoSpaceDN w:val="0"/>
              <w:adjustRightInd w:val="0"/>
              <w:jc w:val="center"/>
              <w:rPr>
                <w:sz w:val="20"/>
                <w:szCs w:val="20"/>
              </w:rPr>
            </w:pPr>
            <w:r w:rsidRPr="00250D51">
              <w:rPr>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250D51" w:rsidRPr="00250D51" w:rsidRDefault="00250D51" w:rsidP="00250D51">
            <w:pPr>
              <w:autoSpaceDE w:val="0"/>
              <w:autoSpaceDN w:val="0"/>
              <w:adjustRightInd w:val="0"/>
              <w:rPr>
                <w:sz w:val="20"/>
                <w:szCs w:val="20"/>
              </w:rPr>
            </w:pPr>
            <w:r w:rsidRPr="00250D51">
              <w:rPr>
                <w:sz w:val="20"/>
                <w:szCs w:val="20"/>
              </w:rPr>
              <w:t>18.07.2019</w:t>
            </w:r>
          </w:p>
        </w:tc>
        <w:tc>
          <w:tcPr>
            <w:tcW w:w="7229" w:type="dxa"/>
            <w:tcBorders>
              <w:top w:val="single" w:sz="6" w:space="0" w:color="auto"/>
              <w:left w:val="single" w:sz="6" w:space="0" w:color="auto"/>
              <w:bottom w:val="single" w:sz="6" w:space="0" w:color="auto"/>
              <w:right w:val="single" w:sz="6" w:space="0" w:color="auto"/>
            </w:tcBorders>
          </w:tcPr>
          <w:p w:rsidR="00250D51" w:rsidRDefault="00250D51" w:rsidP="00E4544B">
            <w:pPr>
              <w:autoSpaceDE w:val="0"/>
              <w:autoSpaceDN w:val="0"/>
              <w:adjustRightInd w:val="0"/>
              <w:ind w:right="-2"/>
              <w:jc w:val="both"/>
              <w:outlineLvl w:val="1"/>
              <w:rPr>
                <w:sz w:val="20"/>
                <w:szCs w:val="20"/>
              </w:rPr>
            </w:pPr>
            <w:r w:rsidRPr="00250D51">
              <w:rPr>
                <w:sz w:val="20"/>
                <w:szCs w:val="20"/>
              </w:rPr>
              <w:t>Об утверждении перечня автомобильных дорог местного значения, подлежащих ремонту в 2020 году на территории Подгорнского сельского поселения</w:t>
            </w:r>
          </w:p>
          <w:p w:rsidR="00E4544B" w:rsidRPr="00250D51" w:rsidRDefault="00E4544B" w:rsidP="00E4544B">
            <w:pPr>
              <w:autoSpaceDE w:val="0"/>
              <w:autoSpaceDN w:val="0"/>
              <w:adjustRightInd w:val="0"/>
              <w:ind w:right="-2"/>
              <w:jc w:val="both"/>
              <w:outlineLvl w:val="1"/>
              <w:rPr>
                <w:sz w:val="20"/>
                <w:szCs w:val="20"/>
              </w:rPr>
            </w:pPr>
          </w:p>
        </w:tc>
        <w:tc>
          <w:tcPr>
            <w:tcW w:w="850" w:type="dxa"/>
          </w:tcPr>
          <w:p w:rsidR="00250D51" w:rsidRPr="00532C10" w:rsidRDefault="00B75C2A" w:rsidP="00250D51">
            <w:pPr>
              <w:rPr>
                <w:sz w:val="20"/>
                <w:szCs w:val="20"/>
              </w:rPr>
            </w:pPr>
            <w:r>
              <w:rPr>
                <w:sz w:val="20"/>
                <w:szCs w:val="20"/>
              </w:rPr>
              <w:t>5</w:t>
            </w: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250D51" w:rsidRDefault="00250D51" w:rsidP="00250D51">
            <w:pPr>
              <w:autoSpaceDE w:val="0"/>
              <w:autoSpaceDN w:val="0"/>
              <w:adjustRightInd w:val="0"/>
              <w:jc w:val="center"/>
              <w:rPr>
                <w:sz w:val="20"/>
                <w:szCs w:val="20"/>
              </w:rPr>
            </w:pPr>
            <w:r w:rsidRPr="00250D51">
              <w:rPr>
                <w:sz w:val="20"/>
                <w:szCs w:val="20"/>
              </w:rPr>
              <w:t>21</w:t>
            </w:r>
          </w:p>
        </w:tc>
        <w:tc>
          <w:tcPr>
            <w:tcW w:w="1134" w:type="dxa"/>
            <w:tcBorders>
              <w:top w:val="single" w:sz="6" w:space="0" w:color="auto"/>
              <w:left w:val="single" w:sz="6" w:space="0" w:color="auto"/>
              <w:bottom w:val="single" w:sz="6" w:space="0" w:color="auto"/>
              <w:right w:val="single" w:sz="6" w:space="0" w:color="auto"/>
            </w:tcBorders>
          </w:tcPr>
          <w:p w:rsidR="00250D51" w:rsidRPr="00250D51" w:rsidRDefault="00250D51" w:rsidP="00250D51">
            <w:pPr>
              <w:autoSpaceDE w:val="0"/>
              <w:autoSpaceDN w:val="0"/>
              <w:adjustRightInd w:val="0"/>
              <w:rPr>
                <w:sz w:val="20"/>
                <w:szCs w:val="20"/>
              </w:rPr>
            </w:pPr>
            <w:r w:rsidRPr="00250D51">
              <w:rPr>
                <w:sz w:val="20"/>
                <w:szCs w:val="20"/>
              </w:rPr>
              <w:t>18.07.2019</w:t>
            </w:r>
          </w:p>
        </w:tc>
        <w:tc>
          <w:tcPr>
            <w:tcW w:w="7229" w:type="dxa"/>
            <w:tcBorders>
              <w:top w:val="single" w:sz="6" w:space="0" w:color="auto"/>
              <w:left w:val="single" w:sz="6" w:space="0" w:color="auto"/>
              <w:bottom w:val="single" w:sz="6" w:space="0" w:color="auto"/>
              <w:right w:val="single" w:sz="6" w:space="0" w:color="auto"/>
            </w:tcBorders>
          </w:tcPr>
          <w:p w:rsidR="00250D51" w:rsidRDefault="00250D51" w:rsidP="00E4544B">
            <w:pPr>
              <w:autoSpaceDE w:val="0"/>
              <w:autoSpaceDN w:val="0"/>
              <w:adjustRightInd w:val="0"/>
              <w:ind w:right="-2"/>
              <w:jc w:val="both"/>
              <w:outlineLvl w:val="1"/>
              <w:rPr>
                <w:sz w:val="20"/>
                <w:szCs w:val="20"/>
              </w:rPr>
            </w:pPr>
            <w:r w:rsidRPr="00250D51">
              <w:rPr>
                <w:sz w:val="20"/>
                <w:szCs w:val="20"/>
              </w:rPr>
              <w:t>О внесении изменений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w:t>
            </w:r>
          </w:p>
          <w:p w:rsidR="00E4544B" w:rsidRPr="00250D51" w:rsidRDefault="00E4544B" w:rsidP="00E4544B">
            <w:pPr>
              <w:autoSpaceDE w:val="0"/>
              <w:autoSpaceDN w:val="0"/>
              <w:adjustRightInd w:val="0"/>
              <w:ind w:right="-2"/>
              <w:jc w:val="both"/>
              <w:outlineLvl w:val="1"/>
              <w:rPr>
                <w:rFonts w:eastAsia="Lucida Sans Unicode"/>
                <w:sz w:val="20"/>
                <w:szCs w:val="20"/>
                <w:lang w:bidi="ru-RU"/>
              </w:rPr>
            </w:pPr>
          </w:p>
        </w:tc>
        <w:tc>
          <w:tcPr>
            <w:tcW w:w="850" w:type="dxa"/>
          </w:tcPr>
          <w:p w:rsidR="00250D51" w:rsidRPr="00532C10" w:rsidRDefault="00B75C2A" w:rsidP="00250D51">
            <w:pPr>
              <w:rPr>
                <w:sz w:val="20"/>
                <w:szCs w:val="20"/>
              </w:rPr>
            </w:pPr>
            <w:r>
              <w:rPr>
                <w:sz w:val="20"/>
                <w:szCs w:val="20"/>
              </w:rPr>
              <w:t>6</w:t>
            </w:r>
          </w:p>
        </w:tc>
      </w:tr>
      <w:tr w:rsidR="00250D51" w:rsidRPr="002A360E" w:rsidTr="002119B9">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E4544B" w:rsidRDefault="00E4544B" w:rsidP="00250D51">
            <w:pPr>
              <w:pStyle w:val="aff1"/>
              <w:tabs>
                <w:tab w:val="left" w:pos="0"/>
                <w:tab w:val="left" w:pos="3060"/>
                <w:tab w:val="left" w:pos="4140"/>
                <w:tab w:val="left" w:pos="4320"/>
                <w:tab w:val="left" w:pos="4500"/>
                <w:tab w:val="left" w:pos="8820"/>
                <w:tab w:val="left" w:pos="9180"/>
              </w:tabs>
              <w:ind w:right="535"/>
              <w:jc w:val="both"/>
              <w:rPr>
                <w:b/>
                <w:sz w:val="20"/>
              </w:rPr>
            </w:pPr>
          </w:p>
          <w:p w:rsidR="00250D51" w:rsidRPr="00A2323B" w:rsidRDefault="00250D51" w:rsidP="00250D51">
            <w:pPr>
              <w:pStyle w:val="aff1"/>
              <w:tabs>
                <w:tab w:val="left" w:pos="0"/>
                <w:tab w:val="left" w:pos="3060"/>
                <w:tab w:val="left" w:pos="4140"/>
                <w:tab w:val="left" w:pos="4320"/>
                <w:tab w:val="left" w:pos="4500"/>
                <w:tab w:val="left" w:pos="8820"/>
                <w:tab w:val="left" w:pos="9180"/>
              </w:tabs>
              <w:ind w:right="535"/>
              <w:jc w:val="both"/>
              <w:rPr>
                <w:b/>
                <w:sz w:val="20"/>
              </w:rPr>
            </w:pPr>
            <w:r w:rsidRPr="00A2323B">
              <w:rPr>
                <w:b/>
                <w:sz w:val="20"/>
              </w:rPr>
              <w:t>Постановления Администрации Подгорнского сельского поселения</w:t>
            </w:r>
          </w:p>
          <w:p w:rsidR="00250D51" w:rsidRPr="00532C10" w:rsidRDefault="00250D51" w:rsidP="00250D51">
            <w:pPr>
              <w:autoSpaceDE w:val="0"/>
              <w:autoSpaceDN w:val="0"/>
              <w:adjustRightInd w:val="0"/>
              <w:ind w:right="-2"/>
              <w:jc w:val="both"/>
              <w:outlineLvl w:val="1"/>
              <w:rPr>
                <w:sz w:val="20"/>
                <w:szCs w:val="20"/>
              </w:rPr>
            </w:pPr>
          </w:p>
        </w:tc>
        <w:tc>
          <w:tcPr>
            <w:tcW w:w="850" w:type="dxa"/>
          </w:tcPr>
          <w:p w:rsidR="00250D51" w:rsidRPr="00532C10" w:rsidRDefault="00250D51" w:rsidP="00250D51">
            <w:pPr>
              <w:rPr>
                <w:sz w:val="20"/>
                <w:szCs w:val="20"/>
              </w:rPr>
            </w:pPr>
          </w:p>
        </w:tc>
      </w:tr>
      <w:tr w:rsidR="00E4544B"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E4544B" w:rsidRPr="00E4544B" w:rsidRDefault="00E4544B" w:rsidP="00E4544B">
            <w:pPr>
              <w:pStyle w:val="ConsPlusNormal"/>
              <w:widowControl/>
              <w:ind w:firstLine="0"/>
              <w:jc w:val="center"/>
              <w:rPr>
                <w:rFonts w:ascii="Times New Roman" w:hAnsi="Times New Roman" w:cs="Times New Roman"/>
              </w:rPr>
            </w:pPr>
            <w:r w:rsidRPr="00E4544B">
              <w:rPr>
                <w:rFonts w:ascii="Times New Roman" w:hAnsi="Times New Roman" w:cs="Times New Roman"/>
              </w:rPr>
              <w:t>99</w:t>
            </w:r>
          </w:p>
        </w:tc>
        <w:tc>
          <w:tcPr>
            <w:tcW w:w="1134" w:type="dxa"/>
            <w:tcBorders>
              <w:top w:val="single" w:sz="6" w:space="0" w:color="auto"/>
              <w:left w:val="single" w:sz="6" w:space="0" w:color="auto"/>
              <w:bottom w:val="single" w:sz="6" w:space="0" w:color="auto"/>
              <w:right w:val="single" w:sz="6" w:space="0" w:color="auto"/>
            </w:tcBorders>
          </w:tcPr>
          <w:p w:rsidR="00E4544B" w:rsidRPr="00E4544B" w:rsidRDefault="00E4544B" w:rsidP="00E4544B">
            <w:pPr>
              <w:jc w:val="center"/>
              <w:rPr>
                <w:sz w:val="20"/>
                <w:szCs w:val="20"/>
              </w:rPr>
            </w:pPr>
            <w:r w:rsidRPr="00E4544B">
              <w:rPr>
                <w:sz w:val="20"/>
                <w:szCs w:val="20"/>
              </w:rPr>
              <w:t>11.07.2019</w:t>
            </w:r>
          </w:p>
        </w:tc>
        <w:tc>
          <w:tcPr>
            <w:tcW w:w="7229" w:type="dxa"/>
            <w:tcBorders>
              <w:top w:val="single" w:sz="6" w:space="0" w:color="auto"/>
              <w:left w:val="single" w:sz="6" w:space="0" w:color="auto"/>
              <w:bottom w:val="single" w:sz="6" w:space="0" w:color="auto"/>
              <w:right w:val="single" w:sz="6" w:space="0" w:color="auto"/>
            </w:tcBorders>
          </w:tcPr>
          <w:p w:rsidR="00E4544B" w:rsidRDefault="00E4544B" w:rsidP="00E4544B">
            <w:pPr>
              <w:widowControl w:val="0"/>
              <w:autoSpaceDE w:val="0"/>
              <w:autoSpaceDN w:val="0"/>
              <w:adjustRightInd w:val="0"/>
              <w:jc w:val="both"/>
              <w:outlineLvl w:val="0"/>
              <w:rPr>
                <w:rFonts w:ascii="Times New Roman CYR" w:hAnsi="Times New Roman CYR" w:cs="Times New Roman CYR"/>
                <w:bCs/>
                <w:color w:val="26282F"/>
                <w:sz w:val="20"/>
                <w:szCs w:val="20"/>
              </w:rPr>
            </w:pPr>
            <w:r w:rsidRPr="00E4544B">
              <w:rPr>
                <w:rFonts w:ascii="Times New Roman CYR" w:hAnsi="Times New Roman CYR" w:cs="Times New Roman CYR"/>
                <w:bCs/>
                <w:color w:val="26282F"/>
                <w:sz w:val="20"/>
                <w:szCs w:val="20"/>
              </w:rPr>
              <w:t>Об утверждении исполнения бюджета муниципального образования Подгорнское сельское поселение за 1 полугодие 2019 года</w:t>
            </w:r>
          </w:p>
          <w:p w:rsidR="00E4544B" w:rsidRPr="00E4544B" w:rsidRDefault="00E4544B" w:rsidP="00E4544B">
            <w:pPr>
              <w:widowControl w:val="0"/>
              <w:autoSpaceDE w:val="0"/>
              <w:autoSpaceDN w:val="0"/>
              <w:adjustRightInd w:val="0"/>
              <w:jc w:val="both"/>
              <w:outlineLvl w:val="0"/>
              <w:rPr>
                <w:rFonts w:ascii="Times New Roman CYR" w:hAnsi="Times New Roman CYR" w:cs="Times New Roman CYR"/>
                <w:bCs/>
                <w:color w:val="26282F"/>
                <w:sz w:val="20"/>
                <w:szCs w:val="20"/>
              </w:rPr>
            </w:pPr>
          </w:p>
        </w:tc>
        <w:tc>
          <w:tcPr>
            <w:tcW w:w="850" w:type="dxa"/>
          </w:tcPr>
          <w:p w:rsidR="00E4544B" w:rsidRPr="002A360E" w:rsidRDefault="00B75C2A" w:rsidP="00E4544B">
            <w:pPr>
              <w:rPr>
                <w:sz w:val="20"/>
                <w:szCs w:val="20"/>
              </w:rPr>
            </w:pPr>
            <w:r>
              <w:rPr>
                <w:sz w:val="20"/>
                <w:szCs w:val="20"/>
              </w:rPr>
              <w:t>7</w:t>
            </w:r>
          </w:p>
        </w:tc>
      </w:tr>
      <w:tr w:rsidR="00B745AE"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B745AE" w:rsidRPr="00E4544B" w:rsidRDefault="00B745AE" w:rsidP="00E4544B">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745AE" w:rsidRPr="00E4544B" w:rsidRDefault="00B745AE" w:rsidP="00E4544B">
            <w:pPr>
              <w:jc w:val="center"/>
              <w:rPr>
                <w:sz w:val="20"/>
                <w:szCs w:val="20"/>
              </w:rPr>
            </w:pPr>
          </w:p>
        </w:tc>
        <w:tc>
          <w:tcPr>
            <w:tcW w:w="7229" w:type="dxa"/>
            <w:tcBorders>
              <w:top w:val="single" w:sz="6" w:space="0" w:color="auto"/>
              <w:left w:val="single" w:sz="6" w:space="0" w:color="auto"/>
              <w:bottom w:val="single" w:sz="6" w:space="0" w:color="auto"/>
              <w:right w:val="single" w:sz="6" w:space="0" w:color="auto"/>
            </w:tcBorders>
          </w:tcPr>
          <w:p w:rsidR="00B745AE" w:rsidRDefault="00B745AE" w:rsidP="00E4544B">
            <w:pPr>
              <w:widowControl w:val="0"/>
              <w:autoSpaceDE w:val="0"/>
              <w:autoSpaceDN w:val="0"/>
              <w:adjustRightInd w:val="0"/>
              <w:jc w:val="both"/>
              <w:outlineLvl w:val="0"/>
              <w:rPr>
                <w:rFonts w:ascii="Times New Roman CYR" w:hAnsi="Times New Roman CYR" w:cs="Times New Roman CYR"/>
                <w:b/>
                <w:bCs/>
                <w:color w:val="26282F"/>
                <w:sz w:val="20"/>
                <w:szCs w:val="20"/>
              </w:rPr>
            </w:pPr>
            <w:r w:rsidRPr="00B745AE">
              <w:rPr>
                <w:rFonts w:ascii="Times New Roman CYR" w:hAnsi="Times New Roman CYR" w:cs="Times New Roman CYR"/>
                <w:b/>
                <w:bCs/>
                <w:color w:val="26282F"/>
                <w:sz w:val="20"/>
                <w:szCs w:val="20"/>
              </w:rPr>
              <w:t>Распоряжения Администрации Подгорнского сельского поселения</w:t>
            </w:r>
          </w:p>
          <w:p w:rsidR="00B745AE" w:rsidRPr="00B745AE" w:rsidRDefault="00B745AE" w:rsidP="00E4544B">
            <w:pPr>
              <w:widowControl w:val="0"/>
              <w:autoSpaceDE w:val="0"/>
              <w:autoSpaceDN w:val="0"/>
              <w:adjustRightInd w:val="0"/>
              <w:jc w:val="both"/>
              <w:outlineLvl w:val="0"/>
              <w:rPr>
                <w:rFonts w:ascii="Times New Roman CYR" w:hAnsi="Times New Roman CYR" w:cs="Times New Roman CYR"/>
                <w:b/>
                <w:bCs/>
                <w:color w:val="26282F"/>
                <w:sz w:val="20"/>
                <w:szCs w:val="20"/>
              </w:rPr>
            </w:pPr>
          </w:p>
        </w:tc>
        <w:tc>
          <w:tcPr>
            <w:tcW w:w="850" w:type="dxa"/>
          </w:tcPr>
          <w:p w:rsidR="00B745AE" w:rsidRDefault="00B745AE" w:rsidP="00E4544B">
            <w:pPr>
              <w:rPr>
                <w:sz w:val="20"/>
                <w:szCs w:val="20"/>
              </w:rPr>
            </w:pPr>
          </w:p>
        </w:tc>
      </w:tr>
      <w:tr w:rsidR="00B745AE" w:rsidRPr="002A360E" w:rsidTr="007E42DE">
        <w:tc>
          <w:tcPr>
            <w:tcW w:w="534" w:type="dxa"/>
            <w:tcBorders>
              <w:top w:val="single" w:sz="6" w:space="0" w:color="auto"/>
              <w:left w:val="single" w:sz="6" w:space="0" w:color="auto"/>
              <w:bottom w:val="single" w:sz="6" w:space="0" w:color="auto"/>
              <w:right w:val="single" w:sz="6" w:space="0" w:color="auto"/>
            </w:tcBorders>
            <w:vAlign w:val="center"/>
          </w:tcPr>
          <w:p w:rsidR="00B745AE" w:rsidRPr="00E4544B" w:rsidRDefault="00B745AE" w:rsidP="00E4544B">
            <w:pPr>
              <w:pStyle w:val="ConsPlusNormal"/>
              <w:widowControl/>
              <w:ind w:firstLine="0"/>
              <w:jc w:val="center"/>
              <w:rPr>
                <w:rFonts w:ascii="Times New Roman" w:hAnsi="Times New Roman" w:cs="Times New Roman"/>
              </w:rPr>
            </w:pPr>
            <w:r>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B745AE" w:rsidRPr="00E4544B" w:rsidRDefault="00B745AE" w:rsidP="00E4544B">
            <w:pPr>
              <w:jc w:val="center"/>
              <w:rPr>
                <w:sz w:val="20"/>
                <w:szCs w:val="20"/>
              </w:rPr>
            </w:pPr>
            <w:r>
              <w:rPr>
                <w:sz w:val="20"/>
                <w:szCs w:val="20"/>
              </w:rPr>
              <w:t>11.07.2019</w:t>
            </w:r>
          </w:p>
        </w:tc>
        <w:tc>
          <w:tcPr>
            <w:tcW w:w="7229" w:type="dxa"/>
            <w:tcBorders>
              <w:top w:val="single" w:sz="6" w:space="0" w:color="auto"/>
              <w:left w:val="single" w:sz="6" w:space="0" w:color="auto"/>
              <w:bottom w:val="single" w:sz="6" w:space="0" w:color="auto"/>
              <w:right w:val="single" w:sz="6" w:space="0" w:color="auto"/>
            </w:tcBorders>
          </w:tcPr>
          <w:p w:rsidR="00B745AE" w:rsidRPr="00B745AE" w:rsidRDefault="00B745AE" w:rsidP="00B745AE">
            <w:pPr>
              <w:autoSpaceDE w:val="0"/>
              <w:autoSpaceDN w:val="0"/>
              <w:adjustRightInd w:val="0"/>
              <w:rPr>
                <w:sz w:val="20"/>
                <w:szCs w:val="20"/>
              </w:rPr>
            </w:pPr>
            <w:r w:rsidRPr="00B745AE">
              <w:rPr>
                <w:sz w:val="20"/>
                <w:szCs w:val="20"/>
              </w:rPr>
              <w:t>Об утверждении</w:t>
            </w:r>
            <w:r>
              <w:rPr>
                <w:sz w:val="20"/>
                <w:szCs w:val="20"/>
              </w:rPr>
              <w:t xml:space="preserve"> </w:t>
            </w:r>
            <w:r w:rsidRPr="00B745AE">
              <w:rPr>
                <w:sz w:val="20"/>
                <w:szCs w:val="20"/>
              </w:rPr>
              <w:t>регламента работы Администрации Подгорнского сельского поселения</w:t>
            </w:r>
          </w:p>
          <w:p w:rsidR="00B745AE" w:rsidRPr="00B745AE" w:rsidRDefault="00B745AE" w:rsidP="00B745AE">
            <w:pPr>
              <w:autoSpaceDE w:val="0"/>
              <w:autoSpaceDN w:val="0"/>
              <w:adjustRightInd w:val="0"/>
              <w:jc w:val="both"/>
            </w:pPr>
          </w:p>
          <w:p w:rsidR="00B745AE" w:rsidRDefault="00B745AE" w:rsidP="00E4544B">
            <w:pPr>
              <w:widowControl w:val="0"/>
              <w:autoSpaceDE w:val="0"/>
              <w:autoSpaceDN w:val="0"/>
              <w:adjustRightInd w:val="0"/>
              <w:jc w:val="both"/>
              <w:outlineLvl w:val="0"/>
              <w:rPr>
                <w:rFonts w:ascii="Times New Roman CYR" w:hAnsi="Times New Roman CYR" w:cs="Times New Roman CYR"/>
                <w:bCs/>
                <w:color w:val="26282F"/>
                <w:sz w:val="20"/>
                <w:szCs w:val="20"/>
              </w:rPr>
            </w:pPr>
          </w:p>
        </w:tc>
        <w:tc>
          <w:tcPr>
            <w:tcW w:w="850" w:type="dxa"/>
          </w:tcPr>
          <w:p w:rsidR="00B745AE" w:rsidRDefault="00A6442C" w:rsidP="00E4544B">
            <w:pPr>
              <w:rPr>
                <w:sz w:val="20"/>
                <w:szCs w:val="20"/>
              </w:rPr>
            </w:pPr>
            <w:r>
              <w:rPr>
                <w:sz w:val="20"/>
                <w:szCs w:val="20"/>
              </w:rPr>
              <w:t>18</w:t>
            </w:r>
            <w:bookmarkStart w:id="0" w:name="_GoBack"/>
            <w:bookmarkEnd w:id="0"/>
          </w:p>
        </w:tc>
      </w:tr>
    </w:tbl>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532C10" w:rsidRDefault="00532C10" w:rsidP="00D755D6">
      <w:pPr>
        <w:jc w:val="center"/>
        <w:rPr>
          <w:b/>
          <w:sz w:val="20"/>
          <w:szCs w:val="20"/>
        </w:rPr>
      </w:pPr>
    </w:p>
    <w:p w:rsidR="00E4544B" w:rsidRDefault="00E4544B" w:rsidP="00D755D6">
      <w:pPr>
        <w:jc w:val="center"/>
        <w:rPr>
          <w:b/>
          <w:sz w:val="20"/>
          <w:szCs w:val="20"/>
        </w:rPr>
      </w:pPr>
      <w:r>
        <w:rPr>
          <w:b/>
          <w:sz w:val="20"/>
          <w:szCs w:val="20"/>
        </w:rPr>
        <w:t>РЕШЕНИЯ СОВЕТА ПОДГОРНСКОГО СЕЛЬСКОГО ПОСЕЛЕНИЯ</w:t>
      </w:r>
    </w:p>
    <w:p w:rsidR="00E4544B" w:rsidRDefault="00E4544B" w:rsidP="00D755D6">
      <w:pPr>
        <w:jc w:val="center"/>
        <w:rPr>
          <w:b/>
          <w:sz w:val="20"/>
          <w:szCs w:val="20"/>
        </w:rPr>
      </w:pPr>
    </w:p>
    <w:p w:rsidR="00B75C2A" w:rsidRPr="00B75C2A" w:rsidRDefault="00B75C2A" w:rsidP="00B75C2A">
      <w:pPr>
        <w:jc w:val="center"/>
        <w:rPr>
          <w:sz w:val="20"/>
          <w:szCs w:val="20"/>
        </w:rPr>
      </w:pPr>
    </w:p>
    <w:p w:rsidR="00B75C2A" w:rsidRPr="00B75C2A" w:rsidRDefault="00B75C2A" w:rsidP="00B75C2A">
      <w:pPr>
        <w:jc w:val="center"/>
        <w:rPr>
          <w:sz w:val="20"/>
          <w:szCs w:val="20"/>
        </w:rPr>
      </w:pPr>
      <w:r w:rsidRPr="00B75C2A">
        <w:rPr>
          <w:sz w:val="20"/>
          <w:szCs w:val="20"/>
        </w:rPr>
        <w:t>Муниципальное образование «Подгорнское сельское поселение»</w:t>
      </w:r>
    </w:p>
    <w:p w:rsidR="00B75C2A" w:rsidRPr="00B75C2A" w:rsidRDefault="00B75C2A" w:rsidP="00B75C2A">
      <w:pPr>
        <w:jc w:val="center"/>
        <w:rPr>
          <w:b/>
          <w:sz w:val="20"/>
          <w:szCs w:val="20"/>
        </w:rPr>
      </w:pPr>
      <w:r w:rsidRPr="00B75C2A">
        <w:rPr>
          <w:b/>
          <w:sz w:val="20"/>
          <w:szCs w:val="20"/>
        </w:rPr>
        <w:t>СОВЕТ ПОДГОРНСКОГО СЕЛЬСКОГО ПОСЕЛЕНИЯ</w:t>
      </w:r>
    </w:p>
    <w:p w:rsidR="00B75C2A" w:rsidRPr="00B75C2A" w:rsidRDefault="00B75C2A" w:rsidP="00B75C2A">
      <w:pPr>
        <w:jc w:val="center"/>
        <w:rPr>
          <w:b/>
          <w:sz w:val="20"/>
          <w:szCs w:val="20"/>
        </w:rPr>
      </w:pPr>
      <w:r w:rsidRPr="00B75C2A">
        <w:rPr>
          <w:b/>
          <w:sz w:val="20"/>
          <w:szCs w:val="20"/>
        </w:rPr>
        <w:t xml:space="preserve">РЕШЕНИЕ </w:t>
      </w:r>
    </w:p>
    <w:p w:rsidR="00B75C2A" w:rsidRPr="00B75C2A" w:rsidRDefault="00B75C2A" w:rsidP="00B75C2A">
      <w:pPr>
        <w:jc w:val="center"/>
        <w:rPr>
          <w:b/>
          <w:sz w:val="20"/>
          <w:szCs w:val="20"/>
        </w:rPr>
      </w:pPr>
    </w:p>
    <w:p w:rsidR="00B75C2A" w:rsidRPr="00B75C2A" w:rsidRDefault="00B75C2A" w:rsidP="00B75C2A">
      <w:pPr>
        <w:rPr>
          <w:sz w:val="20"/>
          <w:szCs w:val="20"/>
        </w:rPr>
      </w:pPr>
      <w:r w:rsidRPr="00B75C2A">
        <w:rPr>
          <w:sz w:val="20"/>
          <w:szCs w:val="20"/>
        </w:rPr>
        <w:t xml:space="preserve">18.07.2019                                             </w:t>
      </w:r>
      <w:r>
        <w:rPr>
          <w:sz w:val="20"/>
          <w:szCs w:val="20"/>
        </w:rPr>
        <w:t xml:space="preserve">                      </w:t>
      </w:r>
      <w:r w:rsidRPr="00B75C2A">
        <w:rPr>
          <w:sz w:val="20"/>
          <w:szCs w:val="20"/>
        </w:rPr>
        <w:t xml:space="preserve">    с. Подгорное                                                          № 19</w:t>
      </w:r>
    </w:p>
    <w:p w:rsidR="00B75C2A" w:rsidRPr="00B75C2A" w:rsidRDefault="00B75C2A" w:rsidP="00B75C2A">
      <w:pPr>
        <w:rPr>
          <w:sz w:val="20"/>
          <w:szCs w:val="20"/>
        </w:rPr>
      </w:pPr>
    </w:p>
    <w:p w:rsidR="00B75C2A" w:rsidRPr="00B75C2A" w:rsidRDefault="00B75C2A" w:rsidP="00B75C2A">
      <w:pPr>
        <w:tabs>
          <w:tab w:val="left" w:pos="708"/>
          <w:tab w:val="center" w:pos="4677"/>
          <w:tab w:val="right" w:pos="9355"/>
        </w:tabs>
        <w:jc w:val="center"/>
        <w:rPr>
          <w:sz w:val="20"/>
          <w:szCs w:val="20"/>
        </w:rPr>
      </w:pPr>
      <w:r w:rsidRPr="00B75C2A">
        <w:rPr>
          <w:sz w:val="20"/>
          <w:szCs w:val="20"/>
        </w:rPr>
        <w:t>О внесении изменений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w:t>
      </w:r>
    </w:p>
    <w:p w:rsidR="00B75C2A" w:rsidRPr="00B75C2A" w:rsidRDefault="00B75C2A" w:rsidP="00B75C2A">
      <w:pPr>
        <w:tabs>
          <w:tab w:val="left" w:pos="708"/>
          <w:tab w:val="center" w:pos="4677"/>
          <w:tab w:val="right" w:pos="9355"/>
        </w:tabs>
        <w:jc w:val="center"/>
        <w:rPr>
          <w:sz w:val="20"/>
          <w:szCs w:val="20"/>
        </w:rPr>
      </w:pPr>
    </w:p>
    <w:p w:rsidR="00B75C2A" w:rsidRPr="00B75C2A" w:rsidRDefault="00B75C2A" w:rsidP="00B75C2A">
      <w:pPr>
        <w:widowControl w:val="0"/>
        <w:autoSpaceDE w:val="0"/>
        <w:autoSpaceDN w:val="0"/>
        <w:adjustRightInd w:val="0"/>
        <w:ind w:firstLine="540"/>
        <w:jc w:val="both"/>
        <w:rPr>
          <w:sz w:val="20"/>
          <w:szCs w:val="20"/>
        </w:rPr>
      </w:pPr>
      <w:r w:rsidRPr="00B75C2A">
        <w:rPr>
          <w:sz w:val="20"/>
          <w:szCs w:val="20"/>
        </w:rPr>
        <w:t xml:space="preserve">В целях приведения муниципального правового акта в соответствие с действующим законодательством, руководствуясь Налоговым </w:t>
      </w:r>
      <w:hyperlink r:id="rId8" w:history="1">
        <w:r w:rsidRPr="00B75C2A">
          <w:rPr>
            <w:sz w:val="20"/>
            <w:szCs w:val="20"/>
          </w:rPr>
          <w:t>кодексом</w:t>
        </w:r>
      </w:hyperlink>
      <w:r w:rsidRPr="00B75C2A">
        <w:rPr>
          <w:sz w:val="20"/>
          <w:szCs w:val="20"/>
        </w:rPr>
        <w:t xml:space="preserve"> Российской Федерации, Федеральным </w:t>
      </w:r>
      <w:hyperlink r:id="rId9" w:history="1">
        <w:r w:rsidRPr="00B75C2A">
          <w:rPr>
            <w:sz w:val="20"/>
            <w:szCs w:val="20"/>
          </w:rPr>
          <w:t>законом</w:t>
        </w:r>
      </w:hyperlink>
      <w:r w:rsidRPr="00B75C2A">
        <w:rPr>
          <w:sz w:val="20"/>
          <w:szCs w:val="20"/>
        </w:rPr>
        <w:t xml:space="preserve"> от 06 октября 2003 года № 131-ФЗ «Об общих принципах организации местного самоуправления в Российской Федерации» и </w:t>
      </w:r>
      <w:hyperlink r:id="rId10" w:history="1">
        <w:r w:rsidRPr="00B75C2A">
          <w:rPr>
            <w:sz w:val="20"/>
            <w:szCs w:val="20"/>
          </w:rPr>
          <w:t>Уставом</w:t>
        </w:r>
      </w:hyperlink>
      <w:r w:rsidRPr="00B75C2A">
        <w:rPr>
          <w:sz w:val="20"/>
          <w:szCs w:val="20"/>
        </w:rPr>
        <w:t xml:space="preserve"> муниципального образования «Подгорнское сельское поселение», </w:t>
      </w:r>
    </w:p>
    <w:p w:rsidR="00B75C2A" w:rsidRPr="00B75C2A" w:rsidRDefault="00B75C2A" w:rsidP="00B75C2A">
      <w:pPr>
        <w:widowControl w:val="0"/>
        <w:autoSpaceDE w:val="0"/>
        <w:autoSpaceDN w:val="0"/>
        <w:adjustRightInd w:val="0"/>
        <w:ind w:firstLine="540"/>
        <w:jc w:val="both"/>
        <w:rPr>
          <w:sz w:val="20"/>
          <w:szCs w:val="20"/>
        </w:rPr>
      </w:pPr>
    </w:p>
    <w:p w:rsidR="00B75C2A" w:rsidRPr="00B75C2A" w:rsidRDefault="00B75C2A" w:rsidP="00B75C2A">
      <w:pPr>
        <w:widowControl w:val="0"/>
        <w:autoSpaceDE w:val="0"/>
        <w:autoSpaceDN w:val="0"/>
        <w:adjustRightInd w:val="0"/>
        <w:ind w:firstLine="540"/>
        <w:jc w:val="both"/>
        <w:rPr>
          <w:sz w:val="20"/>
          <w:szCs w:val="20"/>
        </w:rPr>
      </w:pPr>
      <w:r w:rsidRPr="00B75C2A">
        <w:rPr>
          <w:sz w:val="20"/>
          <w:szCs w:val="20"/>
        </w:rPr>
        <w:t>Совет Подгорнского сельского поселения РЕШИЛ:</w:t>
      </w:r>
    </w:p>
    <w:p w:rsidR="00B75C2A" w:rsidRPr="00B75C2A" w:rsidRDefault="00B75C2A" w:rsidP="00B75C2A">
      <w:pPr>
        <w:widowControl w:val="0"/>
        <w:autoSpaceDE w:val="0"/>
        <w:autoSpaceDN w:val="0"/>
        <w:adjustRightInd w:val="0"/>
        <w:ind w:firstLine="540"/>
        <w:jc w:val="both"/>
        <w:rPr>
          <w:sz w:val="20"/>
          <w:szCs w:val="20"/>
        </w:rPr>
      </w:pPr>
      <w:r w:rsidRPr="00B75C2A">
        <w:rPr>
          <w:sz w:val="20"/>
          <w:szCs w:val="20"/>
        </w:rPr>
        <w:t xml:space="preserve">  1. Внести в Положение о взимании земельного налога на территории муниципального образования «Подгорнское сельское поселение», утвержденное решением Совета Подгорнского сельского поселения от 25.12.2015 № 37 следующие изменения:</w:t>
      </w:r>
    </w:p>
    <w:p w:rsidR="00B75C2A" w:rsidRPr="00B75C2A" w:rsidRDefault="00B75C2A" w:rsidP="00B75C2A">
      <w:pPr>
        <w:tabs>
          <w:tab w:val="left" w:pos="708"/>
          <w:tab w:val="center" w:pos="4677"/>
          <w:tab w:val="right" w:pos="9355"/>
        </w:tabs>
        <w:jc w:val="both"/>
        <w:rPr>
          <w:b/>
          <w:sz w:val="20"/>
          <w:szCs w:val="20"/>
        </w:rPr>
      </w:pPr>
      <w:r w:rsidRPr="00B75C2A">
        <w:rPr>
          <w:sz w:val="20"/>
          <w:szCs w:val="20"/>
        </w:rPr>
        <w:tab/>
      </w:r>
      <w:r w:rsidRPr="00B75C2A">
        <w:rPr>
          <w:b/>
          <w:sz w:val="20"/>
          <w:szCs w:val="20"/>
        </w:rPr>
        <w:t xml:space="preserve">1) раздел </w:t>
      </w:r>
      <w:r w:rsidRPr="00B75C2A">
        <w:rPr>
          <w:b/>
          <w:sz w:val="20"/>
          <w:szCs w:val="20"/>
          <w:lang w:val="en-US"/>
        </w:rPr>
        <w:t>II</w:t>
      </w:r>
      <w:r w:rsidRPr="00B75C2A">
        <w:rPr>
          <w:b/>
          <w:sz w:val="20"/>
          <w:szCs w:val="20"/>
        </w:rPr>
        <w:t xml:space="preserve">  изложить в новой редакции:</w:t>
      </w:r>
    </w:p>
    <w:p w:rsidR="00B75C2A" w:rsidRPr="00B75C2A" w:rsidRDefault="00B75C2A" w:rsidP="00B75C2A">
      <w:pPr>
        <w:tabs>
          <w:tab w:val="left" w:pos="708"/>
          <w:tab w:val="center" w:pos="4677"/>
          <w:tab w:val="right" w:pos="9355"/>
        </w:tabs>
        <w:jc w:val="both"/>
        <w:rPr>
          <w:sz w:val="20"/>
          <w:szCs w:val="20"/>
        </w:rPr>
      </w:pPr>
      <w:r w:rsidRPr="00B75C2A">
        <w:rPr>
          <w:sz w:val="20"/>
          <w:szCs w:val="20"/>
        </w:rPr>
        <w:tab/>
        <w:t>«2.1. Земельный налог на территории муниципального образования «Подгорнское сельское поселение» исчисляется от кадастровой стоимости земельного участка, внесенной в Единый государственный реестр недвижимости и подлежащей применению с 1 января года, являющегося налоговым периодом, с учетом особенностей, предусмотренных статьей 391 Налогового кодекса Российской Федерации, по следующим ставкам:</w:t>
      </w:r>
    </w:p>
    <w:p w:rsidR="00B75C2A" w:rsidRPr="00B75C2A" w:rsidRDefault="00B75C2A" w:rsidP="00B75C2A">
      <w:pPr>
        <w:autoSpaceDE w:val="0"/>
        <w:autoSpaceDN w:val="0"/>
        <w:adjustRightInd w:val="0"/>
        <w:ind w:firstLine="540"/>
        <w:jc w:val="both"/>
        <w:rPr>
          <w:sz w:val="20"/>
          <w:szCs w:val="20"/>
        </w:rPr>
      </w:pPr>
      <w:r w:rsidRPr="00B75C2A">
        <w:rPr>
          <w:sz w:val="20"/>
          <w:szCs w:val="20"/>
        </w:rPr>
        <w:t>2.1.1. в размере 0,3 процента в отношении земельных участков:</w:t>
      </w:r>
    </w:p>
    <w:p w:rsidR="00B75C2A" w:rsidRPr="00B75C2A" w:rsidRDefault="00B75C2A" w:rsidP="00B75C2A">
      <w:pPr>
        <w:autoSpaceDE w:val="0"/>
        <w:autoSpaceDN w:val="0"/>
        <w:adjustRightInd w:val="0"/>
        <w:ind w:firstLine="540"/>
        <w:jc w:val="both"/>
        <w:rPr>
          <w:sz w:val="20"/>
          <w:szCs w:val="20"/>
        </w:rPr>
      </w:pPr>
      <w:r w:rsidRPr="00B75C2A">
        <w:rPr>
          <w:sz w:val="20"/>
          <w:szCs w:val="20"/>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75C2A" w:rsidRPr="00B75C2A" w:rsidRDefault="00B75C2A" w:rsidP="00B75C2A">
      <w:pPr>
        <w:autoSpaceDE w:val="0"/>
        <w:autoSpaceDN w:val="0"/>
        <w:adjustRightInd w:val="0"/>
        <w:ind w:firstLine="540"/>
        <w:jc w:val="both"/>
        <w:rPr>
          <w:sz w:val="20"/>
          <w:szCs w:val="20"/>
        </w:rPr>
      </w:pPr>
      <w:r w:rsidRPr="00B75C2A">
        <w:rPr>
          <w:sz w:val="20"/>
          <w:szCs w:val="20"/>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B75C2A" w:rsidRPr="00B75C2A" w:rsidRDefault="00B75C2A" w:rsidP="00B75C2A">
      <w:pPr>
        <w:autoSpaceDE w:val="0"/>
        <w:autoSpaceDN w:val="0"/>
        <w:adjustRightInd w:val="0"/>
        <w:ind w:firstLine="540"/>
        <w:jc w:val="both"/>
        <w:rPr>
          <w:sz w:val="20"/>
          <w:szCs w:val="20"/>
        </w:rPr>
      </w:pPr>
      <w:r w:rsidRPr="00B75C2A">
        <w:rPr>
          <w:sz w:val="20"/>
          <w:szCs w:val="20"/>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75C2A" w:rsidRPr="00B75C2A" w:rsidRDefault="00B75C2A" w:rsidP="00B75C2A">
      <w:pPr>
        <w:autoSpaceDE w:val="0"/>
        <w:autoSpaceDN w:val="0"/>
        <w:adjustRightInd w:val="0"/>
        <w:ind w:firstLine="540"/>
        <w:jc w:val="both"/>
        <w:rPr>
          <w:sz w:val="20"/>
          <w:szCs w:val="20"/>
        </w:rPr>
      </w:pPr>
      <w:r w:rsidRPr="00B75C2A">
        <w:rPr>
          <w:color w:val="0000FF"/>
          <w:sz w:val="20"/>
          <w:szCs w:val="20"/>
        </w:rPr>
        <w:t xml:space="preserve">- </w:t>
      </w:r>
      <w:r w:rsidRPr="00B75C2A">
        <w:rPr>
          <w:sz w:val="20"/>
          <w:szCs w:val="20"/>
        </w:rPr>
        <w:t xml:space="preserve">ограниченных в обороте в соответствии с </w:t>
      </w:r>
      <w:hyperlink r:id="rId11" w:history="1">
        <w:r w:rsidRPr="00B75C2A">
          <w:rPr>
            <w:color w:val="0000FF"/>
            <w:sz w:val="20"/>
            <w:szCs w:val="20"/>
          </w:rPr>
          <w:t>законодательством</w:t>
        </w:r>
      </w:hyperlink>
      <w:r w:rsidRPr="00B75C2A">
        <w:rPr>
          <w:sz w:val="20"/>
          <w:szCs w:val="20"/>
        </w:rPr>
        <w:t xml:space="preserve"> Российской Федерации, предоставленных для обеспечения обороны, безопасности и таможенных нужд;</w:t>
      </w:r>
    </w:p>
    <w:p w:rsidR="00B75C2A" w:rsidRPr="00B75C2A" w:rsidRDefault="00EB11A1" w:rsidP="00B75C2A">
      <w:pPr>
        <w:autoSpaceDE w:val="0"/>
        <w:autoSpaceDN w:val="0"/>
        <w:adjustRightInd w:val="0"/>
        <w:ind w:firstLine="540"/>
        <w:jc w:val="both"/>
        <w:rPr>
          <w:sz w:val="20"/>
          <w:szCs w:val="20"/>
        </w:rPr>
      </w:pPr>
      <w:hyperlink r:id="rId12" w:history="1">
        <w:r w:rsidR="00B75C2A" w:rsidRPr="00B75C2A">
          <w:rPr>
            <w:color w:val="0000FF"/>
            <w:sz w:val="20"/>
            <w:szCs w:val="20"/>
          </w:rPr>
          <w:t>2.1.2</w:t>
        </w:r>
      </w:hyperlink>
      <w:r w:rsidR="00B75C2A" w:rsidRPr="00B75C2A">
        <w:rPr>
          <w:sz w:val="20"/>
          <w:szCs w:val="20"/>
        </w:rPr>
        <w:t>. в размере 1,5 процента в отношении прочих земельных участков.»;</w:t>
      </w:r>
    </w:p>
    <w:p w:rsidR="00B75C2A" w:rsidRPr="00B75C2A" w:rsidRDefault="00B75C2A" w:rsidP="00B75C2A">
      <w:pPr>
        <w:tabs>
          <w:tab w:val="left" w:pos="708"/>
          <w:tab w:val="center" w:pos="4677"/>
          <w:tab w:val="right" w:pos="9355"/>
        </w:tabs>
        <w:jc w:val="both"/>
        <w:rPr>
          <w:sz w:val="20"/>
          <w:szCs w:val="20"/>
        </w:rPr>
      </w:pPr>
      <w:r w:rsidRPr="00B75C2A">
        <w:rPr>
          <w:sz w:val="20"/>
          <w:szCs w:val="20"/>
        </w:rPr>
        <w:tab/>
      </w:r>
      <w:r w:rsidRPr="00B75C2A">
        <w:rPr>
          <w:b/>
          <w:sz w:val="20"/>
          <w:szCs w:val="20"/>
        </w:rPr>
        <w:t>2) подпункт 3.1.1 изложить в новой редакции:</w:t>
      </w:r>
    </w:p>
    <w:p w:rsidR="00B75C2A" w:rsidRPr="00B75C2A" w:rsidRDefault="00B75C2A" w:rsidP="00B75C2A">
      <w:pPr>
        <w:tabs>
          <w:tab w:val="center" w:pos="4677"/>
          <w:tab w:val="right" w:pos="9355"/>
        </w:tabs>
        <w:ind w:firstLine="709"/>
        <w:jc w:val="both"/>
        <w:rPr>
          <w:sz w:val="20"/>
          <w:szCs w:val="20"/>
        </w:rPr>
      </w:pPr>
      <w:r w:rsidRPr="00B75C2A">
        <w:rPr>
          <w:sz w:val="20"/>
          <w:szCs w:val="20"/>
        </w:rPr>
        <w:t>«</w:t>
      </w:r>
      <w:r w:rsidRPr="00B75C2A">
        <w:rPr>
          <w:sz w:val="20"/>
          <w:szCs w:val="20"/>
        </w:rPr>
        <w:tab/>
        <w:t xml:space="preserve">3.1.1. ветеранам и инвалидам Великой Отечественной войны; ветеранам и инвалидам боевых действий; инвалидам с детства; инвалидам </w:t>
      </w:r>
      <w:r w:rsidRPr="00B75C2A">
        <w:rPr>
          <w:sz w:val="20"/>
          <w:szCs w:val="20"/>
          <w:lang w:val="en-US"/>
        </w:rPr>
        <w:t>I</w:t>
      </w:r>
      <w:r w:rsidRPr="00B75C2A">
        <w:rPr>
          <w:sz w:val="20"/>
          <w:szCs w:val="20"/>
        </w:rPr>
        <w:t xml:space="preserve"> и </w:t>
      </w:r>
      <w:r w:rsidRPr="00B75C2A">
        <w:rPr>
          <w:sz w:val="20"/>
          <w:szCs w:val="20"/>
          <w:lang w:val="en-US"/>
        </w:rPr>
        <w:t>II</w:t>
      </w:r>
      <w:r w:rsidRPr="00B75C2A">
        <w:rPr>
          <w:sz w:val="20"/>
          <w:szCs w:val="20"/>
        </w:rPr>
        <w:t xml:space="preserve"> группы инвалидности; физическим лицам, имеющим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 в отношении земельных участков, предоставленных для эксплуатации индивидуальных жилых домов, индивидуальных гаражей, ведения личного подсобного хозяйства, садоводства, огородничества или животноводства;».</w:t>
      </w:r>
    </w:p>
    <w:p w:rsidR="00B75C2A" w:rsidRPr="00B75C2A" w:rsidRDefault="00B75C2A" w:rsidP="00B75C2A">
      <w:pPr>
        <w:tabs>
          <w:tab w:val="center" w:pos="4677"/>
          <w:tab w:val="right" w:pos="9355"/>
        </w:tabs>
        <w:ind w:firstLine="709"/>
        <w:jc w:val="both"/>
        <w:rPr>
          <w:sz w:val="20"/>
          <w:szCs w:val="20"/>
        </w:rPr>
      </w:pPr>
    </w:p>
    <w:p w:rsidR="00B75C2A" w:rsidRPr="00B75C2A" w:rsidRDefault="00B75C2A" w:rsidP="00B75C2A">
      <w:pPr>
        <w:tabs>
          <w:tab w:val="left" w:pos="708"/>
          <w:tab w:val="center" w:pos="4677"/>
          <w:tab w:val="right" w:pos="9355"/>
        </w:tabs>
        <w:jc w:val="both"/>
        <w:rPr>
          <w:sz w:val="20"/>
          <w:szCs w:val="20"/>
        </w:rPr>
      </w:pPr>
      <w:r w:rsidRPr="00B75C2A">
        <w:rPr>
          <w:sz w:val="20"/>
          <w:szCs w:val="20"/>
        </w:rPr>
        <w:tab/>
        <w:t xml:space="preserve">2. </w:t>
      </w:r>
      <w:r w:rsidRPr="00B75C2A">
        <w:rPr>
          <w:sz w:val="20"/>
          <w:szCs w:val="20"/>
        </w:rPr>
        <w:tab/>
        <w:t>Признать утратившим силу решение Совета Подгорнского сельского поселения</w:t>
      </w:r>
    </w:p>
    <w:p w:rsidR="00B75C2A" w:rsidRPr="00B75C2A" w:rsidRDefault="00B75C2A" w:rsidP="00B75C2A">
      <w:pPr>
        <w:tabs>
          <w:tab w:val="left" w:pos="708"/>
          <w:tab w:val="center" w:pos="4677"/>
          <w:tab w:val="right" w:pos="9355"/>
        </w:tabs>
        <w:jc w:val="both"/>
        <w:rPr>
          <w:sz w:val="20"/>
          <w:szCs w:val="20"/>
        </w:rPr>
      </w:pPr>
      <w:r w:rsidRPr="00B75C2A">
        <w:rPr>
          <w:sz w:val="20"/>
          <w:szCs w:val="20"/>
        </w:rPr>
        <w:t>от 04.02.2019 № 2 «О внесении изменений в решение Совета Подгорнского сельского поселения от 25.12.2015 № 37».</w:t>
      </w:r>
    </w:p>
    <w:p w:rsidR="00B75C2A" w:rsidRPr="00B75C2A" w:rsidRDefault="00B75C2A" w:rsidP="00B75C2A">
      <w:pPr>
        <w:tabs>
          <w:tab w:val="left" w:pos="708"/>
          <w:tab w:val="center" w:pos="4677"/>
          <w:tab w:val="right" w:pos="9355"/>
        </w:tabs>
        <w:jc w:val="both"/>
        <w:rPr>
          <w:sz w:val="20"/>
          <w:szCs w:val="20"/>
        </w:rPr>
      </w:pPr>
      <w:r w:rsidRPr="00B75C2A">
        <w:rPr>
          <w:sz w:val="20"/>
          <w:szCs w:val="20"/>
        </w:rPr>
        <w:tab/>
        <w:t>3.  В Решении Совета Подгорнского сельского поселения от 25.12.2015 № 37 «О взимании земельного налога на территории муниципального образования «Подгорнское сельское поселение» исключить слова из пункта 4 «и распространяется на отношения, возникшие с 01 января 2019 года».</w:t>
      </w:r>
    </w:p>
    <w:p w:rsidR="00B75C2A" w:rsidRPr="00B75C2A" w:rsidRDefault="00B75C2A" w:rsidP="00B75C2A">
      <w:pPr>
        <w:tabs>
          <w:tab w:val="left" w:pos="708"/>
          <w:tab w:val="center" w:pos="4677"/>
          <w:tab w:val="right" w:pos="9355"/>
        </w:tabs>
        <w:jc w:val="both"/>
        <w:rPr>
          <w:sz w:val="20"/>
          <w:szCs w:val="20"/>
        </w:rPr>
      </w:pPr>
      <w:r w:rsidRPr="00B75C2A">
        <w:rPr>
          <w:sz w:val="20"/>
          <w:szCs w:val="20"/>
        </w:rPr>
        <w:tab/>
        <w:t>4.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B75C2A" w:rsidRPr="00B75C2A" w:rsidRDefault="00B75C2A" w:rsidP="00B75C2A">
      <w:pPr>
        <w:widowControl w:val="0"/>
        <w:autoSpaceDE w:val="0"/>
        <w:autoSpaceDN w:val="0"/>
        <w:adjustRightInd w:val="0"/>
        <w:ind w:firstLine="540"/>
        <w:jc w:val="both"/>
        <w:rPr>
          <w:sz w:val="20"/>
          <w:szCs w:val="20"/>
        </w:rPr>
      </w:pPr>
      <w:r w:rsidRPr="00B75C2A">
        <w:rPr>
          <w:sz w:val="20"/>
          <w:szCs w:val="20"/>
        </w:rPr>
        <w:t xml:space="preserve">  5. Настоящее решение вступает в силу по истечении одного месяца со дня его официального опубликования и распространяется на отношения, возникшие с 01 января 2020 года. </w:t>
      </w:r>
    </w:p>
    <w:p w:rsidR="00B75C2A" w:rsidRPr="00B75C2A" w:rsidRDefault="00B75C2A" w:rsidP="00B75C2A">
      <w:pPr>
        <w:widowControl w:val="0"/>
        <w:autoSpaceDE w:val="0"/>
        <w:autoSpaceDN w:val="0"/>
        <w:adjustRightInd w:val="0"/>
        <w:ind w:firstLine="540"/>
        <w:jc w:val="both"/>
        <w:rPr>
          <w:sz w:val="20"/>
          <w:szCs w:val="20"/>
        </w:rPr>
      </w:pPr>
      <w:r w:rsidRPr="00B75C2A">
        <w:rPr>
          <w:sz w:val="20"/>
          <w:szCs w:val="20"/>
        </w:rPr>
        <w:t xml:space="preserve">  6. Контроль за исполнением настоящего решения возложить на контрольно-правовой комитет Совета Подгорнского сельского поселения.</w:t>
      </w:r>
    </w:p>
    <w:p w:rsidR="00B75C2A" w:rsidRPr="00B75C2A" w:rsidRDefault="00B75C2A" w:rsidP="00B75C2A">
      <w:pPr>
        <w:widowControl w:val="0"/>
        <w:autoSpaceDE w:val="0"/>
        <w:autoSpaceDN w:val="0"/>
        <w:adjustRightInd w:val="0"/>
        <w:ind w:firstLine="540"/>
        <w:jc w:val="both"/>
        <w:rPr>
          <w:sz w:val="20"/>
          <w:szCs w:val="20"/>
        </w:rPr>
      </w:pPr>
    </w:p>
    <w:p w:rsidR="00B75C2A" w:rsidRDefault="00B75C2A" w:rsidP="00B75C2A">
      <w:pPr>
        <w:widowControl w:val="0"/>
        <w:autoSpaceDE w:val="0"/>
        <w:autoSpaceDN w:val="0"/>
        <w:adjustRightInd w:val="0"/>
        <w:ind w:firstLine="720"/>
        <w:jc w:val="both"/>
        <w:rPr>
          <w:sz w:val="20"/>
          <w:szCs w:val="20"/>
        </w:rPr>
      </w:pPr>
    </w:p>
    <w:p w:rsidR="00B75C2A" w:rsidRPr="00B75C2A" w:rsidRDefault="00B75C2A" w:rsidP="00B75C2A">
      <w:pPr>
        <w:widowControl w:val="0"/>
        <w:autoSpaceDE w:val="0"/>
        <w:autoSpaceDN w:val="0"/>
        <w:adjustRightInd w:val="0"/>
        <w:ind w:firstLine="720"/>
        <w:jc w:val="both"/>
        <w:rPr>
          <w:sz w:val="20"/>
          <w:szCs w:val="20"/>
        </w:rPr>
      </w:pPr>
      <w:r w:rsidRPr="00B75C2A">
        <w:rPr>
          <w:sz w:val="20"/>
          <w:szCs w:val="20"/>
        </w:rPr>
        <w:t>Председатель Совета Подгорнского сельского поселения                          А.А. Жуков</w:t>
      </w:r>
    </w:p>
    <w:p w:rsidR="00B75C2A" w:rsidRPr="00B75C2A" w:rsidRDefault="00B75C2A" w:rsidP="00B75C2A">
      <w:pPr>
        <w:widowControl w:val="0"/>
        <w:autoSpaceDE w:val="0"/>
        <w:autoSpaceDN w:val="0"/>
        <w:adjustRightInd w:val="0"/>
        <w:ind w:firstLine="720"/>
        <w:jc w:val="both"/>
        <w:rPr>
          <w:sz w:val="20"/>
          <w:szCs w:val="20"/>
        </w:rPr>
      </w:pPr>
    </w:p>
    <w:p w:rsidR="00B75C2A" w:rsidRPr="00B75C2A" w:rsidRDefault="00B75C2A" w:rsidP="00B75C2A">
      <w:pPr>
        <w:widowControl w:val="0"/>
        <w:autoSpaceDE w:val="0"/>
        <w:autoSpaceDN w:val="0"/>
        <w:adjustRightInd w:val="0"/>
        <w:jc w:val="both"/>
        <w:rPr>
          <w:rFonts w:ascii="Arial" w:hAnsi="Arial" w:cs="Arial"/>
          <w:b/>
          <w:bCs/>
          <w:sz w:val="20"/>
          <w:szCs w:val="20"/>
        </w:rPr>
      </w:pPr>
      <w:r w:rsidRPr="00B75C2A">
        <w:rPr>
          <w:sz w:val="20"/>
          <w:szCs w:val="20"/>
        </w:rPr>
        <w:t xml:space="preserve">         </w:t>
      </w:r>
      <w:r>
        <w:rPr>
          <w:sz w:val="20"/>
          <w:szCs w:val="20"/>
        </w:rPr>
        <w:t xml:space="preserve">   </w:t>
      </w:r>
      <w:r w:rsidRPr="00B75C2A">
        <w:rPr>
          <w:sz w:val="20"/>
          <w:szCs w:val="20"/>
        </w:rPr>
        <w:t xml:space="preserve">   Глава Подгорнского сельского поселения </w:t>
      </w:r>
      <w:r w:rsidRPr="00B75C2A">
        <w:rPr>
          <w:sz w:val="20"/>
          <w:szCs w:val="20"/>
        </w:rPr>
        <w:tab/>
      </w:r>
      <w:r w:rsidRPr="00B75C2A">
        <w:rPr>
          <w:sz w:val="20"/>
          <w:szCs w:val="20"/>
        </w:rPr>
        <w:tab/>
        <w:t xml:space="preserve">                  А.Н. Кондратенко</w:t>
      </w:r>
    </w:p>
    <w:p w:rsidR="00E4544B" w:rsidRPr="00E4544B" w:rsidRDefault="00E4544B" w:rsidP="00E4544B">
      <w:pPr>
        <w:jc w:val="center"/>
        <w:rPr>
          <w:sz w:val="20"/>
          <w:szCs w:val="20"/>
        </w:rPr>
      </w:pPr>
    </w:p>
    <w:p w:rsidR="00E4544B" w:rsidRPr="00E4544B" w:rsidRDefault="00E4544B" w:rsidP="00E4544B">
      <w:pPr>
        <w:jc w:val="center"/>
        <w:rPr>
          <w:sz w:val="20"/>
          <w:szCs w:val="20"/>
        </w:rPr>
      </w:pPr>
    </w:p>
    <w:p w:rsidR="00E4544B" w:rsidRDefault="00E4544B" w:rsidP="00D755D6">
      <w:pPr>
        <w:jc w:val="center"/>
        <w:rPr>
          <w:b/>
          <w:sz w:val="20"/>
          <w:szCs w:val="20"/>
        </w:rPr>
      </w:pPr>
    </w:p>
    <w:p w:rsidR="00E4544B" w:rsidRPr="00E4544B" w:rsidRDefault="00E4544B" w:rsidP="00E4544B">
      <w:pPr>
        <w:keepNext/>
        <w:jc w:val="center"/>
        <w:outlineLvl w:val="0"/>
        <w:rPr>
          <w:rFonts w:eastAsia="Arial Unicode MS"/>
          <w:b/>
          <w:bCs/>
          <w:sz w:val="20"/>
          <w:szCs w:val="20"/>
        </w:rPr>
      </w:pPr>
      <w:r w:rsidRPr="00E4544B">
        <w:rPr>
          <w:rFonts w:eastAsia="Arial Unicode MS"/>
          <w:b/>
          <w:bCs/>
          <w:sz w:val="20"/>
          <w:szCs w:val="20"/>
        </w:rPr>
        <w:t>Муниципальное образование «Подгорнское сельское поселение»</w:t>
      </w:r>
    </w:p>
    <w:p w:rsidR="00E4544B" w:rsidRPr="00E4544B" w:rsidRDefault="00E4544B" w:rsidP="00E4544B">
      <w:pPr>
        <w:keepNext/>
        <w:jc w:val="center"/>
        <w:outlineLvl w:val="0"/>
        <w:rPr>
          <w:rFonts w:eastAsia="Arial Unicode MS"/>
          <w:b/>
          <w:bCs/>
          <w:sz w:val="20"/>
          <w:szCs w:val="20"/>
        </w:rPr>
      </w:pPr>
      <w:r w:rsidRPr="00E4544B">
        <w:rPr>
          <w:rFonts w:eastAsia="Arial Unicode MS"/>
          <w:b/>
          <w:bCs/>
          <w:sz w:val="20"/>
          <w:szCs w:val="20"/>
        </w:rPr>
        <w:t>СОВЕТ ПОДГОРНСКОГО СЕЛЬКОГО ПОСЕЛЕНИЯ</w:t>
      </w:r>
    </w:p>
    <w:p w:rsidR="00E4544B" w:rsidRPr="00E4544B" w:rsidRDefault="00E4544B" w:rsidP="00E4544B">
      <w:pPr>
        <w:widowControl w:val="0"/>
        <w:autoSpaceDE w:val="0"/>
        <w:autoSpaceDN w:val="0"/>
        <w:adjustRightInd w:val="0"/>
        <w:rPr>
          <w:sz w:val="20"/>
          <w:szCs w:val="20"/>
        </w:rPr>
      </w:pPr>
    </w:p>
    <w:p w:rsidR="00E4544B" w:rsidRPr="00E4544B" w:rsidRDefault="00E4544B" w:rsidP="00E4544B">
      <w:pPr>
        <w:keepNext/>
        <w:jc w:val="center"/>
        <w:outlineLvl w:val="0"/>
        <w:rPr>
          <w:rFonts w:eastAsia="Arial Unicode MS"/>
          <w:b/>
          <w:bCs/>
          <w:sz w:val="20"/>
          <w:szCs w:val="20"/>
          <w:lang w:val="en-US"/>
        </w:rPr>
      </w:pPr>
      <w:r w:rsidRPr="00E4544B">
        <w:rPr>
          <w:rFonts w:eastAsia="Arial Unicode MS"/>
          <w:b/>
          <w:bCs/>
          <w:sz w:val="20"/>
          <w:szCs w:val="20"/>
        </w:rPr>
        <w:t>РЕШЕНИЕ</w:t>
      </w:r>
      <w:r w:rsidRPr="00E4544B">
        <w:rPr>
          <w:rFonts w:eastAsia="Arial Unicode MS"/>
          <w:b/>
          <w:bCs/>
          <w:sz w:val="20"/>
          <w:szCs w:val="20"/>
          <w:lang w:val="en-US"/>
        </w:rPr>
        <w:t xml:space="preserve">  </w:t>
      </w:r>
    </w:p>
    <w:p w:rsidR="00E4544B" w:rsidRPr="00E4544B" w:rsidRDefault="00E4544B" w:rsidP="00E4544B">
      <w:pPr>
        <w:widowControl w:val="0"/>
        <w:autoSpaceDE w:val="0"/>
        <w:autoSpaceDN w:val="0"/>
        <w:adjustRightInd w:val="0"/>
        <w:rPr>
          <w:sz w:val="20"/>
          <w:szCs w:val="20"/>
          <w:lang w:val="en-US"/>
        </w:rPr>
      </w:pPr>
    </w:p>
    <w:tbl>
      <w:tblPr>
        <w:tblW w:w="10173" w:type="dxa"/>
        <w:tblLayout w:type="fixed"/>
        <w:tblLook w:val="0000" w:firstRow="0" w:lastRow="0" w:firstColumn="0" w:lastColumn="0" w:noHBand="0" w:noVBand="0"/>
      </w:tblPr>
      <w:tblGrid>
        <w:gridCol w:w="3095"/>
        <w:gridCol w:w="3392"/>
        <w:gridCol w:w="3686"/>
      </w:tblGrid>
      <w:tr w:rsidR="00E4544B" w:rsidRPr="00E4544B" w:rsidTr="004A3093">
        <w:tc>
          <w:tcPr>
            <w:tcW w:w="3095" w:type="dxa"/>
          </w:tcPr>
          <w:p w:rsidR="00E4544B" w:rsidRPr="00E4544B" w:rsidRDefault="00E4544B" w:rsidP="00E4544B">
            <w:pPr>
              <w:widowControl w:val="0"/>
              <w:autoSpaceDE w:val="0"/>
              <w:autoSpaceDN w:val="0"/>
              <w:adjustRightInd w:val="0"/>
              <w:rPr>
                <w:sz w:val="20"/>
                <w:szCs w:val="20"/>
              </w:rPr>
            </w:pPr>
            <w:r w:rsidRPr="00E4544B">
              <w:rPr>
                <w:sz w:val="20"/>
                <w:szCs w:val="20"/>
              </w:rPr>
              <w:t>18.07.2019</w:t>
            </w:r>
          </w:p>
        </w:tc>
        <w:tc>
          <w:tcPr>
            <w:tcW w:w="3392"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с. Подгорное</w:t>
            </w:r>
          </w:p>
        </w:tc>
        <w:tc>
          <w:tcPr>
            <w:tcW w:w="3686" w:type="dxa"/>
          </w:tcPr>
          <w:p w:rsidR="00E4544B" w:rsidRPr="00E4544B" w:rsidRDefault="00E4544B" w:rsidP="00E4544B">
            <w:pPr>
              <w:widowControl w:val="0"/>
              <w:tabs>
                <w:tab w:val="left" w:pos="945"/>
              </w:tabs>
              <w:autoSpaceDE w:val="0"/>
              <w:autoSpaceDN w:val="0"/>
              <w:adjustRightInd w:val="0"/>
              <w:ind w:left="-6190"/>
              <w:rPr>
                <w:sz w:val="20"/>
                <w:szCs w:val="20"/>
              </w:rPr>
            </w:pPr>
            <w:r w:rsidRPr="00E4544B">
              <w:rPr>
                <w:sz w:val="20"/>
                <w:szCs w:val="20"/>
              </w:rPr>
              <w:tab/>
              <w:t xml:space="preserve">                       № 20</w:t>
            </w:r>
          </w:p>
        </w:tc>
      </w:tr>
    </w:tbl>
    <w:p w:rsidR="00E4544B" w:rsidRPr="00E4544B" w:rsidRDefault="00E4544B" w:rsidP="00E4544B">
      <w:pPr>
        <w:keepNext/>
        <w:jc w:val="center"/>
        <w:outlineLvl w:val="0"/>
        <w:rPr>
          <w:rFonts w:eastAsia="Arial Unicode MS"/>
          <w:b/>
          <w:bCs/>
          <w:sz w:val="20"/>
          <w:szCs w:val="20"/>
        </w:rPr>
      </w:pPr>
    </w:p>
    <w:p w:rsidR="00E4544B" w:rsidRPr="00E4544B" w:rsidRDefault="00E4544B" w:rsidP="00E4544B">
      <w:pPr>
        <w:autoSpaceDE w:val="0"/>
        <w:autoSpaceDN w:val="0"/>
        <w:adjustRightInd w:val="0"/>
        <w:ind w:right="-2"/>
        <w:jc w:val="center"/>
        <w:outlineLvl w:val="1"/>
        <w:rPr>
          <w:sz w:val="20"/>
          <w:szCs w:val="20"/>
        </w:rPr>
      </w:pPr>
      <w:r w:rsidRPr="00E4544B">
        <w:rPr>
          <w:sz w:val="20"/>
          <w:szCs w:val="20"/>
        </w:rPr>
        <w:t xml:space="preserve">Об утверждении </w:t>
      </w:r>
    </w:p>
    <w:p w:rsidR="00E4544B" w:rsidRPr="00E4544B" w:rsidRDefault="00E4544B" w:rsidP="00E4544B">
      <w:pPr>
        <w:autoSpaceDE w:val="0"/>
        <w:autoSpaceDN w:val="0"/>
        <w:adjustRightInd w:val="0"/>
        <w:ind w:right="-2"/>
        <w:jc w:val="center"/>
        <w:outlineLvl w:val="1"/>
        <w:rPr>
          <w:sz w:val="20"/>
          <w:szCs w:val="20"/>
        </w:rPr>
      </w:pPr>
      <w:r w:rsidRPr="00E4544B">
        <w:rPr>
          <w:sz w:val="20"/>
          <w:szCs w:val="20"/>
        </w:rPr>
        <w:t xml:space="preserve">перечня автомобильных дорог местного значения, </w:t>
      </w:r>
    </w:p>
    <w:p w:rsidR="00E4544B" w:rsidRPr="00E4544B" w:rsidRDefault="00E4544B" w:rsidP="00E4544B">
      <w:pPr>
        <w:autoSpaceDE w:val="0"/>
        <w:autoSpaceDN w:val="0"/>
        <w:adjustRightInd w:val="0"/>
        <w:ind w:right="-2"/>
        <w:jc w:val="center"/>
        <w:outlineLvl w:val="1"/>
        <w:rPr>
          <w:sz w:val="20"/>
          <w:szCs w:val="20"/>
        </w:rPr>
      </w:pPr>
      <w:r w:rsidRPr="00E4544B">
        <w:rPr>
          <w:sz w:val="20"/>
          <w:szCs w:val="20"/>
        </w:rPr>
        <w:t>подлежащих ремонту в 2020 году на территории Подгорнского сельского поселения</w:t>
      </w:r>
    </w:p>
    <w:p w:rsidR="00E4544B" w:rsidRPr="00E4544B" w:rsidRDefault="00E4544B" w:rsidP="00E4544B">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E4544B" w:rsidRPr="00E4544B" w:rsidRDefault="00E4544B" w:rsidP="00E4544B">
      <w:pPr>
        <w:autoSpaceDE w:val="0"/>
        <w:autoSpaceDN w:val="0"/>
        <w:adjustRightInd w:val="0"/>
        <w:ind w:right="21"/>
        <w:jc w:val="both"/>
        <w:outlineLvl w:val="1"/>
        <w:rPr>
          <w:sz w:val="20"/>
          <w:szCs w:val="20"/>
        </w:rPr>
      </w:pPr>
      <w:r w:rsidRPr="00E4544B">
        <w:rPr>
          <w:sz w:val="20"/>
          <w:szCs w:val="20"/>
        </w:rPr>
        <w:tab/>
        <w:t xml:space="preserve">Заслушав и обсудив обоснование Главы Подгорнского сельского поселения А.Н. Кондратенко о необходимости утверждения перечня автомобильных дорог местного значения, подлежащих ремонту в 2020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E4544B" w:rsidRPr="00E4544B" w:rsidRDefault="00E4544B" w:rsidP="00E4544B">
      <w:pPr>
        <w:widowControl w:val="0"/>
        <w:autoSpaceDE w:val="0"/>
        <w:autoSpaceDN w:val="0"/>
        <w:adjustRightInd w:val="0"/>
        <w:ind w:firstLine="720"/>
        <w:jc w:val="both"/>
        <w:rPr>
          <w:sz w:val="20"/>
          <w:szCs w:val="20"/>
        </w:rPr>
      </w:pPr>
      <w:r w:rsidRPr="00E4544B">
        <w:rPr>
          <w:sz w:val="20"/>
          <w:szCs w:val="20"/>
        </w:rPr>
        <w:t xml:space="preserve"> </w:t>
      </w:r>
    </w:p>
    <w:p w:rsidR="00E4544B" w:rsidRPr="00E4544B" w:rsidRDefault="00E4544B" w:rsidP="00E4544B">
      <w:pPr>
        <w:widowControl w:val="0"/>
        <w:autoSpaceDE w:val="0"/>
        <w:autoSpaceDN w:val="0"/>
        <w:adjustRightInd w:val="0"/>
        <w:ind w:firstLine="720"/>
        <w:jc w:val="both"/>
        <w:rPr>
          <w:sz w:val="20"/>
          <w:szCs w:val="20"/>
        </w:rPr>
      </w:pPr>
      <w:r w:rsidRPr="00E4544B">
        <w:rPr>
          <w:sz w:val="20"/>
          <w:szCs w:val="20"/>
        </w:rPr>
        <w:t>Совет Подгорнского поселения РЕШИЛ:</w:t>
      </w:r>
    </w:p>
    <w:p w:rsidR="00E4544B" w:rsidRPr="00E4544B" w:rsidRDefault="00E4544B" w:rsidP="00E4544B">
      <w:pPr>
        <w:widowControl w:val="0"/>
        <w:autoSpaceDE w:val="0"/>
        <w:autoSpaceDN w:val="0"/>
        <w:adjustRightInd w:val="0"/>
        <w:ind w:firstLine="720"/>
        <w:jc w:val="both"/>
        <w:rPr>
          <w:sz w:val="20"/>
          <w:szCs w:val="20"/>
        </w:rPr>
      </w:pPr>
    </w:p>
    <w:p w:rsidR="00E4544B" w:rsidRPr="00E4544B" w:rsidRDefault="00E4544B" w:rsidP="006B3EDF">
      <w:pPr>
        <w:widowControl w:val="0"/>
        <w:numPr>
          <w:ilvl w:val="0"/>
          <w:numId w:val="1"/>
        </w:numPr>
        <w:autoSpaceDE w:val="0"/>
        <w:autoSpaceDN w:val="0"/>
        <w:adjustRightInd w:val="0"/>
        <w:ind w:right="-159"/>
        <w:jc w:val="both"/>
        <w:outlineLvl w:val="1"/>
        <w:rPr>
          <w:sz w:val="20"/>
          <w:szCs w:val="20"/>
        </w:rPr>
      </w:pPr>
      <w:r w:rsidRPr="00E4544B">
        <w:rPr>
          <w:sz w:val="20"/>
          <w:szCs w:val="20"/>
        </w:rPr>
        <w:t>Утвердить перечень автомобильных дорог местного значения, подлежащих ремонту в 2020 году на территории Подгорнского сельского поселения, согласно приложению.</w:t>
      </w:r>
    </w:p>
    <w:p w:rsidR="00E4544B" w:rsidRPr="00E4544B" w:rsidRDefault="00E4544B" w:rsidP="006B3EDF">
      <w:pPr>
        <w:widowControl w:val="0"/>
        <w:numPr>
          <w:ilvl w:val="0"/>
          <w:numId w:val="1"/>
        </w:numPr>
        <w:autoSpaceDE w:val="0"/>
        <w:autoSpaceDN w:val="0"/>
        <w:adjustRightInd w:val="0"/>
        <w:ind w:right="-159"/>
        <w:jc w:val="both"/>
        <w:outlineLvl w:val="1"/>
        <w:rPr>
          <w:sz w:val="20"/>
          <w:szCs w:val="20"/>
        </w:rPr>
      </w:pPr>
      <w:r w:rsidRPr="00E4544B">
        <w:rPr>
          <w:sz w:val="20"/>
          <w:szCs w:val="20"/>
        </w:rPr>
        <w:t>Настоящее решение вступает в силу с момента его опубликования.</w:t>
      </w:r>
    </w:p>
    <w:p w:rsidR="00E4544B" w:rsidRPr="00E4544B" w:rsidRDefault="00E4544B" w:rsidP="006B3EDF">
      <w:pPr>
        <w:widowControl w:val="0"/>
        <w:numPr>
          <w:ilvl w:val="0"/>
          <w:numId w:val="1"/>
        </w:numPr>
        <w:autoSpaceDE w:val="0"/>
        <w:autoSpaceDN w:val="0"/>
        <w:adjustRightInd w:val="0"/>
        <w:ind w:right="-159"/>
        <w:jc w:val="both"/>
        <w:outlineLvl w:val="1"/>
        <w:rPr>
          <w:sz w:val="20"/>
          <w:szCs w:val="20"/>
        </w:rPr>
      </w:pPr>
      <w:r w:rsidRPr="00E4544B">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E4544B" w:rsidRPr="00E4544B" w:rsidRDefault="00E4544B" w:rsidP="00E4544B">
      <w:pPr>
        <w:widowControl w:val="0"/>
        <w:autoSpaceDE w:val="0"/>
        <w:autoSpaceDN w:val="0"/>
        <w:adjustRightInd w:val="0"/>
        <w:ind w:firstLine="540"/>
        <w:jc w:val="both"/>
        <w:rPr>
          <w:sz w:val="20"/>
          <w:szCs w:val="20"/>
        </w:rPr>
      </w:pPr>
    </w:p>
    <w:p w:rsidR="00E4544B" w:rsidRPr="00E4544B" w:rsidRDefault="00E4544B" w:rsidP="00E4544B">
      <w:pPr>
        <w:widowControl w:val="0"/>
        <w:autoSpaceDE w:val="0"/>
        <w:autoSpaceDN w:val="0"/>
        <w:adjustRightInd w:val="0"/>
        <w:ind w:firstLine="540"/>
        <w:jc w:val="both"/>
        <w:rPr>
          <w:sz w:val="20"/>
          <w:szCs w:val="20"/>
        </w:rPr>
      </w:pPr>
      <w:r w:rsidRPr="00E4544B">
        <w:rPr>
          <w:sz w:val="20"/>
          <w:szCs w:val="20"/>
        </w:rPr>
        <w:t>Председатель Совета Подгорнского сельского поселения                                                               А.А.Жуков</w:t>
      </w:r>
    </w:p>
    <w:p w:rsidR="00E4544B" w:rsidRPr="00E4544B" w:rsidRDefault="00E4544B" w:rsidP="00E4544B">
      <w:pPr>
        <w:widowControl w:val="0"/>
        <w:autoSpaceDE w:val="0"/>
        <w:autoSpaceDN w:val="0"/>
        <w:adjustRightInd w:val="0"/>
        <w:jc w:val="center"/>
        <w:rPr>
          <w:sz w:val="20"/>
          <w:szCs w:val="20"/>
        </w:rPr>
      </w:pPr>
    </w:p>
    <w:p w:rsidR="00E4544B" w:rsidRPr="00E4544B" w:rsidRDefault="00E4544B" w:rsidP="00E4544B">
      <w:pPr>
        <w:widowControl w:val="0"/>
        <w:autoSpaceDE w:val="0"/>
        <w:autoSpaceDN w:val="0"/>
        <w:adjustRightInd w:val="0"/>
        <w:jc w:val="center"/>
        <w:rPr>
          <w:sz w:val="20"/>
          <w:szCs w:val="20"/>
        </w:rPr>
      </w:pPr>
    </w:p>
    <w:p w:rsidR="00E4544B" w:rsidRPr="00E4544B" w:rsidRDefault="00E4544B" w:rsidP="00E4544B">
      <w:pPr>
        <w:widowControl w:val="0"/>
        <w:autoSpaceDE w:val="0"/>
        <w:autoSpaceDN w:val="0"/>
        <w:adjustRightInd w:val="0"/>
        <w:jc w:val="center"/>
        <w:rPr>
          <w:sz w:val="20"/>
          <w:szCs w:val="20"/>
        </w:rPr>
      </w:pPr>
    </w:p>
    <w:p w:rsidR="00E4544B" w:rsidRPr="00E4544B" w:rsidRDefault="00E4544B" w:rsidP="00E4544B">
      <w:pPr>
        <w:widowControl w:val="0"/>
        <w:autoSpaceDE w:val="0"/>
        <w:autoSpaceDN w:val="0"/>
        <w:adjustRightInd w:val="0"/>
        <w:jc w:val="right"/>
        <w:rPr>
          <w:sz w:val="20"/>
          <w:szCs w:val="20"/>
        </w:rPr>
      </w:pPr>
      <w:r w:rsidRPr="00E4544B">
        <w:rPr>
          <w:sz w:val="20"/>
          <w:szCs w:val="20"/>
        </w:rPr>
        <w:t xml:space="preserve">Приложение </w:t>
      </w:r>
    </w:p>
    <w:p w:rsidR="00E4544B" w:rsidRPr="00E4544B" w:rsidRDefault="00E4544B" w:rsidP="00E4544B">
      <w:pPr>
        <w:widowControl w:val="0"/>
        <w:autoSpaceDE w:val="0"/>
        <w:autoSpaceDN w:val="0"/>
        <w:adjustRightInd w:val="0"/>
        <w:jc w:val="right"/>
        <w:rPr>
          <w:sz w:val="20"/>
          <w:szCs w:val="20"/>
        </w:rPr>
      </w:pPr>
      <w:r w:rsidRPr="00E4544B">
        <w:rPr>
          <w:sz w:val="20"/>
          <w:szCs w:val="20"/>
        </w:rPr>
        <w:t>к решению</w:t>
      </w:r>
      <w:r>
        <w:rPr>
          <w:sz w:val="20"/>
          <w:szCs w:val="20"/>
        </w:rPr>
        <w:t xml:space="preserve"> </w:t>
      </w:r>
      <w:r w:rsidRPr="00E4544B">
        <w:rPr>
          <w:sz w:val="20"/>
          <w:szCs w:val="20"/>
        </w:rPr>
        <w:t>Совета Подгорнского сельского поселения</w:t>
      </w:r>
      <w:r>
        <w:rPr>
          <w:sz w:val="20"/>
          <w:szCs w:val="20"/>
        </w:rPr>
        <w:t xml:space="preserve"> </w:t>
      </w:r>
      <w:r w:rsidRPr="00E4544B">
        <w:rPr>
          <w:sz w:val="20"/>
          <w:szCs w:val="20"/>
        </w:rPr>
        <w:t>от   18.07.2019  № 20</w:t>
      </w:r>
    </w:p>
    <w:p w:rsidR="00E4544B" w:rsidRPr="00E4544B" w:rsidRDefault="00E4544B" w:rsidP="00E4544B">
      <w:pPr>
        <w:widowControl w:val="0"/>
        <w:autoSpaceDE w:val="0"/>
        <w:autoSpaceDN w:val="0"/>
        <w:adjustRightInd w:val="0"/>
        <w:jc w:val="right"/>
        <w:rPr>
          <w:sz w:val="20"/>
          <w:szCs w:val="20"/>
        </w:rPr>
      </w:pPr>
    </w:p>
    <w:p w:rsidR="00E4544B" w:rsidRPr="00E4544B" w:rsidRDefault="00E4544B" w:rsidP="00E4544B">
      <w:pPr>
        <w:widowControl w:val="0"/>
        <w:autoSpaceDE w:val="0"/>
        <w:autoSpaceDN w:val="0"/>
        <w:adjustRightInd w:val="0"/>
        <w:jc w:val="right"/>
        <w:rPr>
          <w:sz w:val="20"/>
          <w:szCs w:val="20"/>
        </w:rPr>
      </w:pPr>
    </w:p>
    <w:p w:rsidR="00E4544B" w:rsidRPr="00E4544B" w:rsidRDefault="00E4544B" w:rsidP="00E4544B">
      <w:pPr>
        <w:widowControl w:val="0"/>
        <w:autoSpaceDE w:val="0"/>
        <w:autoSpaceDN w:val="0"/>
        <w:adjustRightInd w:val="0"/>
        <w:jc w:val="center"/>
        <w:rPr>
          <w:sz w:val="20"/>
          <w:szCs w:val="20"/>
        </w:rPr>
      </w:pPr>
      <w:r w:rsidRPr="00E4544B">
        <w:rPr>
          <w:sz w:val="20"/>
          <w:szCs w:val="20"/>
        </w:rPr>
        <w:t>Перечень</w:t>
      </w:r>
    </w:p>
    <w:p w:rsidR="00E4544B" w:rsidRPr="00E4544B" w:rsidRDefault="00E4544B" w:rsidP="00E4544B">
      <w:pPr>
        <w:widowControl w:val="0"/>
        <w:autoSpaceDE w:val="0"/>
        <w:autoSpaceDN w:val="0"/>
        <w:adjustRightInd w:val="0"/>
        <w:jc w:val="center"/>
        <w:rPr>
          <w:sz w:val="20"/>
          <w:szCs w:val="20"/>
        </w:rPr>
      </w:pPr>
      <w:r w:rsidRPr="00E4544B">
        <w:rPr>
          <w:sz w:val="20"/>
          <w:szCs w:val="20"/>
        </w:rPr>
        <w:t xml:space="preserve"> автомобильных дорог местного значения, подлежащих ремонту в 2020 году </w:t>
      </w:r>
    </w:p>
    <w:p w:rsidR="00E4544B" w:rsidRPr="00E4544B" w:rsidRDefault="00E4544B" w:rsidP="00E4544B">
      <w:pPr>
        <w:widowControl w:val="0"/>
        <w:autoSpaceDE w:val="0"/>
        <w:autoSpaceDN w:val="0"/>
        <w:adjustRightInd w:val="0"/>
        <w:jc w:val="center"/>
        <w:rPr>
          <w:sz w:val="20"/>
          <w:szCs w:val="20"/>
        </w:rPr>
      </w:pPr>
      <w:r w:rsidRPr="00E4544B">
        <w:rPr>
          <w:sz w:val="20"/>
          <w:szCs w:val="20"/>
        </w:rPr>
        <w:t>на территории Подгорнского сельского поселения.</w:t>
      </w:r>
    </w:p>
    <w:p w:rsidR="00E4544B" w:rsidRPr="00E4544B" w:rsidRDefault="00E4544B" w:rsidP="00E4544B">
      <w:pPr>
        <w:widowControl w:val="0"/>
        <w:autoSpaceDE w:val="0"/>
        <w:autoSpaceDN w:val="0"/>
        <w:adjustRightInd w:val="0"/>
        <w:jc w:val="center"/>
        <w:rPr>
          <w:sz w:val="20"/>
          <w:szCs w:val="20"/>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7"/>
        <w:gridCol w:w="1276"/>
      </w:tblGrid>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 пп</w:t>
            </w:r>
          </w:p>
        </w:tc>
        <w:tc>
          <w:tcPr>
            <w:tcW w:w="5812"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Наименование автомобильной дороги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 xml:space="preserve">Тип </w:t>
            </w:r>
          </w:p>
          <w:p w:rsidR="00E4544B" w:rsidRPr="00E4544B" w:rsidRDefault="00E4544B" w:rsidP="00E4544B">
            <w:pPr>
              <w:widowControl w:val="0"/>
              <w:autoSpaceDE w:val="0"/>
              <w:autoSpaceDN w:val="0"/>
              <w:adjustRightInd w:val="0"/>
              <w:jc w:val="center"/>
              <w:rPr>
                <w:sz w:val="20"/>
                <w:szCs w:val="20"/>
              </w:rPr>
            </w:pPr>
            <w:r w:rsidRPr="00E4544B">
              <w:rPr>
                <w:sz w:val="20"/>
                <w:szCs w:val="20"/>
              </w:rPr>
              <w:t>покрытия</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Протяженность,</w:t>
            </w:r>
          </w:p>
          <w:p w:rsidR="00E4544B" w:rsidRPr="00E4544B" w:rsidRDefault="00E4544B" w:rsidP="00E4544B">
            <w:pPr>
              <w:widowControl w:val="0"/>
              <w:autoSpaceDE w:val="0"/>
              <w:autoSpaceDN w:val="0"/>
              <w:adjustRightInd w:val="0"/>
              <w:jc w:val="center"/>
              <w:rPr>
                <w:sz w:val="20"/>
                <w:szCs w:val="20"/>
              </w:rPr>
            </w:pPr>
            <w:r w:rsidRPr="00E4544B">
              <w:rPr>
                <w:sz w:val="20"/>
                <w:szCs w:val="20"/>
              </w:rPr>
              <w:t xml:space="preserve"> м</w:t>
            </w:r>
          </w:p>
        </w:tc>
      </w:tr>
      <w:tr w:rsidR="00E4544B" w:rsidRPr="00E4544B" w:rsidTr="00E4544B">
        <w:trPr>
          <w:trHeight w:val="377"/>
        </w:trPr>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Белимова, от дома № 12 до дома № 29,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600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Зеленая, от пересечения с ул. Подгорная до пересечения с ул. Лесная,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820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Восточная, от пересечения с ул. Молодежная до дома №1 и от дома №7 до пересечения с ул. Белимова,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405</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4</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пер. Коммунальный, от пересечения с ул. Островского до пересечения с ул. Лермонтова,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213</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5</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Логовая, от дома №28 до дома 38,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6</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2-я Логовая, от пересечения с ул. Подгорная до дома №3,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110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7</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Новая, от дома 17, до пересечения с ул. Зеленая, с. Ермиловка,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8</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 xml:space="preserve">Автомобильная дорога по ул. Островского, от пересечения с ул. </w:t>
            </w:r>
            <w:r w:rsidRPr="00E4544B">
              <w:rPr>
                <w:sz w:val="20"/>
                <w:szCs w:val="20"/>
              </w:rPr>
              <w:lastRenderedPageBreak/>
              <w:t>Ленинская до пересечения с. ул. Школьная,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lastRenderedPageBreak/>
              <w:t>асфальтобето</w:t>
            </w:r>
            <w:r w:rsidRPr="00E4544B">
              <w:rPr>
                <w:sz w:val="20"/>
                <w:szCs w:val="20"/>
              </w:rPr>
              <w:lastRenderedPageBreak/>
              <w:t>нное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lastRenderedPageBreak/>
              <w:t>293</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lastRenderedPageBreak/>
              <w:t>9</w:t>
            </w:r>
          </w:p>
        </w:tc>
        <w:tc>
          <w:tcPr>
            <w:tcW w:w="5812"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Южная, от пересечения с ул. Лесная до пересечения с. ул. Кайдалова, с. Подгорное, Чаинского района Томской области</w:t>
            </w:r>
          </w:p>
        </w:tc>
        <w:tc>
          <w:tcPr>
            <w:tcW w:w="141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асфальтобетонное</w:t>
            </w:r>
          </w:p>
        </w:tc>
        <w:tc>
          <w:tcPr>
            <w:tcW w:w="1276"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352</w:t>
            </w:r>
          </w:p>
        </w:tc>
      </w:tr>
    </w:tbl>
    <w:p w:rsidR="00E4544B" w:rsidRPr="00E4544B" w:rsidRDefault="00E4544B" w:rsidP="00E4544B">
      <w:pPr>
        <w:widowControl w:val="0"/>
        <w:autoSpaceDE w:val="0"/>
        <w:autoSpaceDN w:val="0"/>
        <w:adjustRightInd w:val="0"/>
        <w:rPr>
          <w:sz w:val="20"/>
          <w:szCs w:val="20"/>
        </w:rPr>
      </w:pPr>
    </w:p>
    <w:p w:rsidR="00E4544B" w:rsidRPr="00E4544B" w:rsidRDefault="00E4544B" w:rsidP="00E4544B">
      <w:pPr>
        <w:widowControl w:val="0"/>
        <w:autoSpaceDE w:val="0"/>
        <w:autoSpaceDN w:val="0"/>
        <w:adjustRightInd w:val="0"/>
        <w:rPr>
          <w:sz w:val="20"/>
          <w:szCs w:val="20"/>
        </w:rPr>
      </w:pPr>
    </w:p>
    <w:p w:rsidR="00E4544B" w:rsidRPr="00E4544B" w:rsidRDefault="00E4544B" w:rsidP="00E4544B">
      <w:pPr>
        <w:keepNext/>
        <w:jc w:val="center"/>
        <w:outlineLvl w:val="0"/>
        <w:rPr>
          <w:rFonts w:eastAsia="Arial Unicode MS"/>
          <w:b/>
          <w:bCs/>
          <w:sz w:val="20"/>
          <w:szCs w:val="20"/>
        </w:rPr>
      </w:pPr>
      <w:r w:rsidRPr="00E4544B">
        <w:rPr>
          <w:rFonts w:eastAsia="Arial Unicode MS"/>
          <w:b/>
          <w:bCs/>
          <w:sz w:val="20"/>
          <w:szCs w:val="20"/>
        </w:rPr>
        <w:t>Муниципальное образование «Подгорнское сельское поселение»</w:t>
      </w:r>
    </w:p>
    <w:p w:rsidR="00E4544B" w:rsidRPr="00E4544B" w:rsidRDefault="00E4544B" w:rsidP="00E4544B">
      <w:pPr>
        <w:keepNext/>
        <w:jc w:val="center"/>
        <w:outlineLvl w:val="0"/>
        <w:rPr>
          <w:rFonts w:eastAsia="Arial Unicode MS"/>
          <w:b/>
          <w:bCs/>
          <w:sz w:val="20"/>
          <w:szCs w:val="20"/>
        </w:rPr>
      </w:pPr>
      <w:r w:rsidRPr="00E4544B">
        <w:rPr>
          <w:rFonts w:eastAsia="Arial Unicode MS"/>
          <w:b/>
          <w:bCs/>
          <w:sz w:val="20"/>
          <w:szCs w:val="20"/>
        </w:rPr>
        <w:t>СОВЕТ ПОДГОРНСКОГО СЕЛЬКОГО ПОСЕЛЕНИЯ</w:t>
      </w:r>
    </w:p>
    <w:p w:rsidR="00E4544B" w:rsidRPr="00E4544B" w:rsidRDefault="00E4544B" w:rsidP="00E4544B">
      <w:pPr>
        <w:widowControl w:val="0"/>
        <w:autoSpaceDE w:val="0"/>
        <w:autoSpaceDN w:val="0"/>
        <w:adjustRightInd w:val="0"/>
        <w:rPr>
          <w:sz w:val="20"/>
          <w:szCs w:val="20"/>
        </w:rPr>
      </w:pPr>
    </w:p>
    <w:p w:rsidR="00E4544B" w:rsidRPr="00E4544B" w:rsidRDefault="00E4544B" w:rsidP="00E4544B">
      <w:pPr>
        <w:keepNext/>
        <w:jc w:val="center"/>
        <w:outlineLvl w:val="0"/>
        <w:rPr>
          <w:rFonts w:eastAsia="Arial Unicode MS"/>
          <w:b/>
          <w:bCs/>
          <w:sz w:val="20"/>
          <w:szCs w:val="20"/>
        </w:rPr>
      </w:pPr>
      <w:r w:rsidRPr="00E4544B">
        <w:rPr>
          <w:rFonts w:eastAsia="Arial Unicode MS"/>
          <w:b/>
          <w:bCs/>
          <w:sz w:val="20"/>
          <w:szCs w:val="20"/>
        </w:rPr>
        <w:t>РЕШЕНИЕ</w:t>
      </w:r>
      <w:r w:rsidRPr="00E4544B">
        <w:rPr>
          <w:rFonts w:eastAsia="Arial Unicode MS"/>
          <w:b/>
          <w:bCs/>
          <w:sz w:val="20"/>
          <w:szCs w:val="20"/>
          <w:lang w:val="en-US"/>
        </w:rPr>
        <w:t xml:space="preserve">  </w:t>
      </w:r>
    </w:p>
    <w:p w:rsidR="00E4544B" w:rsidRPr="00E4544B" w:rsidRDefault="00E4544B" w:rsidP="00E4544B">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E4544B" w:rsidRPr="00E4544B" w:rsidTr="004A3093">
        <w:tc>
          <w:tcPr>
            <w:tcW w:w="3095" w:type="dxa"/>
          </w:tcPr>
          <w:p w:rsidR="00E4544B" w:rsidRPr="00E4544B" w:rsidRDefault="00E4544B" w:rsidP="00E4544B">
            <w:pPr>
              <w:widowControl w:val="0"/>
              <w:autoSpaceDE w:val="0"/>
              <w:autoSpaceDN w:val="0"/>
              <w:adjustRightInd w:val="0"/>
              <w:rPr>
                <w:sz w:val="20"/>
                <w:szCs w:val="20"/>
              </w:rPr>
            </w:pPr>
            <w:r w:rsidRPr="00E4544B">
              <w:rPr>
                <w:sz w:val="20"/>
                <w:szCs w:val="20"/>
              </w:rPr>
              <w:t>18.07.2019</w:t>
            </w:r>
          </w:p>
        </w:tc>
        <w:tc>
          <w:tcPr>
            <w:tcW w:w="3392"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с. Подгорное</w:t>
            </w:r>
          </w:p>
        </w:tc>
        <w:tc>
          <w:tcPr>
            <w:tcW w:w="3686" w:type="dxa"/>
          </w:tcPr>
          <w:p w:rsidR="00E4544B" w:rsidRPr="00E4544B" w:rsidRDefault="00E4544B" w:rsidP="00E4544B">
            <w:pPr>
              <w:widowControl w:val="0"/>
              <w:tabs>
                <w:tab w:val="left" w:pos="945"/>
              </w:tabs>
              <w:autoSpaceDE w:val="0"/>
              <w:autoSpaceDN w:val="0"/>
              <w:adjustRightInd w:val="0"/>
              <w:ind w:left="-6190"/>
              <w:rPr>
                <w:sz w:val="20"/>
                <w:szCs w:val="20"/>
              </w:rPr>
            </w:pPr>
            <w:r w:rsidRPr="00E4544B">
              <w:rPr>
                <w:sz w:val="20"/>
                <w:szCs w:val="20"/>
              </w:rPr>
              <w:tab/>
              <w:t xml:space="preserve">                 № 21</w:t>
            </w:r>
          </w:p>
        </w:tc>
      </w:tr>
    </w:tbl>
    <w:p w:rsidR="00E4544B" w:rsidRPr="00E4544B" w:rsidRDefault="00E4544B" w:rsidP="00E4544B">
      <w:pPr>
        <w:keepNext/>
        <w:jc w:val="center"/>
        <w:outlineLvl w:val="0"/>
        <w:rPr>
          <w:rFonts w:eastAsia="Arial Unicode MS"/>
          <w:b/>
          <w:bCs/>
          <w:sz w:val="20"/>
          <w:szCs w:val="20"/>
        </w:rPr>
      </w:pPr>
    </w:p>
    <w:p w:rsidR="00E4544B" w:rsidRPr="00E4544B" w:rsidRDefault="00E4544B" w:rsidP="00E4544B">
      <w:pPr>
        <w:autoSpaceDE w:val="0"/>
        <w:autoSpaceDN w:val="0"/>
        <w:adjustRightInd w:val="0"/>
        <w:ind w:right="-2"/>
        <w:jc w:val="center"/>
        <w:outlineLvl w:val="1"/>
        <w:rPr>
          <w:sz w:val="20"/>
          <w:szCs w:val="20"/>
        </w:rPr>
      </w:pPr>
      <w:r w:rsidRPr="00E4544B">
        <w:rPr>
          <w:sz w:val="20"/>
          <w:szCs w:val="20"/>
        </w:rPr>
        <w:t>О внесении изменений</w:t>
      </w:r>
    </w:p>
    <w:p w:rsidR="00E4544B" w:rsidRPr="00E4544B" w:rsidRDefault="00E4544B" w:rsidP="00E4544B">
      <w:pPr>
        <w:autoSpaceDE w:val="0"/>
        <w:autoSpaceDN w:val="0"/>
        <w:adjustRightInd w:val="0"/>
        <w:ind w:right="-2"/>
        <w:jc w:val="center"/>
        <w:outlineLvl w:val="1"/>
        <w:rPr>
          <w:sz w:val="20"/>
          <w:szCs w:val="20"/>
        </w:rPr>
      </w:pPr>
      <w:r w:rsidRPr="00E4544B">
        <w:rPr>
          <w:sz w:val="20"/>
          <w:szCs w:val="20"/>
        </w:rPr>
        <w:t xml:space="preserve">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w:t>
      </w:r>
    </w:p>
    <w:p w:rsidR="00E4544B" w:rsidRPr="00E4544B" w:rsidRDefault="00E4544B" w:rsidP="00E4544B">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E4544B" w:rsidRPr="00E4544B" w:rsidRDefault="00E4544B" w:rsidP="00E4544B">
      <w:pPr>
        <w:autoSpaceDE w:val="0"/>
        <w:autoSpaceDN w:val="0"/>
        <w:adjustRightInd w:val="0"/>
        <w:ind w:right="21"/>
        <w:jc w:val="both"/>
        <w:outlineLvl w:val="1"/>
        <w:rPr>
          <w:sz w:val="20"/>
          <w:szCs w:val="20"/>
        </w:rPr>
      </w:pPr>
      <w:r w:rsidRPr="00E4544B">
        <w:rPr>
          <w:sz w:val="20"/>
          <w:szCs w:val="20"/>
        </w:rPr>
        <w:tab/>
        <w:t xml:space="preserve">Заслушав и обсудив обоснование Главы Подгорнского сельского поселения А.Н. Кондратенко о необходимости внесения изменений в перечень автомобильных дорог местного значения, подлежащих ремонту в 2019 году на территории Подгорнского сельского поселения,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E4544B" w:rsidRPr="00E4544B" w:rsidRDefault="00E4544B" w:rsidP="00E4544B">
      <w:pPr>
        <w:widowControl w:val="0"/>
        <w:autoSpaceDE w:val="0"/>
        <w:autoSpaceDN w:val="0"/>
        <w:adjustRightInd w:val="0"/>
        <w:ind w:firstLine="720"/>
        <w:jc w:val="both"/>
        <w:rPr>
          <w:sz w:val="20"/>
          <w:szCs w:val="20"/>
        </w:rPr>
      </w:pPr>
      <w:r w:rsidRPr="00E4544B">
        <w:rPr>
          <w:sz w:val="20"/>
          <w:szCs w:val="20"/>
        </w:rPr>
        <w:t xml:space="preserve"> </w:t>
      </w:r>
    </w:p>
    <w:p w:rsidR="00E4544B" w:rsidRPr="00E4544B" w:rsidRDefault="00E4544B" w:rsidP="00E4544B">
      <w:pPr>
        <w:widowControl w:val="0"/>
        <w:autoSpaceDE w:val="0"/>
        <w:autoSpaceDN w:val="0"/>
        <w:adjustRightInd w:val="0"/>
        <w:ind w:firstLine="720"/>
        <w:jc w:val="both"/>
        <w:rPr>
          <w:sz w:val="20"/>
          <w:szCs w:val="20"/>
        </w:rPr>
      </w:pPr>
      <w:r w:rsidRPr="00E4544B">
        <w:rPr>
          <w:sz w:val="20"/>
          <w:szCs w:val="20"/>
        </w:rPr>
        <w:t>Совет Подгорнского поселения РЕШИЛ:</w:t>
      </w:r>
    </w:p>
    <w:p w:rsidR="00E4544B" w:rsidRPr="00E4544B" w:rsidRDefault="00E4544B" w:rsidP="00E4544B">
      <w:pPr>
        <w:widowControl w:val="0"/>
        <w:autoSpaceDE w:val="0"/>
        <w:autoSpaceDN w:val="0"/>
        <w:adjustRightInd w:val="0"/>
        <w:ind w:firstLine="720"/>
        <w:jc w:val="both"/>
        <w:rPr>
          <w:sz w:val="20"/>
          <w:szCs w:val="20"/>
        </w:rPr>
      </w:pPr>
    </w:p>
    <w:p w:rsidR="00E4544B" w:rsidRPr="00E4544B" w:rsidRDefault="00E4544B" w:rsidP="006B3EDF">
      <w:pPr>
        <w:pStyle w:val="aff5"/>
        <w:widowControl w:val="0"/>
        <w:numPr>
          <w:ilvl w:val="0"/>
          <w:numId w:val="2"/>
        </w:numPr>
        <w:autoSpaceDE w:val="0"/>
        <w:autoSpaceDN w:val="0"/>
        <w:adjustRightInd w:val="0"/>
        <w:spacing w:line="240" w:lineRule="auto"/>
        <w:ind w:right="-159"/>
        <w:jc w:val="both"/>
        <w:outlineLvl w:val="1"/>
        <w:rPr>
          <w:rFonts w:ascii="Times New Roman" w:hAnsi="Times New Roman"/>
          <w:sz w:val="20"/>
          <w:szCs w:val="20"/>
        </w:rPr>
      </w:pPr>
      <w:r>
        <w:rPr>
          <w:rFonts w:ascii="Times New Roman" w:hAnsi="Times New Roman"/>
          <w:sz w:val="20"/>
          <w:szCs w:val="20"/>
        </w:rPr>
        <w:t>В</w:t>
      </w:r>
      <w:r w:rsidRPr="00E4544B">
        <w:rPr>
          <w:rFonts w:ascii="Times New Roman" w:hAnsi="Times New Roman"/>
          <w:sz w:val="20"/>
          <w:szCs w:val="20"/>
        </w:rPr>
        <w:t>нести в решение Совета Подгорнского сельского поселения от 03.10.2018 № 40 «Об утверждении перечня автомобильных дорог местного значения, подлежащих ремонту в 2019 году на территории Подгорнского сельского поселения» изменение:</w:t>
      </w:r>
    </w:p>
    <w:p w:rsidR="00E4544B" w:rsidRPr="00E4544B" w:rsidRDefault="00E4544B" w:rsidP="00E4544B">
      <w:pPr>
        <w:autoSpaceDE w:val="0"/>
        <w:autoSpaceDN w:val="0"/>
        <w:adjustRightInd w:val="0"/>
        <w:ind w:left="1065" w:right="-159"/>
        <w:jc w:val="both"/>
        <w:outlineLvl w:val="1"/>
        <w:rPr>
          <w:sz w:val="20"/>
          <w:szCs w:val="20"/>
        </w:rPr>
      </w:pPr>
      <w:r w:rsidRPr="00E4544B">
        <w:rPr>
          <w:sz w:val="20"/>
          <w:szCs w:val="20"/>
        </w:rPr>
        <w:t xml:space="preserve">         - приложение к решению изложить в новой редакции согласно приложению к настоящему решению.</w:t>
      </w:r>
    </w:p>
    <w:p w:rsidR="00E4544B" w:rsidRPr="00E4544B" w:rsidRDefault="00E4544B" w:rsidP="006B3EDF">
      <w:pPr>
        <w:widowControl w:val="0"/>
        <w:numPr>
          <w:ilvl w:val="0"/>
          <w:numId w:val="2"/>
        </w:numPr>
        <w:autoSpaceDE w:val="0"/>
        <w:autoSpaceDN w:val="0"/>
        <w:adjustRightInd w:val="0"/>
        <w:ind w:right="-159"/>
        <w:jc w:val="both"/>
        <w:outlineLvl w:val="1"/>
        <w:rPr>
          <w:sz w:val="20"/>
          <w:szCs w:val="20"/>
        </w:rPr>
      </w:pPr>
      <w:r w:rsidRPr="00E4544B">
        <w:rPr>
          <w:sz w:val="20"/>
          <w:szCs w:val="20"/>
        </w:rPr>
        <w:t>Настоящее решение вступает в силу с момента его опубликования.</w:t>
      </w:r>
    </w:p>
    <w:p w:rsidR="00E4544B" w:rsidRPr="00E4544B" w:rsidRDefault="00E4544B" w:rsidP="006B3EDF">
      <w:pPr>
        <w:widowControl w:val="0"/>
        <w:numPr>
          <w:ilvl w:val="0"/>
          <w:numId w:val="2"/>
        </w:numPr>
        <w:autoSpaceDE w:val="0"/>
        <w:autoSpaceDN w:val="0"/>
        <w:adjustRightInd w:val="0"/>
        <w:ind w:right="-159"/>
        <w:jc w:val="both"/>
        <w:outlineLvl w:val="1"/>
        <w:rPr>
          <w:sz w:val="20"/>
          <w:szCs w:val="20"/>
        </w:rPr>
      </w:pPr>
      <w:r w:rsidRPr="00E4544B">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E4544B" w:rsidRPr="00E4544B" w:rsidRDefault="00E4544B" w:rsidP="00E4544B">
      <w:pPr>
        <w:widowControl w:val="0"/>
        <w:autoSpaceDE w:val="0"/>
        <w:autoSpaceDN w:val="0"/>
        <w:adjustRightInd w:val="0"/>
        <w:ind w:firstLine="540"/>
        <w:jc w:val="both"/>
        <w:rPr>
          <w:sz w:val="20"/>
          <w:szCs w:val="20"/>
        </w:rPr>
      </w:pPr>
    </w:p>
    <w:p w:rsidR="00E4544B" w:rsidRPr="00E4544B" w:rsidRDefault="00E4544B" w:rsidP="00E4544B">
      <w:pPr>
        <w:widowControl w:val="0"/>
        <w:autoSpaceDE w:val="0"/>
        <w:autoSpaceDN w:val="0"/>
        <w:adjustRightInd w:val="0"/>
        <w:jc w:val="both"/>
        <w:rPr>
          <w:sz w:val="20"/>
          <w:szCs w:val="20"/>
        </w:rPr>
      </w:pPr>
      <w:r w:rsidRPr="00E4544B">
        <w:rPr>
          <w:sz w:val="20"/>
          <w:szCs w:val="20"/>
        </w:rPr>
        <w:t>Председатель Совета</w:t>
      </w:r>
      <w:r>
        <w:rPr>
          <w:sz w:val="20"/>
          <w:szCs w:val="20"/>
        </w:rPr>
        <w:t xml:space="preserve"> </w:t>
      </w:r>
      <w:r w:rsidRPr="00E4544B">
        <w:rPr>
          <w:sz w:val="20"/>
          <w:szCs w:val="20"/>
        </w:rPr>
        <w:t>Подгорнского сельского поселения                                                                      А.А. Жуков</w:t>
      </w:r>
    </w:p>
    <w:p w:rsidR="00E4544B" w:rsidRPr="00E4544B" w:rsidRDefault="00E4544B" w:rsidP="00E4544B">
      <w:pPr>
        <w:widowControl w:val="0"/>
        <w:autoSpaceDE w:val="0"/>
        <w:autoSpaceDN w:val="0"/>
        <w:adjustRightInd w:val="0"/>
        <w:jc w:val="both"/>
        <w:rPr>
          <w:sz w:val="20"/>
          <w:szCs w:val="20"/>
        </w:rPr>
      </w:pPr>
    </w:p>
    <w:p w:rsidR="00E4544B" w:rsidRPr="00E4544B" w:rsidRDefault="00E4544B" w:rsidP="00E4544B">
      <w:pPr>
        <w:widowControl w:val="0"/>
        <w:autoSpaceDE w:val="0"/>
        <w:autoSpaceDN w:val="0"/>
        <w:adjustRightInd w:val="0"/>
        <w:jc w:val="both"/>
        <w:rPr>
          <w:sz w:val="20"/>
          <w:szCs w:val="20"/>
        </w:rPr>
      </w:pPr>
    </w:p>
    <w:p w:rsidR="00E4544B" w:rsidRPr="00E4544B" w:rsidRDefault="00E4544B" w:rsidP="00E4544B">
      <w:pPr>
        <w:widowControl w:val="0"/>
        <w:autoSpaceDE w:val="0"/>
        <w:autoSpaceDN w:val="0"/>
        <w:adjustRightInd w:val="0"/>
        <w:jc w:val="right"/>
        <w:rPr>
          <w:sz w:val="20"/>
          <w:szCs w:val="20"/>
        </w:rPr>
      </w:pPr>
      <w:r w:rsidRPr="00E4544B">
        <w:rPr>
          <w:sz w:val="20"/>
          <w:szCs w:val="20"/>
        </w:rPr>
        <w:t>Приложение к Решению</w:t>
      </w:r>
    </w:p>
    <w:p w:rsidR="00E4544B" w:rsidRPr="00E4544B" w:rsidRDefault="00E4544B" w:rsidP="00E4544B">
      <w:pPr>
        <w:widowControl w:val="0"/>
        <w:autoSpaceDE w:val="0"/>
        <w:autoSpaceDN w:val="0"/>
        <w:adjustRightInd w:val="0"/>
        <w:jc w:val="right"/>
        <w:rPr>
          <w:sz w:val="20"/>
          <w:szCs w:val="20"/>
        </w:rPr>
      </w:pPr>
      <w:r w:rsidRPr="00E4544B">
        <w:rPr>
          <w:sz w:val="20"/>
          <w:szCs w:val="20"/>
        </w:rPr>
        <w:t>Совета Подгорнского сельского поселения</w:t>
      </w:r>
      <w:r>
        <w:rPr>
          <w:sz w:val="20"/>
          <w:szCs w:val="20"/>
        </w:rPr>
        <w:t xml:space="preserve"> о</w:t>
      </w:r>
      <w:r w:rsidRPr="00E4544B">
        <w:rPr>
          <w:sz w:val="20"/>
          <w:szCs w:val="20"/>
        </w:rPr>
        <w:t>т 18.07.2019 № 21</w:t>
      </w:r>
    </w:p>
    <w:p w:rsidR="00E4544B" w:rsidRPr="00E4544B" w:rsidRDefault="00E4544B" w:rsidP="00E4544B">
      <w:pPr>
        <w:widowControl w:val="0"/>
        <w:autoSpaceDE w:val="0"/>
        <w:autoSpaceDN w:val="0"/>
        <w:adjustRightInd w:val="0"/>
        <w:jc w:val="right"/>
        <w:rPr>
          <w:sz w:val="20"/>
          <w:szCs w:val="20"/>
        </w:rPr>
      </w:pPr>
    </w:p>
    <w:p w:rsidR="00E4544B" w:rsidRPr="00E4544B" w:rsidRDefault="00E4544B" w:rsidP="00E4544B">
      <w:pPr>
        <w:widowControl w:val="0"/>
        <w:autoSpaceDE w:val="0"/>
        <w:autoSpaceDN w:val="0"/>
        <w:adjustRightInd w:val="0"/>
        <w:jc w:val="center"/>
        <w:rPr>
          <w:sz w:val="20"/>
          <w:szCs w:val="20"/>
        </w:rPr>
      </w:pPr>
      <w:r w:rsidRPr="00E4544B">
        <w:rPr>
          <w:sz w:val="20"/>
          <w:szCs w:val="20"/>
        </w:rPr>
        <w:t xml:space="preserve">Перечень автомобильных дорог местного значения, подлежащих ремонту в 2019 году </w:t>
      </w:r>
    </w:p>
    <w:p w:rsidR="00E4544B" w:rsidRPr="00E4544B" w:rsidRDefault="00E4544B" w:rsidP="00E4544B">
      <w:pPr>
        <w:widowControl w:val="0"/>
        <w:autoSpaceDE w:val="0"/>
        <w:autoSpaceDN w:val="0"/>
        <w:adjustRightInd w:val="0"/>
        <w:jc w:val="center"/>
        <w:rPr>
          <w:sz w:val="20"/>
          <w:szCs w:val="20"/>
        </w:rPr>
      </w:pPr>
      <w:r w:rsidRPr="00E4544B">
        <w:rPr>
          <w:sz w:val="20"/>
          <w:szCs w:val="20"/>
        </w:rPr>
        <w:t>на территории Подгорнского сельского поселения.</w:t>
      </w:r>
    </w:p>
    <w:p w:rsidR="00E4544B" w:rsidRPr="00E4544B" w:rsidRDefault="00E4544B" w:rsidP="00E4544B">
      <w:pPr>
        <w:widowControl w:val="0"/>
        <w:autoSpaceDE w:val="0"/>
        <w:autoSpaceDN w:val="0"/>
        <w:adjustRightInd w:val="0"/>
        <w:jc w:val="center"/>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275"/>
        <w:gridCol w:w="993"/>
      </w:tblGrid>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 пп</w:t>
            </w:r>
          </w:p>
        </w:tc>
        <w:tc>
          <w:tcPr>
            <w:tcW w:w="7088"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Наименование автомобильной дороги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Тип покрытия</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Протяженность, м</w:t>
            </w:r>
          </w:p>
        </w:tc>
      </w:tr>
      <w:tr w:rsidR="00E4544B" w:rsidRPr="00E4544B" w:rsidTr="00E4544B">
        <w:trPr>
          <w:trHeight w:val="417"/>
        </w:trPr>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Кедровая от дома № 12 до дома №20 д. Григорьевка,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Больничная, от дома № 8 до дома № 14 и от дома № 20 до пересечения с ул. Лесная,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Озерная, от дома № 7 до дома № 15,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4</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Октябрьская, от пересечения с автомобильной дорогой Подгорное-Игнашкино  до дома № 48, с. Мушкино,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1000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5</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Сибирская, от дома № 17 до дома № 21,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150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6</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Коммунистическая, от пересечения с ул. Логовая до пересечения с ул. Сибирская,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7</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Новая, от дома №3 до дома №9 и от дома № 19 до пересечения с ул. Островского,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150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lastRenderedPageBreak/>
              <w:t>8</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Победы от пересечения с ул. В.П. Кайдалова до дома №14 и от дома №15 до дома №23,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300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9</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Подгорная от пересечения с ул. Трактовой до пересечения с ул. Советская, с. Подгорное, Чаинского района Томской области, с примыканиями по ул. Зеленая, и подъезд к МКД №13</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асфальтобетонное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542</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10</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Лесная от пересечения с ул. Ленинская до пересечения с ул. Подгорная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асфальтобетонное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170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11</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ул. Рабочая от пересечения с ул. 60 лет ВЛКСМ до дома № 11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270</w:t>
            </w:r>
          </w:p>
        </w:tc>
      </w:tr>
      <w:tr w:rsidR="00E4544B" w:rsidRPr="00E4544B" w:rsidTr="00E4544B">
        <w:tc>
          <w:tcPr>
            <w:tcW w:w="567"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12</w:t>
            </w:r>
          </w:p>
        </w:tc>
        <w:tc>
          <w:tcPr>
            <w:tcW w:w="7088" w:type="dxa"/>
          </w:tcPr>
          <w:p w:rsidR="00E4544B" w:rsidRPr="00E4544B" w:rsidRDefault="00E4544B" w:rsidP="00E4544B">
            <w:pPr>
              <w:widowControl w:val="0"/>
              <w:autoSpaceDE w:val="0"/>
              <w:autoSpaceDN w:val="0"/>
              <w:adjustRightInd w:val="0"/>
              <w:rPr>
                <w:sz w:val="20"/>
                <w:szCs w:val="20"/>
              </w:rPr>
            </w:pPr>
            <w:r w:rsidRPr="00E4544B">
              <w:rPr>
                <w:sz w:val="20"/>
                <w:szCs w:val="20"/>
              </w:rPr>
              <w:t>Автомобильная дорога по пер. Сосновый от пересечения с ул. Юбилейной до дома №10 с. Подгорное Чаинского района Томской области</w:t>
            </w:r>
          </w:p>
        </w:tc>
        <w:tc>
          <w:tcPr>
            <w:tcW w:w="1275"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гравийное</w:t>
            </w:r>
          </w:p>
        </w:tc>
        <w:tc>
          <w:tcPr>
            <w:tcW w:w="993" w:type="dxa"/>
          </w:tcPr>
          <w:p w:rsidR="00E4544B" w:rsidRPr="00E4544B" w:rsidRDefault="00E4544B" w:rsidP="00E4544B">
            <w:pPr>
              <w:widowControl w:val="0"/>
              <w:autoSpaceDE w:val="0"/>
              <w:autoSpaceDN w:val="0"/>
              <w:adjustRightInd w:val="0"/>
              <w:jc w:val="center"/>
              <w:rPr>
                <w:sz w:val="20"/>
                <w:szCs w:val="20"/>
              </w:rPr>
            </w:pPr>
            <w:r w:rsidRPr="00E4544B">
              <w:rPr>
                <w:sz w:val="20"/>
                <w:szCs w:val="20"/>
              </w:rPr>
              <w:t>212</w:t>
            </w:r>
          </w:p>
        </w:tc>
      </w:tr>
    </w:tbl>
    <w:p w:rsidR="00E4544B" w:rsidRPr="00E4544B" w:rsidRDefault="00E4544B" w:rsidP="00E4544B">
      <w:pPr>
        <w:widowControl w:val="0"/>
        <w:autoSpaceDE w:val="0"/>
        <w:autoSpaceDN w:val="0"/>
        <w:adjustRightInd w:val="0"/>
        <w:rPr>
          <w:sz w:val="20"/>
          <w:szCs w:val="20"/>
        </w:rPr>
      </w:pPr>
    </w:p>
    <w:p w:rsidR="00E4544B" w:rsidRDefault="00E4544B" w:rsidP="00D755D6">
      <w:pPr>
        <w:jc w:val="center"/>
        <w:rPr>
          <w:b/>
          <w:sz w:val="20"/>
          <w:szCs w:val="20"/>
        </w:rPr>
      </w:pPr>
    </w:p>
    <w:p w:rsidR="00E4544B" w:rsidRDefault="00E4544B" w:rsidP="00D755D6">
      <w:pPr>
        <w:jc w:val="center"/>
        <w:rPr>
          <w:b/>
          <w:sz w:val="20"/>
          <w:szCs w:val="20"/>
        </w:rPr>
      </w:pPr>
    </w:p>
    <w:p w:rsidR="00E4544B" w:rsidRDefault="00E4544B" w:rsidP="00D755D6">
      <w:pPr>
        <w:jc w:val="center"/>
        <w:rPr>
          <w:b/>
          <w:sz w:val="20"/>
          <w:szCs w:val="20"/>
        </w:rPr>
      </w:pPr>
    </w:p>
    <w:p w:rsidR="00532C10" w:rsidRDefault="00532C10" w:rsidP="00D755D6">
      <w:pPr>
        <w:jc w:val="center"/>
        <w:rPr>
          <w:b/>
          <w:sz w:val="20"/>
          <w:szCs w:val="20"/>
        </w:rPr>
      </w:pPr>
      <w:r>
        <w:rPr>
          <w:b/>
          <w:sz w:val="20"/>
          <w:szCs w:val="20"/>
        </w:rPr>
        <w:t>ПОСТАНОВЛЕНИЯ АДМИНИСТРАЦИИ ПОДГОРНСКОГО СЕЛЬСКОГО ПОСЕЛЕНИЯ</w:t>
      </w:r>
    </w:p>
    <w:p w:rsidR="00532C10" w:rsidRDefault="00532C10" w:rsidP="00D755D6">
      <w:pPr>
        <w:jc w:val="center"/>
        <w:rPr>
          <w:b/>
          <w:sz w:val="20"/>
          <w:szCs w:val="20"/>
        </w:rPr>
      </w:pPr>
    </w:p>
    <w:p w:rsidR="00E4544B" w:rsidRDefault="00E4544B" w:rsidP="00E4544B">
      <w:pPr>
        <w:jc w:val="center"/>
        <w:rPr>
          <w:b/>
          <w:sz w:val="20"/>
          <w:szCs w:val="20"/>
        </w:rPr>
      </w:pPr>
    </w:p>
    <w:p w:rsidR="00E4544B" w:rsidRPr="00E4544B" w:rsidRDefault="00E4544B" w:rsidP="00E4544B">
      <w:pPr>
        <w:jc w:val="center"/>
        <w:rPr>
          <w:b/>
          <w:sz w:val="20"/>
          <w:szCs w:val="20"/>
        </w:rPr>
      </w:pPr>
      <w:r w:rsidRPr="00E4544B">
        <w:rPr>
          <w:b/>
          <w:sz w:val="20"/>
          <w:szCs w:val="20"/>
        </w:rPr>
        <w:t>АДМИНИСТРАЦИЯ   ПОДГОРНСКОГО  СЕЛЬСКОГО  ПОСЕЛЕНИЯ</w:t>
      </w:r>
    </w:p>
    <w:p w:rsidR="00E4544B" w:rsidRPr="00E4544B" w:rsidRDefault="00E4544B" w:rsidP="00E4544B">
      <w:pPr>
        <w:keepNext/>
        <w:jc w:val="center"/>
        <w:outlineLvl w:val="0"/>
        <w:rPr>
          <w:b/>
          <w:kern w:val="32"/>
          <w:sz w:val="20"/>
          <w:szCs w:val="20"/>
        </w:rPr>
      </w:pPr>
      <w:r w:rsidRPr="00E4544B">
        <w:rPr>
          <w:b/>
          <w:kern w:val="32"/>
          <w:sz w:val="20"/>
          <w:szCs w:val="20"/>
        </w:rPr>
        <w:t>ПОСТАНОВЛЕНИЕ</w:t>
      </w:r>
    </w:p>
    <w:p w:rsidR="00E4544B" w:rsidRPr="00E4544B" w:rsidRDefault="00E4544B" w:rsidP="00E4544B">
      <w:pPr>
        <w:rPr>
          <w:sz w:val="20"/>
          <w:szCs w:val="20"/>
        </w:rPr>
      </w:pPr>
    </w:p>
    <w:p w:rsidR="00E4544B" w:rsidRPr="00E4544B" w:rsidRDefault="00E4544B" w:rsidP="00E4544B">
      <w:pPr>
        <w:rPr>
          <w:sz w:val="20"/>
          <w:szCs w:val="20"/>
        </w:rPr>
      </w:pPr>
    </w:p>
    <w:p w:rsidR="00E4544B" w:rsidRPr="00E4544B" w:rsidRDefault="00E4544B" w:rsidP="00E4544B">
      <w:pPr>
        <w:jc w:val="center"/>
        <w:rPr>
          <w:sz w:val="20"/>
          <w:szCs w:val="20"/>
        </w:rPr>
      </w:pPr>
      <w:r w:rsidRPr="00E4544B">
        <w:rPr>
          <w:sz w:val="20"/>
          <w:szCs w:val="20"/>
        </w:rPr>
        <w:t>11.07.2019                                             с. Подгорное                                              № 99</w:t>
      </w:r>
    </w:p>
    <w:p w:rsidR="00E4544B" w:rsidRPr="00E4544B" w:rsidRDefault="00E4544B" w:rsidP="00E4544B">
      <w:pPr>
        <w:keepNext/>
        <w:jc w:val="center"/>
        <w:outlineLvl w:val="0"/>
        <w:rPr>
          <w:b/>
          <w:kern w:val="32"/>
          <w:sz w:val="20"/>
          <w:szCs w:val="20"/>
        </w:rPr>
      </w:pPr>
      <w:r w:rsidRPr="00E4544B">
        <w:rPr>
          <w:b/>
          <w:kern w:val="32"/>
          <w:sz w:val="20"/>
          <w:szCs w:val="20"/>
        </w:rPr>
        <w:t xml:space="preserve">     </w:t>
      </w:r>
    </w:p>
    <w:tbl>
      <w:tblPr>
        <w:tblW w:w="0" w:type="auto"/>
        <w:tblInd w:w="1597" w:type="dxa"/>
        <w:tblLook w:val="0000" w:firstRow="0" w:lastRow="0" w:firstColumn="0" w:lastColumn="0" w:noHBand="0" w:noVBand="0"/>
      </w:tblPr>
      <w:tblGrid>
        <w:gridCol w:w="6251"/>
      </w:tblGrid>
      <w:tr w:rsidR="00E4544B" w:rsidRPr="00E4544B" w:rsidTr="004A3093">
        <w:tc>
          <w:tcPr>
            <w:tcW w:w="6251" w:type="dxa"/>
          </w:tcPr>
          <w:p w:rsidR="00E4544B" w:rsidRDefault="00E4544B" w:rsidP="00E4544B">
            <w:pPr>
              <w:jc w:val="center"/>
              <w:rPr>
                <w:b/>
                <w:bCs/>
                <w:sz w:val="20"/>
                <w:szCs w:val="20"/>
              </w:rPr>
            </w:pPr>
          </w:p>
          <w:p w:rsidR="00E4544B" w:rsidRPr="00E4544B" w:rsidRDefault="00E4544B" w:rsidP="00E4544B">
            <w:pPr>
              <w:jc w:val="center"/>
              <w:rPr>
                <w:b/>
                <w:bCs/>
                <w:sz w:val="20"/>
                <w:szCs w:val="20"/>
              </w:rPr>
            </w:pPr>
            <w:r w:rsidRPr="00E4544B">
              <w:rPr>
                <w:b/>
                <w:bCs/>
                <w:sz w:val="20"/>
                <w:szCs w:val="20"/>
              </w:rPr>
              <w:t>Об итогах исполнения бюджета муниципального образования «Подгорнское сельское поселение»  за 1 полугодие 2019 года</w:t>
            </w:r>
          </w:p>
        </w:tc>
      </w:tr>
    </w:tbl>
    <w:p w:rsidR="00E4544B" w:rsidRPr="00E4544B" w:rsidRDefault="00E4544B" w:rsidP="00E4544B">
      <w:pPr>
        <w:ind w:firstLine="709"/>
        <w:jc w:val="both"/>
        <w:rPr>
          <w:b/>
          <w:sz w:val="20"/>
          <w:szCs w:val="20"/>
        </w:rPr>
      </w:pPr>
    </w:p>
    <w:p w:rsidR="00E4544B" w:rsidRPr="00E4544B" w:rsidRDefault="00E4544B" w:rsidP="00E4544B">
      <w:pPr>
        <w:ind w:firstLine="709"/>
        <w:jc w:val="both"/>
        <w:rPr>
          <w:sz w:val="20"/>
          <w:szCs w:val="20"/>
        </w:rPr>
      </w:pPr>
      <w:r w:rsidRPr="00E4544B">
        <w:rPr>
          <w:sz w:val="20"/>
          <w:szCs w:val="20"/>
        </w:rPr>
        <w:t>В соответствии со ст. 264</w:t>
      </w:r>
      <w:r w:rsidRPr="00E4544B">
        <w:rPr>
          <w:sz w:val="20"/>
          <w:szCs w:val="20"/>
          <w:vertAlign w:val="superscript"/>
        </w:rPr>
        <w:t>2</w:t>
      </w:r>
      <w:r w:rsidRPr="00E4544B">
        <w:rPr>
          <w:sz w:val="20"/>
          <w:szCs w:val="20"/>
        </w:rPr>
        <w:t xml:space="preserve"> Бюджетного кодекса Российской Федерации, ст.37 Положения «О бюджетном процессе в муниципальном образовании «Подгорнское сельское поселение»,</w:t>
      </w:r>
    </w:p>
    <w:p w:rsidR="00E4544B" w:rsidRPr="00E4544B" w:rsidRDefault="00E4544B" w:rsidP="00E4544B">
      <w:pPr>
        <w:ind w:firstLine="709"/>
        <w:jc w:val="both"/>
        <w:rPr>
          <w:sz w:val="20"/>
          <w:szCs w:val="20"/>
        </w:rPr>
      </w:pPr>
    </w:p>
    <w:p w:rsidR="00E4544B" w:rsidRPr="00E4544B" w:rsidRDefault="00E4544B" w:rsidP="00E4544B">
      <w:pPr>
        <w:ind w:firstLine="900"/>
        <w:jc w:val="both"/>
        <w:rPr>
          <w:sz w:val="20"/>
          <w:szCs w:val="20"/>
        </w:rPr>
      </w:pPr>
      <w:r w:rsidRPr="00E4544B">
        <w:rPr>
          <w:sz w:val="20"/>
          <w:szCs w:val="20"/>
        </w:rPr>
        <w:t>ПОСТАНОВЛЯЮ:</w:t>
      </w:r>
    </w:p>
    <w:p w:rsidR="00E4544B" w:rsidRPr="00E4544B" w:rsidRDefault="00E4544B" w:rsidP="00E4544B">
      <w:pPr>
        <w:ind w:firstLine="900"/>
        <w:jc w:val="both"/>
        <w:rPr>
          <w:sz w:val="20"/>
          <w:szCs w:val="20"/>
        </w:rPr>
      </w:pPr>
    </w:p>
    <w:p w:rsidR="00E4544B" w:rsidRPr="00E4544B" w:rsidRDefault="00E4544B" w:rsidP="00E4544B">
      <w:pPr>
        <w:ind w:firstLine="720"/>
        <w:jc w:val="both"/>
        <w:rPr>
          <w:sz w:val="20"/>
          <w:szCs w:val="20"/>
        </w:rPr>
      </w:pPr>
      <w:r w:rsidRPr="00E4544B">
        <w:rPr>
          <w:sz w:val="20"/>
          <w:szCs w:val="20"/>
        </w:rPr>
        <w:t>1.   Принять итоги исполнения бюджета МО «Подгорнское сельское поселение» за 1 полугодие 2019 года к сведению.</w:t>
      </w:r>
    </w:p>
    <w:p w:rsidR="00E4544B" w:rsidRPr="00E4544B" w:rsidRDefault="00E4544B" w:rsidP="00E4544B">
      <w:pPr>
        <w:ind w:firstLine="720"/>
        <w:jc w:val="both"/>
        <w:rPr>
          <w:sz w:val="20"/>
          <w:szCs w:val="20"/>
        </w:rPr>
      </w:pPr>
      <w:r w:rsidRPr="00E4544B">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E4544B" w:rsidRPr="00E4544B" w:rsidRDefault="00E4544B" w:rsidP="00E4544B">
      <w:pPr>
        <w:ind w:firstLine="720"/>
        <w:jc w:val="both"/>
        <w:rPr>
          <w:sz w:val="20"/>
          <w:szCs w:val="20"/>
        </w:rPr>
      </w:pPr>
      <w:r w:rsidRPr="00E4544B">
        <w:rPr>
          <w:sz w:val="20"/>
          <w:szCs w:val="20"/>
        </w:rPr>
        <w:t>3.   Контроль за исполнением настоящего постановления оставляю за собой.</w:t>
      </w:r>
    </w:p>
    <w:p w:rsidR="00E4544B" w:rsidRPr="00E4544B" w:rsidRDefault="00E4544B" w:rsidP="00E4544B">
      <w:pPr>
        <w:ind w:left="900" w:firstLine="540"/>
        <w:jc w:val="both"/>
        <w:rPr>
          <w:sz w:val="20"/>
          <w:szCs w:val="20"/>
        </w:rPr>
      </w:pPr>
    </w:p>
    <w:p w:rsidR="00E4544B" w:rsidRPr="00E4544B" w:rsidRDefault="00E4544B" w:rsidP="00E4544B">
      <w:pPr>
        <w:jc w:val="both"/>
        <w:rPr>
          <w:sz w:val="20"/>
          <w:szCs w:val="20"/>
        </w:rPr>
      </w:pPr>
      <w:r w:rsidRPr="00E4544B">
        <w:rPr>
          <w:sz w:val="20"/>
          <w:szCs w:val="20"/>
        </w:rPr>
        <w:t>Глава Подгорнского сельского поселения</w:t>
      </w:r>
      <w:r w:rsidRPr="00E4544B">
        <w:rPr>
          <w:sz w:val="20"/>
          <w:szCs w:val="20"/>
        </w:rPr>
        <w:tab/>
      </w:r>
      <w:r w:rsidRPr="00E4544B">
        <w:rPr>
          <w:sz w:val="20"/>
          <w:szCs w:val="20"/>
        </w:rPr>
        <w:tab/>
      </w:r>
      <w:r w:rsidRPr="00E4544B">
        <w:rPr>
          <w:sz w:val="20"/>
          <w:szCs w:val="20"/>
        </w:rPr>
        <w:tab/>
      </w:r>
      <w:r w:rsidRPr="00E4544B">
        <w:rPr>
          <w:sz w:val="20"/>
          <w:szCs w:val="20"/>
        </w:rPr>
        <w:tab/>
        <w:t>А.Н. Кондратенко</w:t>
      </w:r>
    </w:p>
    <w:tbl>
      <w:tblPr>
        <w:tblW w:w="0" w:type="auto"/>
        <w:tblLook w:val="0000" w:firstRow="0" w:lastRow="0" w:firstColumn="0" w:lastColumn="0" w:noHBand="0" w:noVBand="0"/>
      </w:tblPr>
      <w:tblGrid>
        <w:gridCol w:w="3190"/>
        <w:gridCol w:w="2318"/>
        <w:gridCol w:w="4063"/>
      </w:tblGrid>
      <w:tr w:rsidR="00E4544B" w:rsidRPr="00E4544B" w:rsidTr="004A3093">
        <w:tc>
          <w:tcPr>
            <w:tcW w:w="3190" w:type="dxa"/>
            <w:shd w:val="clear" w:color="auto" w:fill="auto"/>
          </w:tcPr>
          <w:p w:rsidR="00E4544B" w:rsidRDefault="00E4544B" w:rsidP="00E4544B">
            <w:pPr>
              <w:jc w:val="center"/>
              <w:rPr>
                <w:sz w:val="20"/>
                <w:szCs w:val="20"/>
              </w:rPr>
            </w:pPr>
            <w:r w:rsidRPr="00E4544B">
              <w:rPr>
                <w:sz w:val="20"/>
                <w:szCs w:val="20"/>
              </w:rPr>
              <w:br w:type="page"/>
            </w:r>
          </w:p>
          <w:p w:rsidR="00E4544B" w:rsidRDefault="00E4544B" w:rsidP="00E4544B">
            <w:pPr>
              <w:jc w:val="center"/>
              <w:rPr>
                <w:sz w:val="20"/>
                <w:szCs w:val="20"/>
              </w:rPr>
            </w:pPr>
          </w:p>
          <w:p w:rsidR="00E4544B" w:rsidRDefault="00E4544B" w:rsidP="00E4544B">
            <w:pPr>
              <w:jc w:val="center"/>
              <w:rPr>
                <w:sz w:val="20"/>
                <w:szCs w:val="20"/>
              </w:rPr>
            </w:pPr>
          </w:p>
          <w:p w:rsidR="00E4544B" w:rsidRPr="00E4544B" w:rsidRDefault="00E4544B" w:rsidP="00E4544B">
            <w:pPr>
              <w:jc w:val="center"/>
              <w:rPr>
                <w:sz w:val="20"/>
                <w:szCs w:val="20"/>
              </w:rPr>
            </w:pPr>
            <w:r w:rsidRPr="00E4544B">
              <w:rPr>
                <w:sz w:val="20"/>
                <w:szCs w:val="20"/>
              </w:rPr>
              <w:br w:type="page"/>
            </w:r>
          </w:p>
          <w:p w:rsidR="00E4544B" w:rsidRPr="00E4544B" w:rsidRDefault="00E4544B" w:rsidP="00E4544B">
            <w:pPr>
              <w:jc w:val="center"/>
              <w:rPr>
                <w:b/>
                <w:bCs/>
                <w:sz w:val="20"/>
                <w:szCs w:val="20"/>
              </w:rPr>
            </w:pPr>
          </w:p>
        </w:tc>
        <w:tc>
          <w:tcPr>
            <w:tcW w:w="2318" w:type="dxa"/>
            <w:shd w:val="clear" w:color="auto" w:fill="auto"/>
          </w:tcPr>
          <w:p w:rsidR="00E4544B" w:rsidRPr="00E4544B" w:rsidRDefault="00E4544B" w:rsidP="00E4544B">
            <w:pPr>
              <w:jc w:val="center"/>
              <w:rPr>
                <w:b/>
                <w:bCs/>
                <w:sz w:val="20"/>
                <w:szCs w:val="20"/>
              </w:rPr>
            </w:pPr>
          </w:p>
        </w:tc>
        <w:tc>
          <w:tcPr>
            <w:tcW w:w="4063" w:type="dxa"/>
            <w:shd w:val="clear" w:color="auto" w:fill="auto"/>
          </w:tcPr>
          <w:p w:rsidR="00E4544B" w:rsidRDefault="00E4544B" w:rsidP="00E4544B">
            <w:pPr>
              <w:rPr>
                <w:sz w:val="20"/>
                <w:szCs w:val="20"/>
              </w:rPr>
            </w:pPr>
          </w:p>
          <w:p w:rsidR="00E4544B" w:rsidRDefault="00E4544B" w:rsidP="00E4544B">
            <w:pPr>
              <w:rPr>
                <w:sz w:val="20"/>
                <w:szCs w:val="20"/>
              </w:rPr>
            </w:pPr>
          </w:p>
          <w:p w:rsidR="00E4544B" w:rsidRPr="00E4544B" w:rsidRDefault="00E4544B" w:rsidP="00E4544B">
            <w:pPr>
              <w:rPr>
                <w:sz w:val="20"/>
                <w:szCs w:val="20"/>
              </w:rPr>
            </w:pPr>
            <w:r w:rsidRPr="00E4544B">
              <w:rPr>
                <w:sz w:val="20"/>
                <w:szCs w:val="20"/>
              </w:rPr>
              <w:t>Приложение №1 к постановлению Администрации Подгорнского сельского поселения от 11.07.2019 г № 99</w:t>
            </w:r>
          </w:p>
        </w:tc>
      </w:tr>
    </w:tbl>
    <w:p w:rsidR="00E4544B" w:rsidRDefault="00E4544B" w:rsidP="00E4544B">
      <w:pPr>
        <w:jc w:val="center"/>
        <w:rPr>
          <w:b/>
          <w:bCs/>
          <w:sz w:val="20"/>
          <w:szCs w:val="20"/>
        </w:rPr>
      </w:pPr>
    </w:p>
    <w:p w:rsidR="00E4544B" w:rsidRPr="00E4544B" w:rsidRDefault="00E4544B" w:rsidP="00E4544B">
      <w:pPr>
        <w:jc w:val="center"/>
        <w:rPr>
          <w:b/>
          <w:bCs/>
          <w:sz w:val="20"/>
          <w:szCs w:val="20"/>
        </w:rPr>
      </w:pPr>
      <w:r w:rsidRPr="00E4544B">
        <w:rPr>
          <w:b/>
          <w:bCs/>
          <w:sz w:val="20"/>
          <w:szCs w:val="20"/>
        </w:rPr>
        <w:t>СВЕДЕНИЯ</w:t>
      </w:r>
    </w:p>
    <w:p w:rsidR="00E4544B" w:rsidRPr="00E4544B" w:rsidRDefault="00E4544B" w:rsidP="00E4544B">
      <w:pPr>
        <w:keepNext/>
        <w:jc w:val="center"/>
        <w:outlineLvl w:val="2"/>
        <w:rPr>
          <w:b/>
          <w:bCs/>
          <w:sz w:val="20"/>
          <w:szCs w:val="20"/>
        </w:rPr>
      </w:pPr>
      <w:r w:rsidRPr="00E4544B">
        <w:rPr>
          <w:b/>
          <w:bCs/>
          <w:sz w:val="20"/>
          <w:szCs w:val="20"/>
        </w:rPr>
        <w:t>об исполнении бюджета МО «Подгорнское сельское поселение»</w:t>
      </w:r>
    </w:p>
    <w:p w:rsidR="00E4544B" w:rsidRPr="00E4544B" w:rsidRDefault="00E4544B" w:rsidP="00E4544B">
      <w:pPr>
        <w:jc w:val="center"/>
        <w:rPr>
          <w:b/>
          <w:bCs/>
          <w:sz w:val="20"/>
          <w:szCs w:val="20"/>
        </w:rPr>
      </w:pPr>
      <w:r w:rsidRPr="00E4544B">
        <w:rPr>
          <w:b/>
          <w:bCs/>
          <w:sz w:val="20"/>
          <w:szCs w:val="20"/>
        </w:rPr>
        <w:t>за 1 полугодие 2019 года</w:t>
      </w:r>
    </w:p>
    <w:p w:rsidR="00E4544B" w:rsidRPr="00E4544B" w:rsidRDefault="00E4544B" w:rsidP="006B3EDF">
      <w:pPr>
        <w:numPr>
          <w:ilvl w:val="0"/>
          <w:numId w:val="3"/>
        </w:numPr>
        <w:rPr>
          <w:b/>
          <w:bCs/>
          <w:sz w:val="20"/>
          <w:szCs w:val="20"/>
        </w:rPr>
      </w:pPr>
      <w:r w:rsidRPr="00E4544B">
        <w:rPr>
          <w:b/>
          <w:bCs/>
          <w:sz w:val="20"/>
          <w:szCs w:val="20"/>
        </w:rPr>
        <w:t>Доходы бюджета</w:t>
      </w:r>
    </w:p>
    <w:p w:rsidR="00E4544B" w:rsidRPr="00E4544B" w:rsidRDefault="00E4544B" w:rsidP="00E4544B">
      <w:pPr>
        <w:jc w:val="right"/>
        <w:rPr>
          <w:sz w:val="20"/>
          <w:szCs w:val="20"/>
        </w:rPr>
      </w:pPr>
      <w:r w:rsidRPr="00E4544B">
        <w:rPr>
          <w:sz w:val="20"/>
          <w:szCs w:val="20"/>
        </w:rPr>
        <w:t>тыс.руб.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1276"/>
        <w:gridCol w:w="1276"/>
        <w:gridCol w:w="709"/>
        <w:gridCol w:w="969"/>
      </w:tblGrid>
      <w:tr w:rsidR="00E4544B" w:rsidRPr="00E4544B" w:rsidTr="00E4544B">
        <w:tc>
          <w:tcPr>
            <w:tcW w:w="4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Наименование доходов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Принято по бюджету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Исполнено на 01.07.2019</w:t>
            </w:r>
          </w:p>
        </w:tc>
        <w:tc>
          <w:tcPr>
            <w:tcW w:w="1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Процент исполнения</w:t>
            </w:r>
          </w:p>
        </w:tc>
      </w:tr>
      <w:tr w:rsidR="00E4544B" w:rsidRPr="00E4544B" w:rsidTr="00E4544B">
        <w:tc>
          <w:tcPr>
            <w:tcW w:w="4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на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ind w:left="-108" w:right="-108"/>
              <w:jc w:val="center"/>
              <w:rPr>
                <w:sz w:val="20"/>
                <w:szCs w:val="20"/>
              </w:rPr>
            </w:pPr>
            <w:r w:rsidRPr="00E4544B">
              <w:rPr>
                <w:sz w:val="20"/>
                <w:szCs w:val="20"/>
              </w:rPr>
              <w:t>на 01.07. 2019</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на год</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ind w:left="-108" w:right="-185"/>
              <w:jc w:val="center"/>
              <w:rPr>
                <w:sz w:val="20"/>
                <w:szCs w:val="20"/>
              </w:rPr>
            </w:pPr>
            <w:r w:rsidRPr="00E4544B">
              <w:rPr>
                <w:sz w:val="20"/>
                <w:szCs w:val="20"/>
              </w:rPr>
              <w:t>на 01.07. 2019</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rPr>
                <w:sz w:val="20"/>
                <w:szCs w:val="20"/>
              </w:rPr>
            </w:pPr>
            <w:r w:rsidRPr="00E4544B">
              <w:rPr>
                <w:sz w:val="20"/>
                <w:szCs w:val="20"/>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7231,6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3472,6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3472,6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48,0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rPr>
                <w:sz w:val="20"/>
                <w:szCs w:val="20"/>
              </w:rPr>
            </w:pPr>
            <w:r w:rsidRPr="00E4544B">
              <w:rPr>
                <w:sz w:val="20"/>
                <w:szCs w:val="20"/>
              </w:rPr>
              <w:t>Акцизы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2023,0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997,2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49,3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98,6</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Налог на имущество,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1425,2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364,0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25,5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4"/>
              </w:numPr>
              <w:rPr>
                <w:sz w:val="20"/>
                <w:szCs w:val="20"/>
              </w:rPr>
            </w:pPr>
            <w:r w:rsidRPr="00E4544B">
              <w:rPr>
                <w:sz w:val="20"/>
                <w:szCs w:val="20"/>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757,4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6,0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4"/>
              </w:numPr>
              <w:rPr>
                <w:sz w:val="20"/>
                <w:szCs w:val="20"/>
              </w:rPr>
            </w:pPr>
            <w:r w:rsidRPr="00E4544B">
              <w:rPr>
                <w:sz w:val="20"/>
                <w:szCs w:val="20"/>
              </w:rPr>
              <w:t>Земельный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667,8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318,7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47,7</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 xml:space="preserve">Доходы от использования имущества, находящегося в муниципальной и государственной собственности, </w:t>
            </w:r>
          </w:p>
          <w:p w:rsidR="00E4544B" w:rsidRPr="00E4544B" w:rsidRDefault="00E4544B" w:rsidP="00E4544B">
            <w:pPr>
              <w:rPr>
                <w:sz w:val="20"/>
                <w:szCs w:val="20"/>
              </w:rPr>
            </w:pPr>
            <w:r w:rsidRPr="00E4544B">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224,2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67,8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67,8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30,2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плата за найм жилья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25,7</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FFFFFF"/>
          </w:tcPr>
          <w:p w:rsidR="00E4544B" w:rsidRPr="00E4544B" w:rsidRDefault="00E4544B" w:rsidP="006B3EDF">
            <w:pPr>
              <w:numPr>
                <w:ilvl w:val="0"/>
                <w:numId w:val="5"/>
              </w:numPr>
              <w:rPr>
                <w:i/>
                <w:iCs/>
                <w:color w:val="000000"/>
                <w:sz w:val="20"/>
                <w:szCs w:val="20"/>
              </w:rPr>
            </w:pPr>
            <w:r w:rsidRPr="00E4544B">
              <w:rPr>
                <w:i/>
                <w:iCs/>
                <w:color w:val="000000"/>
                <w:sz w:val="20"/>
                <w:szCs w:val="20"/>
              </w:rPr>
              <w:t>прочие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81,9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31,2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38,1</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lastRenderedPageBreak/>
              <w:t>Доходы от продажи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bCs/>
                <w:sz w:val="20"/>
                <w:szCs w:val="20"/>
              </w:rPr>
            </w:pPr>
            <w:r w:rsidRPr="00E4544B">
              <w:rPr>
                <w:bCs/>
                <w:sz w:val="20"/>
                <w:szCs w:val="20"/>
              </w:rPr>
              <w:t>Штрафы, санкции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100,0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E4544B" w:rsidRPr="00E4544B" w:rsidRDefault="00E4544B" w:rsidP="00E4544B">
            <w:pPr>
              <w:jc w:val="center"/>
              <w:rPr>
                <w:color w:val="000000"/>
                <w:sz w:val="20"/>
                <w:szCs w:val="20"/>
              </w:rPr>
            </w:pPr>
            <w:r w:rsidRPr="00E4544B">
              <w:rPr>
                <w:color w:val="000000"/>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b/>
                <w:bCs/>
                <w:sz w:val="20"/>
                <w:szCs w:val="20"/>
              </w:rPr>
            </w:pPr>
            <w:r w:rsidRPr="00E4544B">
              <w:rPr>
                <w:b/>
                <w:bCs/>
                <w:sz w:val="20"/>
                <w:szCs w:val="20"/>
              </w:rPr>
              <w:t>Всего налоговых и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yellow"/>
              </w:rPr>
            </w:pPr>
            <w:r w:rsidRPr="00E4544B">
              <w:rPr>
                <w:b/>
                <w:sz w:val="20"/>
                <w:szCs w:val="20"/>
              </w:rPr>
              <w:t>12009,5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yellow"/>
              </w:rPr>
            </w:pPr>
            <w:r w:rsidRPr="00E4544B">
              <w:rPr>
                <w:b/>
                <w:sz w:val="20"/>
                <w:szCs w:val="20"/>
              </w:rPr>
              <w:t>4921,4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4907,1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40,9</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99,7</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Дотация на выравнивание уровня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8422,7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4211,5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4211,5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Субвенции на приобретение жилья детям-сиротам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1354,0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 xml:space="preserve">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highlight w:val="green"/>
              </w:rPr>
            </w:pPr>
            <w:r w:rsidRPr="00E4544B">
              <w:rPr>
                <w:sz w:val="20"/>
                <w:szCs w:val="20"/>
              </w:rPr>
              <w:t>69317,7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highlight w:val="green"/>
              </w:rPr>
            </w:pPr>
            <w:r w:rsidRPr="00E4544B">
              <w:rPr>
                <w:sz w:val="20"/>
                <w:szCs w:val="20"/>
              </w:rPr>
              <w:t>24011,7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highlight w:val="green"/>
              </w:rPr>
            </w:pPr>
            <w:r w:rsidRPr="00E4544B">
              <w:rPr>
                <w:sz w:val="20"/>
                <w:szCs w:val="20"/>
              </w:rPr>
              <w:t>21511,7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31,0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89,6</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37551,7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53,3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88,9</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sz w:val="20"/>
                <w:szCs w:val="20"/>
              </w:rPr>
            </w:pPr>
            <w:r w:rsidRPr="00E4544B">
              <w:rPr>
                <w:i/>
                <w:sz w:val="20"/>
                <w:szCs w:val="20"/>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обеспечение условий для развития физической культуры и массового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597,4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346,8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58,1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11683,8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поддержку мер по обеспечению сбалансированности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3321,4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1164,9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1164,9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35,1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559,2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3678,9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 xml:space="preserve">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r w:rsidRPr="00E4544B">
              <w:rPr>
                <w:i/>
                <w:iCs/>
                <w:sz w:val="20"/>
                <w:szCs w:val="20"/>
              </w:rPr>
              <w:lastRenderedPageBreak/>
              <w:t>(обустройство детской игровой площадки по адресу: Томская область Чаинский район с. Ермиловка,           ул. Новая, около дома № 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lastRenderedPageBreak/>
              <w:t>319,0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lastRenderedPageBreak/>
              <w:t>на приобретение жилых помещений за счет средств государственной корпорации – Фонда содействия реформированию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11192,8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6B3EDF">
            <w:pPr>
              <w:numPr>
                <w:ilvl w:val="0"/>
                <w:numId w:val="5"/>
              </w:numPr>
              <w:rPr>
                <w:i/>
                <w:iCs/>
                <w:sz w:val="20"/>
                <w:szCs w:val="20"/>
              </w:rPr>
            </w:pPr>
            <w:r w:rsidRPr="00E4544B">
              <w:rPr>
                <w:i/>
                <w:iCs/>
                <w:sz w:val="20"/>
                <w:szCs w:val="20"/>
              </w:rPr>
              <w:t>на приобретение жилых помещений за счет областных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346,2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Денежные пожертвования, предоставленные физ. лицами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sz w:val="20"/>
                <w:szCs w:val="20"/>
              </w:rPr>
            </w:pPr>
            <w:r w:rsidRPr="00E4544B">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-1699,6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-1699,6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-1699,6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E4544B">
        <w:trPr>
          <w:trHeight w:val="302"/>
        </w:trPr>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b/>
                <w:bCs/>
                <w:sz w:val="20"/>
                <w:szCs w:val="20"/>
              </w:rPr>
            </w:pPr>
            <w:r w:rsidRPr="00E4544B">
              <w:rPr>
                <w:b/>
                <w:bCs/>
                <w:sz w:val="20"/>
                <w:szCs w:val="20"/>
              </w:rPr>
              <w:t>ИТОГО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yellow"/>
              </w:rPr>
            </w:pPr>
            <w:r w:rsidRPr="00E4544B">
              <w:rPr>
                <w:b/>
                <w:sz w:val="20"/>
                <w:szCs w:val="20"/>
              </w:rPr>
              <w:t>77419,1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yellow"/>
              </w:rPr>
            </w:pPr>
            <w:r w:rsidRPr="00E4544B">
              <w:rPr>
                <w:b/>
                <w:sz w:val="20"/>
                <w:szCs w:val="20"/>
              </w:rPr>
              <w:t>26547,9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yellow"/>
              </w:rPr>
            </w:pPr>
            <w:r w:rsidRPr="00E4544B">
              <w:rPr>
                <w:b/>
                <w:sz w:val="20"/>
                <w:szCs w:val="20"/>
              </w:rPr>
              <w:t>24047,9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31,1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90,6</w:t>
            </w:r>
          </w:p>
        </w:tc>
      </w:tr>
      <w:tr w:rsidR="00E4544B" w:rsidRPr="00E4544B" w:rsidTr="00E4544B">
        <w:tc>
          <w:tcPr>
            <w:tcW w:w="4786" w:type="dxa"/>
            <w:tcBorders>
              <w:top w:val="single" w:sz="4" w:space="0" w:color="auto"/>
              <w:left w:val="single" w:sz="4" w:space="0" w:color="auto"/>
              <w:bottom w:val="single" w:sz="4" w:space="0" w:color="auto"/>
              <w:right w:val="single" w:sz="4" w:space="0" w:color="auto"/>
            </w:tcBorders>
            <w:shd w:val="clear" w:color="auto" w:fill="auto"/>
          </w:tcPr>
          <w:p w:rsidR="00E4544B" w:rsidRPr="00E4544B" w:rsidRDefault="00E4544B" w:rsidP="00E4544B">
            <w:pPr>
              <w:rPr>
                <w:b/>
                <w:bCs/>
                <w:i/>
                <w:iCs/>
                <w:sz w:val="20"/>
                <w:szCs w:val="20"/>
              </w:rPr>
            </w:pPr>
            <w:r w:rsidRPr="00E4544B">
              <w:rPr>
                <w:b/>
                <w:bCs/>
                <w:i/>
                <w:iCs/>
                <w:sz w:val="20"/>
                <w:szCs w:val="20"/>
              </w:rPr>
              <w:t xml:space="preserve">ИТОГО </w:t>
            </w:r>
            <w:r w:rsidRPr="00E4544B">
              <w:rPr>
                <w:b/>
                <w:bCs/>
                <w:iCs/>
                <w:sz w:val="20"/>
                <w:szCs w:val="20"/>
              </w:rPr>
              <w:t>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cyan"/>
              </w:rPr>
            </w:pPr>
            <w:r w:rsidRPr="00E4544B">
              <w:rPr>
                <w:b/>
                <w:sz w:val="20"/>
                <w:szCs w:val="20"/>
              </w:rPr>
              <w:t>89428,6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cyan"/>
              </w:rPr>
            </w:pPr>
            <w:r w:rsidRPr="00E4544B">
              <w:rPr>
                <w:b/>
                <w:sz w:val="20"/>
                <w:szCs w:val="20"/>
              </w:rPr>
              <w:t>31469,3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highlight w:val="cyan"/>
              </w:rPr>
            </w:pPr>
            <w:r w:rsidRPr="00E4544B">
              <w:rPr>
                <w:b/>
                <w:sz w:val="20"/>
                <w:szCs w:val="20"/>
              </w:rPr>
              <w:t>28955,0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32,4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E4544B" w:rsidRPr="00E4544B" w:rsidRDefault="00E4544B" w:rsidP="00E4544B">
            <w:pPr>
              <w:jc w:val="center"/>
              <w:rPr>
                <w:b/>
                <w:sz w:val="20"/>
                <w:szCs w:val="20"/>
              </w:rPr>
            </w:pPr>
            <w:r w:rsidRPr="00E4544B">
              <w:rPr>
                <w:b/>
                <w:sz w:val="20"/>
                <w:szCs w:val="20"/>
              </w:rPr>
              <w:t>92,0</w:t>
            </w:r>
          </w:p>
        </w:tc>
      </w:tr>
    </w:tbl>
    <w:p w:rsidR="00E4544B" w:rsidRDefault="00E4544B" w:rsidP="00E4544B">
      <w:pPr>
        <w:rPr>
          <w:sz w:val="20"/>
          <w:szCs w:val="20"/>
        </w:rPr>
      </w:pPr>
    </w:p>
    <w:p w:rsidR="00E4544B" w:rsidRPr="00E4544B" w:rsidRDefault="00E4544B" w:rsidP="00E4544B">
      <w:pPr>
        <w:rPr>
          <w:sz w:val="20"/>
          <w:szCs w:val="20"/>
        </w:rPr>
      </w:pPr>
    </w:p>
    <w:tbl>
      <w:tblPr>
        <w:tblpPr w:leftFromText="180" w:rightFromText="180" w:vertAnchor="text" w:horzAnchor="margin" w:tblpYSpec="outside"/>
        <w:tblW w:w="9672" w:type="dxa"/>
        <w:tblLook w:val="0000" w:firstRow="0" w:lastRow="0" w:firstColumn="0" w:lastColumn="0" w:noHBand="0" w:noVBand="0"/>
      </w:tblPr>
      <w:tblGrid>
        <w:gridCol w:w="3223"/>
        <w:gridCol w:w="2342"/>
        <w:gridCol w:w="4107"/>
      </w:tblGrid>
      <w:tr w:rsidR="00E4544B" w:rsidRPr="00E4544B" w:rsidTr="004A3093">
        <w:trPr>
          <w:trHeight w:val="932"/>
        </w:trPr>
        <w:tc>
          <w:tcPr>
            <w:tcW w:w="3223" w:type="dxa"/>
          </w:tcPr>
          <w:p w:rsidR="00E4544B" w:rsidRPr="00E4544B" w:rsidRDefault="00E4544B" w:rsidP="00E4544B">
            <w:pPr>
              <w:jc w:val="center"/>
              <w:rPr>
                <w:b/>
                <w:bCs/>
                <w:sz w:val="20"/>
                <w:szCs w:val="20"/>
              </w:rPr>
            </w:pPr>
          </w:p>
        </w:tc>
        <w:tc>
          <w:tcPr>
            <w:tcW w:w="2342" w:type="dxa"/>
          </w:tcPr>
          <w:p w:rsidR="00E4544B" w:rsidRPr="00E4544B" w:rsidRDefault="00E4544B" w:rsidP="00E4544B">
            <w:pPr>
              <w:jc w:val="center"/>
              <w:rPr>
                <w:b/>
                <w:bCs/>
                <w:sz w:val="20"/>
                <w:szCs w:val="20"/>
              </w:rPr>
            </w:pPr>
          </w:p>
        </w:tc>
        <w:tc>
          <w:tcPr>
            <w:tcW w:w="4107" w:type="dxa"/>
          </w:tcPr>
          <w:p w:rsidR="00E4544B" w:rsidRPr="00E4544B" w:rsidRDefault="00E4544B" w:rsidP="00E4544B">
            <w:pPr>
              <w:rPr>
                <w:sz w:val="20"/>
                <w:szCs w:val="20"/>
              </w:rPr>
            </w:pPr>
            <w:r w:rsidRPr="00E4544B">
              <w:rPr>
                <w:sz w:val="20"/>
                <w:szCs w:val="20"/>
              </w:rPr>
              <w:t>Приложение №2  постановления  Администрации Подгорнского сельского поселения от 11.07.2019 г № 99</w:t>
            </w:r>
          </w:p>
        </w:tc>
      </w:tr>
    </w:tbl>
    <w:p w:rsidR="00E4544B" w:rsidRPr="00E4544B" w:rsidRDefault="00E4544B" w:rsidP="00E4544B">
      <w:pPr>
        <w:jc w:val="center"/>
        <w:rPr>
          <w:b/>
          <w:bCs/>
          <w:sz w:val="20"/>
          <w:szCs w:val="20"/>
        </w:rPr>
      </w:pPr>
      <w:r w:rsidRPr="00E4544B">
        <w:rPr>
          <w:b/>
          <w:bCs/>
          <w:sz w:val="20"/>
          <w:szCs w:val="20"/>
        </w:rPr>
        <w:t>СВЕДЕНИЯ</w:t>
      </w:r>
    </w:p>
    <w:p w:rsidR="00E4544B" w:rsidRPr="00E4544B" w:rsidRDefault="00E4544B" w:rsidP="00E4544B">
      <w:pPr>
        <w:keepNext/>
        <w:jc w:val="center"/>
        <w:outlineLvl w:val="2"/>
        <w:rPr>
          <w:b/>
          <w:bCs/>
          <w:i/>
          <w:iCs/>
          <w:sz w:val="20"/>
          <w:szCs w:val="20"/>
        </w:rPr>
      </w:pPr>
      <w:r w:rsidRPr="00E4544B">
        <w:rPr>
          <w:b/>
          <w:bCs/>
          <w:i/>
          <w:iCs/>
          <w:sz w:val="20"/>
          <w:szCs w:val="20"/>
        </w:rPr>
        <w:t>об исполнении бюджета МО «Подгорнское сельское поселение»</w:t>
      </w:r>
    </w:p>
    <w:p w:rsidR="00E4544B" w:rsidRPr="00E4544B" w:rsidRDefault="00E4544B" w:rsidP="00E4544B">
      <w:pPr>
        <w:jc w:val="center"/>
        <w:rPr>
          <w:b/>
          <w:bCs/>
          <w:sz w:val="20"/>
          <w:szCs w:val="20"/>
        </w:rPr>
      </w:pPr>
      <w:r w:rsidRPr="00E4544B">
        <w:rPr>
          <w:b/>
          <w:bCs/>
          <w:sz w:val="20"/>
          <w:szCs w:val="20"/>
        </w:rPr>
        <w:t>за 1 полугодие 2019 года</w:t>
      </w:r>
    </w:p>
    <w:p w:rsidR="00E4544B" w:rsidRPr="00E4544B" w:rsidRDefault="00E4544B" w:rsidP="00E4544B">
      <w:pPr>
        <w:ind w:left="360"/>
        <w:rPr>
          <w:b/>
          <w:bCs/>
          <w:kern w:val="32"/>
          <w:sz w:val="20"/>
          <w:szCs w:val="20"/>
        </w:rPr>
      </w:pPr>
      <w:r w:rsidRPr="00E4544B">
        <w:rPr>
          <w:b/>
          <w:bCs/>
          <w:sz w:val="20"/>
          <w:szCs w:val="20"/>
        </w:rPr>
        <w:t>2. Расходы бюджета</w:t>
      </w:r>
      <w:r>
        <w:rPr>
          <w:b/>
          <w:bCs/>
          <w:sz w:val="20"/>
          <w:szCs w:val="20"/>
        </w:rPr>
        <w:t xml:space="preserve">                                                                                                                                   </w:t>
      </w:r>
      <w:r w:rsidRPr="00E4544B">
        <w:rPr>
          <w:b/>
          <w:bCs/>
          <w:kern w:val="32"/>
          <w:sz w:val="20"/>
          <w:szCs w:val="20"/>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
        <w:gridCol w:w="540"/>
        <w:gridCol w:w="990"/>
        <w:gridCol w:w="90"/>
        <w:gridCol w:w="900"/>
        <w:gridCol w:w="297"/>
        <w:gridCol w:w="1260"/>
        <w:gridCol w:w="900"/>
        <w:gridCol w:w="1242"/>
      </w:tblGrid>
      <w:tr w:rsidR="00E4544B" w:rsidRPr="00E4544B" w:rsidTr="004A3093">
        <w:tc>
          <w:tcPr>
            <w:tcW w:w="3348" w:type="dxa"/>
            <w:vMerge w:val="restart"/>
            <w:vAlign w:val="center"/>
          </w:tcPr>
          <w:p w:rsidR="00E4544B" w:rsidRPr="00E4544B" w:rsidRDefault="00E4544B" w:rsidP="00E4544B">
            <w:pPr>
              <w:jc w:val="center"/>
              <w:rPr>
                <w:sz w:val="20"/>
                <w:szCs w:val="20"/>
              </w:rPr>
            </w:pPr>
            <w:r w:rsidRPr="00E4544B">
              <w:rPr>
                <w:sz w:val="20"/>
                <w:szCs w:val="20"/>
              </w:rPr>
              <w:t>Наименование статей   бюджета</w:t>
            </w:r>
          </w:p>
        </w:tc>
        <w:tc>
          <w:tcPr>
            <w:tcW w:w="720" w:type="dxa"/>
            <w:gridSpan w:val="2"/>
            <w:vMerge w:val="restart"/>
            <w:vAlign w:val="center"/>
          </w:tcPr>
          <w:p w:rsidR="00E4544B" w:rsidRPr="00E4544B" w:rsidRDefault="00E4544B" w:rsidP="00E4544B">
            <w:pPr>
              <w:jc w:val="center"/>
              <w:rPr>
                <w:sz w:val="20"/>
                <w:szCs w:val="20"/>
              </w:rPr>
            </w:pPr>
            <w:r w:rsidRPr="00E4544B">
              <w:rPr>
                <w:sz w:val="20"/>
                <w:szCs w:val="20"/>
              </w:rPr>
              <w:t>Код БК</w:t>
            </w:r>
          </w:p>
        </w:tc>
        <w:tc>
          <w:tcPr>
            <w:tcW w:w="2277" w:type="dxa"/>
            <w:gridSpan w:val="4"/>
            <w:vAlign w:val="center"/>
          </w:tcPr>
          <w:p w:rsidR="00E4544B" w:rsidRPr="00E4544B" w:rsidRDefault="00E4544B" w:rsidP="00E4544B">
            <w:pPr>
              <w:jc w:val="center"/>
              <w:rPr>
                <w:sz w:val="20"/>
                <w:szCs w:val="20"/>
              </w:rPr>
            </w:pPr>
            <w:r w:rsidRPr="00E4544B">
              <w:rPr>
                <w:sz w:val="20"/>
                <w:szCs w:val="20"/>
              </w:rPr>
              <w:t>Принято по бюджету</w:t>
            </w:r>
          </w:p>
        </w:tc>
        <w:tc>
          <w:tcPr>
            <w:tcW w:w="1260" w:type="dxa"/>
            <w:vMerge w:val="restart"/>
            <w:vAlign w:val="center"/>
          </w:tcPr>
          <w:p w:rsidR="00E4544B" w:rsidRPr="00E4544B" w:rsidRDefault="00E4544B" w:rsidP="00E4544B">
            <w:pPr>
              <w:ind w:right="-108"/>
              <w:jc w:val="center"/>
              <w:rPr>
                <w:sz w:val="20"/>
                <w:szCs w:val="20"/>
              </w:rPr>
            </w:pPr>
            <w:r w:rsidRPr="00E4544B">
              <w:rPr>
                <w:sz w:val="20"/>
                <w:szCs w:val="20"/>
              </w:rPr>
              <w:t>Исполнено на 01.07.2019</w:t>
            </w:r>
          </w:p>
        </w:tc>
        <w:tc>
          <w:tcPr>
            <w:tcW w:w="2142" w:type="dxa"/>
            <w:gridSpan w:val="2"/>
            <w:vAlign w:val="center"/>
          </w:tcPr>
          <w:p w:rsidR="00E4544B" w:rsidRPr="00E4544B" w:rsidRDefault="00E4544B" w:rsidP="00E4544B">
            <w:pPr>
              <w:jc w:val="center"/>
              <w:rPr>
                <w:sz w:val="20"/>
                <w:szCs w:val="20"/>
              </w:rPr>
            </w:pPr>
            <w:r w:rsidRPr="00E4544B">
              <w:rPr>
                <w:sz w:val="20"/>
                <w:szCs w:val="20"/>
              </w:rPr>
              <w:t>Процент исполнения</w:t>
            </w:r>
          </w:p>
        </w:tc>
      </w:tr>
      <w:tr w:rsidR="00E4544B" w:rsidRPr="00E4544B" w:rsidTr="004A3093">
        <w:tc>
          <w:tcPr>
            <w:tcW w:w="3348" w:type="dxa"/>
            <w:vMerge/>
          </w:tcPr>
          <w:p w:rsidR="00E4544B" w:rsidRPr="00E4544B" w:rsidRDefault="00E4544B" w:rsidP="00E4544B">
            <w:pPr>
              <w:jc w:val="right"/>
              <w:rPr>
                <w:sz w:val="20"/>
                <w:szCs w:val="20"/>
              </w:rPr>
            </w:pPr>
          </w:p>
        </w:tc>
        <w:tc>
          <w:tcPr>
            <w:tcW w:w="720" w:type="dxa"/>
            <w:gridSpan w:val="2"/>
            <w:vMerge/>
            <w:vAlign w:val="center"/>
          </w:tcPr>
          <w:p w:rsidR="00E4544B" w:rsidRPr="00E4544B" w:rsidRDefault="00E4544B" w:rsidP="00E4544B">
            <w:pPr>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на год</w:t>
            </w:r>
          </w:p>
        </w:tc>
        <w:tc>
          <w:tcPr>
            <w:tcW w:w="1197" w:type="dxa"/>
            <w:gridSpan w:val="2"/>
            <w:vAlign w:val="center"/>
          </w:tcPr>
          <w:p w:rsidR="00E4544B" w:rsidRPr="00E4544B" w:rsidRDefault="00E4544B" w:rsidP="00E4544B">
            <w:pPr>
              <w:ind w:left="-108" w:right="-225"/>
              <w:jc w:val="center"/>
              <w:rPr>
                <w:sz w:val="20"/>
                <w:szCs w:val="20"/>
              </w:rPr>
            </w:pPr>
            <w:r w:rsidRPr="00E4544B">
              <w:rPr>
                <w:sz w:val="20"/>
                <w:szCs w:val="20"/>
              </w:rPr>
              <w:t xml:space="preserve">на </w:t>
            </w:r>
          </w:p>
          <w:p w:rsidR="00E4544B" w:rsidRPr="00E4544B" w:rsidRDefault="00E4544B" w:rsidP="00E4544B">
            <w:pPr>
              <w:ind w:left="-108" w:right="-225"/>
              <w:jc w:val="center"/>
              <w:rPr>
                <w:sz w:val="20"/>
                <w:szCs w:val="20"/>
              </w:rPr>
            </w:pPr>
            <w:r w:rsidRPr="00E4544B">
              <w:rPr>
                <w:sz w:val="20"/>
                <w:szCs w:val="20"/>
              </w:rPr>
              <w:t>01.07.2019</w:t>
            </w:r>
          </w:p>
        </w:tc>
        <w:tc>
          <w:tcPr>
            <w:tcW w:w="1260" w:type="dxa"/>
            <w:vMerge/>
            <w:vAlign w:val="center"/>
          </w:tcPr>
          <w:p w:rsidR="00E4544B" w:rsidRPr="00E4544B" w:rsidRDefault="00E4544B" w:rsidP="00E4544B">
            <w:pPr>
              <w:jc w:val="center"/>
              <w:rPr>
                <w:sz w:val="20"/>
                <w:szCs w:val="20"/>
              </w:rPr>
            </w:pPr>
          </w:p>
        </w:tc>
        <w:tc>
          <w:tcPr>
            <w:tcW w:w="900" w:type="dxa"/>
            <w:vAlign w:val="center"/>
          </w:tcPr>
          <w:p w:rsidR="00E4544B" w:rsidRPr="00E4544B" w:rsidRDefault="00E4544B" w:rsidP="00E4544B">
            <w:pPr>
              <w:jc w:val="center"/>
              <w:rPr>
                <w:sz w:val="20"/>
                <w:szCs w:val="20"/>
              </w:rPr>
            </w:pPr>
            <w:r w:rsidRPr="00E4544B">
              <w:rPr>
                <w:sz w:val="20"/>
                <w:szCs w:val="20"/>
              </w:rPr>
              <w:t>на год</w:t>
            </w:r>
          </w:p>
        </w:tc>
        <w:tc>
          <w:tcPr>
            <w:tcW w:w="1242" w:type="dxa"/>
            <w:vAlign w:val="center"/>
          </w:tcPr>
          <w:p w:rsidR="00E4544B" w:rsidRPr="00E4544B" w:rsidRDefault="00E4544B" w:rsidP="00E4544B">
            <w:pPr>
              <w:ind w:left="-108" w:right="-185"/>
              <w:jc w:val="center"/>
              <w:rPr>
                <w:sz w:val="20"/>
                <w:szCs w:val="20"/>
              </w:rPr>
            </w:pPr>
            <w:r w:rsidRPr="00E4544B">
              <w:rPr>
                <w:sz w:val="20"/>
                <w:szCs w:val="20"/>
              </w:rPr>
              <w:t>на 01.07.2019</w:t>
            </w:r>
          </w:p>
        </w:tc>
      </w:tr>
      <w:tr w:rsidR="00E4544B" w:rsidRPr="00E4544B" w:rsidTr="004A3093">
        <w:tc>
          <w:tcPr>
            <w:tcW w:w="3348" w:type="dxa"/>
          </w:tcPr>
          <w:p w:rsidR="00E4544B" w:rsidRPr="00E4544B" w:rsidRDefault="00E4544B" w:rsidP="00E4544B">
            <w:pPr>
              <w:rPr>
                <w:b/>
                <w:bCs/>
                <w:iCs/>
                <w:color w:val="000000"/>
                <w:sz w:val="20"/>
                <w:szCs w:val="20"/>
              </w:rPr>
            </w:pPr>
            <w:r w:rsidRPr="00E4544B">
              <w:rPr>
                <w:b/>
                <w:bCs/>
                <w:iCs/>
                <w:color w:val="000000"/>
                <w:sz w:val="20"/>
                <w:szCs w:val="20"/>
              </w:rPr>
              <w:t>1.Общегосударственные вопросы:</w:t>
            </w:r>
          </w:p>
        </w:tc>
        <w:tc>
          <w:tcPr>
            <w:tcW w:w="720" w:type="dxa"/>
            <w:gridSpan w:val="2"/>
            <w:vAlign w:val="center"/>
          </w:tcPr>
          <w:p w:rsidR="00E4544B" w:rsidRPr="00E4544B" w:rsidRDefault="00E4544B" w:rsidP="00E4544B">
            <w:pPr>
              <w:ind w:left="-108" w:right="-108"/>
              <w:jc w:val="center"/>
              <w:rPr>
                <w:b/>
                <w:bCs/>
                <w:sz w:val="20"/>
                <w:szCs w:val="20"/>
              </w:rPr>
            </w:pPr>
            <w:r w:rsidRPr="00E4544B">
              <w:rPr>
                <w:b/>
                <w:bCs/>
                <w:sz w:val="20"/>
                <w:szCs w:val="20"/>
              </w:rPr>
              <w:t>01 00</w:t>
            </w:r>
          </w:p>
        </w:tc>
        <w:tc>
          <w:tcPr>
            <w:tcW w:w="1080" w:type="dxa"/>
            <w:gridSpan w:val="2"/>
            <w:vAlign w:val="center"/>
          </w:tcPr>
          <w:p w:rsidR="00E4544B" w:rsidRPr="00E4544B" w:rsidRDefault="00E4544B" w:rsidP="00E4544B">
            <w:pPr>
              <w:jc w:val="center"/>
              <w:rPr>
                <w:b/>
                <w:sz w:val="20"/>
                <w:szCs w:val="20"/>
              </w:rPr>
            </w:pPr>
            <w:r w:rsidRPr="00E4544B">
              <w:rPr>
                <w:b/>
                <w:sz w:val="20"/>
                <w:szCs w:val="20"/>
              </w:rPr>
              <w:t>9283,4</w:t>
            </w:r>
          </w:p>
        </w:tc>
        <w:tc>
          <w:tcPr>
            <w:tcW w:w="1197" w:type="dxa"/>
            <w:gridSpan w:val="2"/>
            <w:vAlign w:val="center"/>
          </w:tcPr>
          <w:p w:rsidR="00E4544B" w:rsidRPr="00E4544B" w:rsidRDefault="00E4544B" w:rsidP="00E4544B">
            <w:pPr>
              <w:jc w:val="center"/>
              <w:rPr>
                <w:b/>
                <w:sz w:val="20"/>
                <w:szCs w:val="20"/>
              </w:rPr>
            </w:pPr>
            <w:r w:rsidRPr="00E4544B">
              <w:rPr>
                <w:b/>
                <w:sz w:val="20"/>
                <w:szCs w:val="20"/>
              </w:rPr>
              <w:t>4302,9</w:t>
            </w:r>
          </w:p>
        </w:tc>
        <w:tc>
          <w:tcPr>
            <w:tcW w:w="1260" w:type="dxa"/>
            <w:vAlign w:val="center"/>
          </w:tcPr>
          <w:p w:rsidR="00E4544B" w:rsidRPr="00E4544B" w:rsidRDefault="00E4544B" w:rsidP="00E4544B">
            <w:pPr>
              <w:jc w:val="center"/>
              <w:rPr>
                <w:b/>
                <w:sz w:val="20"/>
                <w:szCs w:val="20"/>
              </w:rPr>
            </w:pPr>
            <w:r w:rsidRPr="00E4544B">
              <w:rPr>
                <w:b/>
                <w:sz w:val="20"/>
                <w:szCs w:val="20"/>
              </w:rPr>
              <w:t>4302,5</w:t>
            </w:r>
          </w:p>
        </w:tc>
        <w:tc>
          <w:tcPr>
            <w:tcW w:w="900" w:type="dxa"/>
            <w:vAlign w:val="center"/>
          </w:tcPr>
          <w:p w:rsidR="00E4544B" w:rsidRPr="00E4544B" w:rsidRDefault="00E4544B" w:rsidP="00E4544B">
            <w:pPr>
              <w:jc w:val="center"/>
              <w:rPr>
                <w:b/>
                <w:sz w:val="20"/>
                <w:szCs w:val="20"/>
              </w:rPr>
            </w:pPr>
            <w:r w:rsidRPr="00E4544B">
              <w:rPr>
                <w:b/>
                <w:sz w:val="20"/>
                <w:szCs w:val="20"/>
              </w:rPr>
              <w:t>46,3</w:t>
            </w:r>
          </w:p>
        </w:tc>
        <w:tc>
          <w:tcPr>
            <w:tcW w:w="1242" w:type="dxa"/>
            <w:vAlign w:val="center"/>
          </w:tcPr>
          <w:p w:rsidR="00E4544B" w:rsidRPr="00E4544B" w:rsidRDefault="00E4544B" w:rsidP="00E4544B">
            <w:pPr>
              <w:jc w:val="center"/>
              <w:rPr>
                <w:b/>
                <w:sz w:val="20"/>
                <w:szCs w:val="20"/>
              </w:rPr>
            </w:pPr>
            <w:r w:rsidRPr="00E4544B">
              <w:rPr>
                <w:b/>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iCs/>
                <w:color w:val="000000"/>
                <w:sz w:val="20"/>
                <w:szCs w:val="20"/>
              </w:rPr>
              <w:t>Функционирование высшего должностного лица субъекта РФ и муниципального образования</w:t>
            </w:r>
          </w:p>
        </w:tc>
        <w:tc>
          <w:tcPr>
            <w:tcW w:w="720" w:type="dxa"/>
            <w:gridSpan w:val="2"/>
            <w:vAlign w:val="center"/>
          </w:tcPr>
          <w:p w:rsidR="00E4544B" w:rsidRPr="00E4544B" w:rsidRDefault="00E4544B" w:rsidP="00E4544B">
            <w:pPr>
              <w:ind w:left="-108" w:right="-108"/>
              <w:jc w:val="center"/>
              <w:rPr>
                <w:sz w:val="20"/>
                <w:szCs w:val="20"/>
              </w:rPr>
            </w:pPr>
            <w:r w:rsidRPr="00E4544B">
              <w:rPr>
                <w:sz w:val="20"/>
                <w:szCs w:val="20"/>
              </w:rPr>
              <w:t>01 02</w:t>
            </w:r>
          </w:p>
        </w:tc>
        <w:tc>
          <w:tcPr>
            <w:tcW w:w="1080" w:type="dxa"/>
            <w:gridSpan w:val="2"/>
            <w:vAlign w:val="center"/>
          </w:tcPr>
          <w:p w:rsidR="00E4544B" w:rsidRPr="00E4544B" w:rsidRDefault="00E4544B" w:rsidP="00E4544B">
            <w:pPr>
              <w:jc w:val="center"/>
              <w:rPr>
                <w:sz w:val="20"/>
                <w:szCs w:val="20"/>
              </w:rPr>
            </w:pPr>
            <w:r w:rsidRPr="00E4544B">
              <w:rPr>
                <w:sz w:val="20"/>
                <w:szCs w:val="20"/>
              </w:rPr>
              <w:t>1198,7</w:t>
            </w:r>
          </w:p>
        </w:tc>
        <w:tc>
          <w:tcPr>
            <w:tcW w:w="1197" w:type="dxa"/>
            <w:gridSpan w:val="2"/>
            <w:vAlign w:val="center"/>
          </w:tcPr>
          <w:p w:rsidR="00E4544B" w:rsidRPr="00E4544B" w:rsidRDefault="00E4544B" w:rsidP="00E4544B">
            <w:pPr>
              <w:jc w:val="center"/>
              <w:rPr>
                <w:sz w:val="20"/>
                <w:szCs w:val="20"/>
              </w:rPr>
            </w:pPr>
            <w:r w:rsidRPr="00E4544B">
              <w:rPr>
                <w:sz w:val="20"/>
                <w:szCs w:val="20"/>
              </w:rPr>
              <w:t>603,4</w:t>
            </w:r>
          </w:p>
        </w:tc>
        <w:tc>
          <w:tcPr>
            <w:tcW w:w="1260" w:type="dxa"/>
            <w:vAlign w:val="center"/>
          </w:tcPr>
          <w:p w:rsidR="00E4544B" w:rsidRPr="00E4544B" w:rsidRDefault="00E4544B" w:rsidP="00E4544B">
            <w:pPr>
              <w:jc w:val="center"/>
              <w:rPr>
                <w:sz w:val="20"/>
                <w:szCs w:val="20"/>
              </w:rPr>
            </w:pPr>
            <w:r w:rsidRPr="00E4544B">
              <w:rPr>
                <w:sz w:val="20"/>
                <w:szCs w:val="20"/>
              </w:rPr>
              <w:t>603,4</w:t>
            </w:r>
          </w:p>
        </w:tc>
        <w:tc>
          <w:tcPr>
            <w:tcW w:w="900" w:type="dxa"/>
            <w:vAlign w:val="center"/>
          </w:tcPr>
          <w:p w:rsidR="00E4544B" w:rsidRPr="00E4544B" w:rsidRDefault="00E4544B" w:rsidP="00E4544B">
            <w:pPr>
              <w:jc w:val="center"/>
              <w:rPr>
                <w:sz w:val="20"/>
                <w:szCs w:val="20"/>
              </w:rPr>
            </w:pPr>
            <w:r w:rsidRPr="00E4544B">
              <w:rPr>
                <w:sz w:val="20"/>
                <w:szCs w:val="20"/>
              </w:rPr>
              <w:t>50,3</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vAlign w:val="center"/>
          </w:tcPr>
          <w:p w:rsidR="00E4544B" w:rsidRPr="00E4544B" w:rsidRDefault="00E4544B" w:rsidP="00E4544B">
            <w:pPr>
              <w:jc w:val="both"/>
              <w:rPr>
                <w:iCs/>
                <w:color w:val="000000"/>
                <w:sz w:val="20"/>
                <w:szCs w:val="20"/>
              </w:rPr>
            </w:pPr>
            <w:r w:rsidRPr="00E4544B">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20" w:type="dxa"/>
            <w:gridSpan w:val="2"/>
            <w:vAlign w:val="center"/>
          </w:tcPr>
          <w:p w:rsidR="00E4544B" w:rsidRPr="00E4544B" w:rsidRDefault="00E4544B" w:rsidP="00E4544B">
            <w:pPr>
              <w:ind w:left="-108" w:right="-108"/>
              <w:jc w:val="center"/>
              <w:rPr>
                <w:iCs/>
                <w:color w:val="000000"/>
                <w:sz w:val="20"/>
                <w:szCs w:val="20"/>
              </w:rPr>
            </w:pPr>
            <w:r w:rsidRPr="00E4544B">
              <w:rPr>
                <w:iCs/>
                <w:color w:val="000000"/>
                <w:sz w:val="20"/>
                <w:szCs w:val="20"/>
              </w:rPr>
              <w:t>01 04</w:t>
            </w:r>
          </w:p>
        </w:tc>
        <w:tc>
          <w:tcPr>
            <w:tcW w:w="1080" w:type="dxa"/>
            <w:gridSpan w:val="2"/>
            <w:vAlign w:val="center"/>
          </w:tcPr>
          <w:p w:rsidR="00E4544B" w:rsidRPr="00E4544B" w:rsidRDefault="00E4544B" w:rsidP="00E4544B">
            <w:pPr>
              <w:jc w:val="center"/>
              <w:rPr>
                <w:sz w:val="20"/>
                <w:szCs w:val="20"/>
              </w:rPr>
            </w:pPr>
            <w:r w:rsidRPr="00E4544B">
              <w:rPr>
                <w:sz w:val="20"/>
                <w:szCs w:val="20"/>
              </w:rPr>
              <w:t>7872,7</w:t>
            </w:r>
          </w:p>
        </w:tc>
        <w:tc>
          <w:tcPr>
            <w:tcW w:w="1197" w:type="dxa"/>
            <w:gridSpan w:val="2"/>
            <w:vAlign w:val="center"/>
          </w:tcPr>
          <w:p w:rsidR="00E4544B" w:rsidRPr="00E4544B" w:rsidRDefault="00E4544B" w:rsidP="00E4544B">
            <w:pPr>
              <w:jc w:val="center"/>
              <w:rPr>
                <w:sz w:val="20"/>
                <w:szCs w:val="20"/>
              </w:rPr>
            </w:pPr>
            <w:r w:rsidRPr="00E4544B">
              <w:rPr>
                <w:sz w:val="20"/>
                <w:szCs w:val="20"/>
              </w:rPr>
              <w:t>3580,5</w:t>
            </w:r>
          </w:p>
        </w:tc>
        <w:tc>
          <w:tcPr>
            <w:tcW w:w="1260" w:type="dxa"/>
            <w:vAlign w:val="center"/>
          </w:tcPr>
          <w:p w:rsidR="00E4544B" w:rsidRPr="00E4544B" w:rsidRDefault="00E4544B" w:rsidP="00E4544B">
            <w:pPr>
              <w:jc w:val="center"/>
              <w:rPr>
                <w:sz w:val="20"/>
                <w:szCs w:val="20"/>
              </w:rPr>
            </w:pPr>
            <w:r w:rsidRPr="00E4544B">
              <w:rPr>
                <w:sz w:val="20"/>
                <w:szCs w:val="20"/>
              </w:rPr>
              <w:t>3580,1</w:t>
            </w:r>
          </w:p>
        </w:tc>
        <w:tc>
          <w:tcPr>
            <w:tcW w:w="900" w:type="dxa"/>
            <w:vAlign w:val="center"/>
          </w:tcPr>
          <w:p w:rsidR="00E4544B" w:rsidRPr="00E4544B" w:rsidRDefault="00E4544B" w:rsidP="00E4544B">
            <w:pPr>
              <w:jc w:val="center"/>
              <w:rPr>
                <w:sz w:val="20"/>
                <w:szCs w:val="20"/>
              </w:rPr>
            </w:pPr>
            <w:r w:rsidRPr="00E4544B">
              <w:rPr>
                <w:sz w:val="20"/>
                <w:szCs w:val="20"/>
              </w:rPr>
              <w:t>45,5</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vAlign w:val="center"/>
          </w:tcPr>
          <w:p w:rsidR="00E4544B" w:rsidRPr="00E4544B" w:rsidRDefault="00E4544B" w:rsidP="00E4544B">
            <w:pPr>
              <w:jc w:val="both"/>
              <w:rPr>
                <w:color w:val="000000"/>
                <w:sz w:val="20"/>
                <w:szCs w:val="20"/>
              </w:rPr>
            </w:pPr>
            <w:r w:rsidRPr="00E4544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gridSpan w:val="2"/>
            <w:vAlign w:val="center"/>
          </w:tcPr>
          <w:p w:rsidR="00E4544B" w:rsidRPr="00E4544B" w:rsidRDefault="00E4544B" w:rsidP="00E4544B">
            <w:pPr>
              <w:ind w:left="-108" w:right="-108"/>
              <w:jc w:val="center"/>
              <w:rPr>
                <w:iCs/>
                <w:color w:val="000000"/>
                <w:sz w:val="20"/>
                <w:szCs w:val="20"/>
              </w:rPr>
            </w:pPr>
            <w:r w:rsidRPr="00E4544B">
              <w:rPr>
                <w:iCs/>
                <w:color w:val="000000"/>
                <w:sz w:val="20"/>
                <w:szCs w:val="20"/>
              </w:rPr>
              <w:t>01 06</w:t>
            </w:r>
          </w:p>
        </w:tc>
        <w:tc>
          <w:tcPr>
            <w:tcW w:w="1080" w:type="dxa"/>
            <w:gridSpan w:val="2"/>
            <w:vAlign w:val="center"/>
          </w:tcPr>
          <w:p w:rsidR="00E4544B" w:rsidRPr="00E4544B" w:rsidRDefault="00E4544B" w:rsidP="00E4544B">
            <w:pPr>
              <w:jc w:val="center"/>
              <w:rPr>
                <w:sz w:val="20"/>
                <w:szCs w:val="20"/>
              </w:rPr>
            </w:pPr>
            <w:r w:rsidRPr="00E4544B">
              <w:rPr>
                <w:sz w:val="20"/>
                <w:szCs w:val="20"/>
              </w:rPr>
              <w:t>14,5</w:t>
            </w:r>
          </w:p>
        </w:tc>
        <w:tc>
          <w:tcPr>
            <w:tcW w:w="1197" w:type="dxa"/>
            <w:gridSpan w:val="2"/>
            <w:vAlign w:val="center"/>
          </w:tcPr>
          <w:p w:rsidR="00E4544B" w:rsidRPr="00E4544B" w:rsidRDefault="00E4544B" w:rsidP="00E4544B">
            <w:pPr>
              <w:jc w:val="center"/>
              <w:rPr>
                <w:sz w:val="20"/>
                <w:szCs w:val="20"/>
              </w:rPr>
            </w:pPr>
            <w:r w:rsidRPr="00E4544B">
              <w:rPr>
                <w:sz w:val="20"/>
                <w:szCs w:val="20"/>
              </w:rPr>
              <w:t>14,5</w:t>
            </w:r>
          </w:p>
        </w:tc>
        <w:tc>
          <w:tcPr>
            <w:tcW w:w="1260" w:type="dxa"/>
            <w:vAlign w:val="center"/>
          </w:tcPr>
          <w:p w:rsidR="00E4544B" w:rsidRPr="00E4544B" w:rsidRDefault="00E4544B" w:rsidP="00E4544B">
            <w:pPr>
              <w:jc w:val="center"/>
              <w:rPr>
                <w:sz w:val="20"/>
                <w:szCs w:val="20"/>
              </w:rPr>
            </w:pPr>
            <w:r w:rsidRPr="00E4544B">
              <w:rPr>
                <w:sz w:val="20"/>
                <w:szCs w:val="20"/>
              </w:rPr>
              <w:t>14,5</w:t>
            </w:r>
          </w:p>
        </w:tc>
        <w:tc>
          <w:tcPr>
            <w:tcW w:w="900" w:type="dxa"/>
            <w:vAlign w:val="center"/>
          </w:tcPr>
          <w:p w:rsidR="00E4544B" w:rsidRPr="00E4544B" w:rsidRDefault="00E4544B" w:rsidP="00E4544B">
            <w:pPr>
              <w:jc w:val="center"/>
              <w:rPr>
                <w:sz w:val="20"/>
                <w:szCs w:val="20"/>
              </w:rPr>
            </w:pPr>
            <w:r w:rsidRPr="00E4544B">
              <w:rPr>
                <w:sz w:val="20"/>
                <w:szCs w:val="20"/>
              </w:rPr>
              <w:t>100,0</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Резервный фонд</w:t>
            </w:r>
          </w:p>
        </w:tc>
        <w:tc>
          <w:tcPr>
            <w:tcW w:w="720" w:type="dxa"/>
            <w:gridSpan w:val="2"/>
            <w:vAlign w:val="center"/>
          </w:tcPr>
          <w:p w:rsidR="00E4544B" w:rsidRPr="00E4544B" w:rsidRDefault="00E4544B" w:rsidP="00E4544B">
            <w:pPr>
              <w:ind w:left="-108" w:right="-108"/>
              <w:jc w:val="center"/>
              <w:rPr>
                <w:sz w:val="20"/>
                <w:szCs w:val="20"/>
              </w:rPr>
            </w:pPr>
            <w:r w:rsidRPr="00E4544B">
              <w:rPr>
                <w:sz w:val="20"/>
                <w:szCs w:val="20"/>
              </w:rPr>
              <w:t>01 11</w:t>
            </w:r>
          </w:p>
        </w:tc>
        <w:tc>
          <w:tcPr>
            <w:tcW w:w="1080" w:type="dxa"/>
            <w:gridSpan w:val="2"/>
            <w:vAlign w:val="center"/>
          </w:tcPr>
          <w:p w:rsidR="00E4544B" w:rsidRPr="00E4544B" w:rsidRDefault="00E4544B" w:rsidP="00E4544B">
            <w:pPr>
              <w:jc w:val="center"/>
              <w:rPr>
                <w:sz w:val="20"/>
                <w:szCs w:val="20"/>
              </w:rPr>
            </w:pPr>
            <w:r w:rsidRPr="00E4544B">
              <w:rPr>
                <w:sz w:val="20"/>
                <w:szCs w:val="20"/>
              </w:rPr>
              <w:t>93,0</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keepNext/>
              <w:outlineLvl w:val="1"/>
              <w:rPr>
                <w:iCs/>
                <w:sz w:val="20"/>
                <w:szCs w:val="20"/>
              </w:rPr>
            </w:pPr>
            <w:r w:rsidRPr="00E4544B">
              <w:rPr>
                <w:iCs/>
                <w:sz w:val="20"/>
                <w:szCs w:val="20"/>
              </w:rPr>
              <w:t>Другие общегосударственные вопросы</w:t>
            </w:r>
          </w:p>
        </w:tc>
        <w:tc>
          <w:tcPr>
            <w:tcW w:w="720" w:type="dxa"/>
            <w:gridSpan w:val="2"/>
            <w:vAlign w:val="center"/>
          </w:tcPr>
          <w:p w:rsidR="00E4544B" w:rsidRPr="00E4544B" w:rsidRDefault="00E4544B" w:rsidP="00E4544B">
            <w:pPr>
              <w:keepNext/>
              <w:ind w:left="-108" w:right="-108"/>
              <w:jc w:val="center"/>
              <w:outlineLvl w:val="1"/>
              <w:rPr>
                <w:iCs/>
                <w:sz w:val="20"/>
                <w:szCs w:val="20"/>
              </w:rPr>
            </w:pPr>
            <w:r w:rsidRPr="00E4544B">
              <w:rPr>
                <w:iCs/>
                <w:sz w:val="20"/>
                <w:szCs w:val="20"/>
              </w:rPr>
              <w:t>01 13</w:t>
            </w:r>
          </w:p>
        </w:tc>
        <w:tc>
          <w:tcPr>
            <w:tcW w:w="1080" w:type="dxa"/>
            <w:gridSpan w:val="2"/>
            <w:vAlign w:val="center"/>
          </w:tcPr>
          <w:p w:rsidR="00E4544B" w:rsidRPr="00E4544B" w:rsidRDefault="00E4544B" w:rsidP="00E4544B">
            <w:pPr>
              <w:jc w:val="center"/>
              <w:rPr>
                <w:sz w:val="20"/>
                <w:szCs w:val="20"/>
                <w:lang w:val="en-US"/>
              </w:rPr>
            </w:pPr>
            <w:r w:rsidRPr="00E4544B">
              <w:rPr>
                <w:sz w:val="20"/>
                <w:szCs w:val="20"/>
              </w:rPr>
              <w:t>104,5</w:t>
            </w:r>
          </w:p>
        </w:tc>
        <w:tc>
          <w:tcPr>
            <w:tcW w:w="1197" w:type="dxa"/>
            <w:gridSpan w:val="2"/>
            <w:vAlign w:val="center"/>
          </w:tcPr>
          <w:p w:rsidR="00E4544B" w:rsidRPr="00E4544B" w:rsidRDefault="00E4544B" w:rsidP="00E4544B">
            <w:pPr>
              <w:jc w:val="center"/>
              <w:rPr>
                <w:sz w:val="20"/>
                <w:szCs w:val="20"/>
              </w:rPr>
            </w:pPr>
            <w:r w:rsidRPr="00E4544B">
              <w:rPr>
                <w:sz w:val="20"/>
                <w:szCs w:val="20"/>
              </w:rPr>
              <w:t>104,5</w:t>
            </w:r>
          </w:p>
        </w:tc>
        <w:tc>
          <w:tcPr>
            <w:tcW w:w="1260" w:type="dxa"/>
            <w:vAlign w:val="center"/>
          </w:tcPr>
          <w:p w:rsidR="00E4544B" w:rsidRPr="00E4544B" w:rsidRDefault="00E4544B" w:rsidP="00E4544B">
            <w:pPr>
              <w:jc w:val="center"/>
              <w:rPr>
                <w:sz w:val="20"/>
                <w:szCs w:val="20"/>
              </w:rPr>
            </w:pPr>
            <w:r w:rsidRPr="00E4544B">
              <w:rPr>
                <w:sz w:val="20"/>
                <w:szCs w:val="20"/>
              </w:rPr>
              <w:t>104,5</w:t>
            </w:r>
          </w:p>
        </w:tc>
        <w:tc>
          <w:tcPr>
            <w:tcW w:w="900" w:type="dxa"/>
            <w:vAlign w:val="center"/>
          </w:tcPr>
          <w:p w:rsidR="00E4544B" w:rsidRPr="00E4544B" w:rsidRDefault="00E4544B" w:rsidP="00E4544B">
            <w:pPr>
              <w:jc w:val="center"/>
              <w:rPr>
                <w:sz w:val="20"/>
                <w:szCs w:val="20"/>
              </w:rPr>
            </w:pPr>
            <w:r w:rsidRPr="00E4544B">
              <w:rPr>
                <w:sz w:val="20"/>
                <w:szCs w:val="20"/>
              </w:rPr>
              <w:t>100,0</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
                <w:iCs/>
                <w:sz w:val="20"/>
                <w:szCs w:val="20"/>
              </w:rPr>
            </w:pPr>
            <w:r w:rsidRPr="00E4544B">
              <w:rPr>
                <w:b/>
                <w:iCs/>
                <w:sz w:val="20"/>
                <w:szCs w:val="20"/>
              </w:rPr>
              <w:t>Национальная экономика раздел 0400</w:t>
            </w:r>
          </w:p>
        </w:tc>
        <w:tc>
          <w:tcPr>
            <w:tcW w:w="720" w:type="dxa"/>
            <w:gridSpan w:val="2"/>
            <w:vAlign w:val="center"/>
          </w:tcPr>
          <w:p w:rsidR="00E4544B" w:rsidRPr="00E4544B" w:rsidRDefault="00E4544B" w:rsidP="00E4544B">
            <w:pPr>
              <w:ind w:left="-108" w:right="-108"/>
              <w:jc w:val="center"/>
              <w:rPr>
                <w:b/>
                <w:iCs/>
                <w:sz w:val="20"/>
                <w:szCs w:val="20"/>
              </w:rPr>
            </w:pPr>
            <w:r w:rsidRPr="00E4544B">
              <w:rPr>
                <w:b/>
                <w:iCs/>
                <w:sz w:val="20"/>
                <w:szCs w:val="20"/>
              </w:rPr>
              <w:t>04 00</w:t>
            </w:r>
          </w:p>
        </w:tc>
        <w:tc>
          <w:tcPr>
            <w:tcW w:w="1080" w:type="dxa"/>
            <w:gridSpan w:val="2"/>
            <w:vAlign w:val="center"/>
          </w:tcPr>
          <w:p w:rsidR="00E4544B" w:rsidRPr="00E4544B" w:rsidRDefault="00E4544B" w:rsidP="00E4544B">
            <w:pPr>
              <w:jc w:val="center"/>
              <w:rPr>
                <w:b/>
                <w:sz w:val="20"/>
                <w:szCs w:val="20"/>
              </w:rPr>
            </w:pPr>
            <w:r w:rsidRPr="00E4544B">
              <w:rPr>
                <w:b/>
                <w:sz w:val="20"/>
                <w:szCs w:val="20"/>
              </w:rPr>
              <w:t>15100,4</w:t>
            </w:r>
          </w:p>
        </w:tc>
        <w:tc>
          <w:tcPr>
            <w:tcW w:w="1197" w:type="dxa"/>
            <w:gridSpan w:val="2"/>
            <w:vAlign w:val="center"/>
          </w:tcPr>
          <w:p w:rsidR="00E4544B" w:rsidRPr="00E4544B" w:rsidRDefault="00E4544B" w:rsidP="00E4544B">
            <w:pPr>
              <w:jc w:val="center"/>
              <w:rPr>
                <w:b/>
                <w:sz w:val="20"/>
                <w:szCs w:val="20"/>
              </w:rPr>
            </w:pPr>
            <w:r w:rsidRPr="00E4544B">
              <w:rPr>
                <w:b/>
                <w:sz w:val="20"/>
                <w:szCs w:val="20"/>
              </w:rPr>
              <w:t>1490,2</w:t>
            </w:r>
          </w:p>
        </w:tc>
        <w:tc>
          <w:tcPr>
            <w:tcW w:w="1260" w:type="dxa"/>
            <w:vAlign w:val="center"/>
          </w:tcPr>
          <w:p w:rsidR="00E4544B" w:rsidRPr="00E4544B" w:rsidRDefault="00E4544B" w:rsidP="00E4544B">
            <w:pPr>
              <w:jc w:val="center"/>
              <w:rPr>
                <w:b/>
                <w:sz w:val="20"/>
                <w:szCs w:val="20"/>
              </w:rPr>
            </w:pPr>
            <w:r w:rsidRPr="00E4544B">
              <w:rPr>
                <w:b/>
                <w:sz w:val="20"/>
                <w:szCs w:val="20"/>
              </w:rPr>
              <w:t>1490,2</w:t>
            </w:r>
          </w:p>
        </w:tc>
        <w:tc>
          <w:tcPr>
            <w:tcW w:w="900" w:type="dxa"/>
            <w:vAlign w:val="center"/>
          </w:tcPr>
          <w:p w:rsidR="00E4544B" w:rsidRPr="00E4544B" w:rsidRDefault="00E4544B" w:rsidP="00E4544B">
            <w:pPr>
              <w:jc w:val="center"/>
              <w:rPr>
                <w:b/>
                <w:sz w:val="20"/>
                <w:szCs w:val="20"/>
              </w:rPr>
            </w:pPr>
            <w:r w:rsidRPr="00E4544B">
              <w:rPr>
                <w:b/>
                <w:sz w:val="20"/>
                <w:szCs w:val="20"/>
              </w:rPr>
              <w:t>9,9</w:t>
            </w:r>
          </w:p>
        </w:tc>
        <w:tc>
          <w:tcPr>
            <w:tcW w:w="1242" w:type="dxa"/>
            <w:vAlign w:val="center"/>
          </w:tcPr>
          <w:p w:rsidR="00E4544B" w:rsidRPr="00E4544B" w:rsidRDefault="00E4544B" w:rsidP="00E4544B">
            <w:pPr>
              <w:jc w:val="center"/>
              <w:rPr>
                <w:b/>
                <w:sz w:val="20"/>
                <w:szCs w:val="20"/>
              </w:rPr>
            </w:pPr>
            <w:r w:rsidRPr="00E4544B">
              <w:rPr>
                <w:b/>
                <w:sz w:val="20"/>
                <w:szCs w:val="20"/>
              </w:rPr>
              <w:t>100,0</w:t>
            </w:r>
          </w:p>
        </w:tc>
      </w:tr>
      <w:tr w:rsidR="00E4544B" w:rsidRPr="00E4544B" w:rsidTr="004A3093">
        <w:tc>
          <w:tcPr>
            <w:tcW w:w="3348" w:type="dxa"/>
          </w:tcPr>
          <w:p w:rsidR="00E4544B" w:rsidRPr="00E4544B" w:rsidRDefault="00E4544B" w:rsidP="00E4544B">
            <w:pPr>
              <w:rPr>
                <w:iCs/>
                <w:sz w:val="20"/>
                <w:szCs w:val="20"/>
              </w:rPr>
            </w:pPr>
            <w:r w:rsidRPr="00E4544B">
              <w:rPr>
                <w:iCs/>
                <w:sz w:val="20"/>
                <w:szCs w:val="20"/>
              </w:rPr>
              <w:t>Содержание дорог(собст.ср-ва р.0409)</w:t>
            </w:r>
          </w:p>
        </w:tc>
        <w:tc>
          <w:tcPr>
            <w:tcW w:w="720" w:type="dxa"/>
            <w:gridSpan w:val="2"/>
            <w:vAlign w:val="center"/>
          </w:tcPr>
          <w:p w:rsidR="00E4544B" w:rsidRPr="00E4544B" w:rsidRDefault="00E4544B" w:rsidP="00E4544B">
            <w:pPr>
              <w:ind w:left="-108" w:right="-108"/>
              <w:jc w:val="center"/>
              <w:rPr>
                <w:iCs/>
                <w:sz w:val="20"/>
                <w:szCs w:val="20"/>
              </w:rPr>
            </w:pPr>
            <w:r w:rsidRPr="00E4544B">
              <w:rPr>
                <w:iCs/>
                <w:sz w:val="20"/>
                <w:szCs w:val="20"/>
              </w:rPr>
              <w:t>04 09</w:t>
            </w:r>
          </w:p>
        </w:tc>
        <w:tc>
          <w:tcPr>
            <w:tcW w:w="1080" w:type="dxa"/>
            <w:gridSpan w:val="2"/>
            <w:vAlign w:val="center"/>
          </w:tcPr>
          <w:p w:rsidR="00E4544B" w:rsidRPr="00E4544B" w:rsidRDefault="00E4544B" w:rsidP="00E4544B">
            <w:pPr>
              <w:jc w:val="center"/>
              <w:rPr>
                <w:sz w:val="20"/>
                <w:szCs w:val="20"/>
              </w:rPr>
            </w:pPr>
            <w:r w:rsidRPr="00E4544B">
              <w:rPr>
                <w:sz w:val="20"/>
                <w:szCs w:val="20"/>
              </w:rPr>
              <w:t>1750,0</w:t>
            </w:r>
          </w:p>
        </w:tc>
        <w:tc>
          <w:tcPr>
            <w:tcW w:w="1197" w:type="dxa"/>
            <w:gridSpan w:val="2"/>
            <w:vAlign w:val="center"/>
          </w:tcPr>
          <w:p w:rsidR="00E4544B" w:rsidRPr="00E4544B" w:rsidRDefault="00E4544B" w:rsidP="00E4544B">
            <w:pPr>
              <w:jc w:val="center"/>
              <w:rPr>
                <w:sz w:val="20"/>
                <w:szCs w:val="20"/>
              </w:rPr>
            </w:pPr>
            <w:r w:rsidRPr="00E4544B">
              <w:rPr>
                <w:sz w:val="20"/>
                <w:szCs w:val="20"/>
              </w:rPr>
              <w:t>786,6</w:t>
            </w:r>
          </w:p>
        </w:tc>
        <w:tc>
          <w:tcPr>
            <w:tcW w:w="1260" w:type="dxa"/>
            <w:vAlign w:val="center"/>
          </w:tcPr>
          <w:p w:rsidR="00E4544B" w:rsidRPr="00E4544B" w:rsidRDefault="00E4544B" w:rsidP="00E4544B">
            <w:pPr>
              <w:jc w:val="center"/>
              <w:rPr>
                <w:sz w:val="20"/>
                <w:szCs w:val="20"/>
              </w:rPr>
            </w:pPr>
            <w:r w:rsidRPr="00E4544B">
              <w:rPr>
                <w:sz w:val="20"/>
                <w:szCs w:val="20"/>
              </w:rPr>
              <w:t>786,6</w:t>
            </w:r>
          </w:p>
        </w:tc>
        <w:tc>
          <w:tcPr>
            <w:tcW w:w="900" w:type="dxa"/>
            <w:vAlign w:val="center"/>
          </w:tcPr>
          <w:p w:rsidR="00E4544B" w:rsidRPr="00E4544B" w:rsidRDefault="00E4544B" w:rsidP="00E4544B">
            <w:pPr>
              <w:jc w:val="center"/>
              <w:rPr>
                <w:sz w:val="20"/>
                <w:szCs w:val="20"/>
              </w:rPr>
            </w:pPr>
            <w:r w:rsidRPr="00E4544B">
              <w:rPr>
                <w:sz w:val="20"/>
                <w:szCs w:val="20"/>
              </w:rPr>
              <w:t>44,9</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iCs/>
                <w:sz w:val="20"/>
                <w:szCs w:val="20"/>
              </w:rPr>
            </w:pPr>
            <w:r w:rsidRPr="00E4544B">
              <w:rPr>
                <w:iCs/>
                <w:sz w:val="20"/>
                <w:szCs w:val="20"/>
              </w:rPr>
              <w:t>Ремонт дорог(обл.ср-ва) раздел 0409</w:t>
            </w:r>
          </w:p>
        </w:tc>
        <w:tc>
          <w:tcPr>
            <w:tcW w:w="720" w:type="dxa"/>
            <w:gridSpan w:val="2"/>
            <w:vAlign w:val="center"/>
          </w:tcPr>
          <w:p w:rsidR="00E4544B" w:rsidRPr="00E4544B" w:rsidRDefault="00E4544B" w:rsidP="00E4544B">
            <w:pPr>
              <w:ind w:left="-108" w:right="-108"/>
              <w:jc w:val="center"/>
              <w:rPr>
                <w:iCs/>
                <w:sz w:val="20"/>
                <w:szCs w:val="20"/>
              </w:rPr>
            </w:pPr>
            <w:r w:rsidRPr="00E4544B">
              <w:rPr>
                <w:iCs/>
                <w:sz w:val="20"/>
                <w:szCs w:val="20"/>
              </w:rPr>
              <w:t>04 09</w:t>
            </w:r>
          </w:p>
        </w:tc>
        <w:tc>
          <w:tcPr>
            <w:tcW w:w="1080" w:type="dxa"/>
            <w:gridSpan w:val="2"/>
            <w:vAlign w:val="center"/>
          </w:tcPr>
          <w:p w:rsidR="00E4544B" w:rsidRPr="00E4544B" w:rsidRDefault="00E4544B" w:rsidP="00E4544B">
            <w:pPr>
              <w:jc w:val="center"/>
              <w:rPr>
                <w:sz w:val="20"/>
                <w:szCs w:val="20"/>
              </w:rPr>
            </w:pPr>
            <w:r w:rsidRPr="00E4544B">
              <w:rPr>
                <w:sz w:val="20"/>
                <w:szCs w:val="20"/>
              </w:rPr>
              <w:t>11683,8</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iCs/>
                <w:sz w:val="20"/>
                <w:szCs w:val="20"/>
              </w:rPr>
            </w:pPr>
            <w:r w:rsidRPr="00E4544B">
              <w:rPr>
                <w:iCs/>
                <w:sz w:val="20"/>
                <w:szCs w:val="20"/>
              </w:rPr>
              <w:t>Ремонт дорог(софинансирование)</w:t>
            </w:r>
          </w:p>
        </w:tc>
        <w:tc>
          <w:tcPr>
            <w:tcW w:w="720" w:type="dxa"/>
            <w:gridSpan w:val="2"/>
            <w:vAlign w:val="center"/>
          </w:tcPr>
          <w:p w:rsidR="00E4544B" w:rsidRPr="00E4544B" w:rsidRDefault="00E4544B" w:rsidP="00E4544B">
            <w:pPr>
              <w:ind w:left="-108" w:right="-108"/>
              <w:jc w:val="center"/>
              <w:rPr>
                <w:iCs/>
                <w:sz w:val="20"/>
                <w:szCs w:val="20"/>
              </w:rPr>
            </w:pPr>
            <w:r w:rsidRPr="00E4544B">
              <w:rPr>
                <w:iCs/>
                <w:sz w:val="20"/>
                <w:szCs w:val="20"/>
              </w:rPr>
              <w:t>04 09</w:t>
            </w:r>
          </w:p>
        </w:tc>
        <w:tc>
          <w:tcPr>
            <w:tcW w:w="1080" w:type="dxa"/>
            <w:gridSpan w:val="2"/>
            <w:vAlign w:val="center"/>
          </w:tcPr>
          <w:p w:rsidR="00E4544B" w:rsidRPr="00E4544B" w:rsidRDefault="00E4544B" w:rsidP="00E4544B">
            <w:pPr>
              <w:jc w:val="center"/>
              <w:rPr>
                <w:sz w:val="20"/>
                <w:szCs w:val="20"/>
              </w:rPr>
            </w:pPr>
            <w:r w:rsidRPr="00E4544B">
              <w:rPr>
                <w:sz w:val="20"/>
                <w:szCs w:val="20"/>
              </w:rPr>
              <w:t>570,7</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iCs/>
                <w:sz w:val="20"/>
                <w:szCs w:val="20"/>
              </w:rPr>
            </w:pPr>
            <w:r w:rsidRPr="00E4544B">
              <w:rPr>
                <w:iCs/>
                <w:sz w:val="20"/>
                <w:szCs w:val="20"/>
              </w:rPr>
              <w:t>Ремонт дорог(собст.ср-ва раздел 0409)</w:t>
            </w:r>
          </w:p>
        </w:tc>
        <w:tc>
          <w:tcPr>
            <w:tcW w:w="720" w:type="dxa"/>
            <w:gridSpan w:val="2"/>
            <w:vAlign w:val="center"/>
          </w:tcPr>
          <w:p w:rsidR="00E4544B" w:rsidRPr="00E4544B" w:rsidRDefault="00E4544B" w:rsidP="00E4544B">
            <w:pPr>
              <w:ind w:left="-108" w:right="-108"/>
              <w:jc w:val="center"/>
              <w:rPr>
                <w:iCs/>
                <w:sz w:val="20"/>
                <w:szCs w:val="20"/>
              </w:rPr>
            </w:pPr>
            <w:r w:rsidRPr="00E4544B">
              <w:rPr>
                <w:iCs/>
                <w:sz w:val="20"/>
                <w:szCs w:val="20"/>
              </w:rPr>
              <w:t>04 09</w:t>
            </w:r>
          </w:p>
        </w:tc>
        <w:tc>
          <w:tcPr>
            <w:tcW w:w="1080" w:type="dxa"/>
            <w:gridSpan w:val="2"/>
            <w:vAlign w:val="center"/>
          </w:tcPr>
          <w:p w:rsidR="00E4544B" w:rsidRPr="00E4544B" w:rsidRDefault="00E4544B" w:rsidP="00E4544B">
            <w:pPr>
              <w:jc w:val="center"/>
              <w:rPr>
                <w:sz w:val="20"/>
                <w:szCs w:val="20"/>
              </w:rPr>
            </w:pPr>
            <w:r w:rsidRPr="00E4544B">
              <w:rPr>
                <w:sz w:val="20"/>
                <w:szCs w:val="20"/>
              </w:rPr>
              <w:t>295,9</w:t>
            </w:r>
          </w:p>
        </w:tc>
        <w:tc>
          <w:tcPr>
            <w:tcW w:w="1197" w:type="dxa"/>
            <w:gridSpan w:val="2"/>
            <w:vAlign w:val="center"/>
          </w:tcPr>
          <w:p w:rsidR="00E4544B" w:rsidRPr="00E4544B" w:rsidRDefault="00E4544B" w:rsidP="00E4544B">
            <w:pPr>
              <w:jc w:val="center"/>
              <w:rPr>
                <w:sz w:val="20"/>
                <w:szCs w:val="20"/>
              </w:rPr>
            </w:pPr>
            <w:r w:rsidRPr="00E4544B">
              <w:rPr>
                <w:sz w:val="20"/>
                <w:szCs w:val="20"/>
              </w:rPr>
              <w:t>99,4</w:t>
            </w:r>
          </w:p>
        </w:tc>
        <w:tc>
          <w:tcPr>
            <w:tcW w:w="1260" w:type="dxa"/>
            <w:vAlign w:val="center"/>
          </w:tcPr>
          <w:p w:rsidR="00E4544B" w:rsidRPr="00E4544B" w:rsidRDefault="00E4544B" w:rsidP="00E4544B">
            <w:pPr>
              <w:jc w:val="center"/>
              <w:rPr>
                <w:sz w:val="20"/>
                <w:szCs w:val="20"/>
              </w:rPr>
            </w:pPr>
            <w:r w:rsidRPr="00E4544B">
              <w:rPr>
                <w:sz w:val="20"/>
                <w:szCs w:val="20"/>
              </w:rPr>
              <w:t>99,4</w:t>
            </w:r>
          </w:p>
        </w:tc>
        <w:tc>
          <w:tcPr>
            <w:tcW w:w="900" w:type="dxa"/>
            <w:vAlign w:val="center"/>
          </w:tcPr>
          <w:p w:rsidR="00E4544B" w:rsidRPr="00E4544B" w:rsidRDefault="00E4544B" w:rsidP="00E4544B">
            <w:pPr>
              <w:jc w:val="center"/>
              <w:rPr>
                <w:sz w:val="20"/>
                <w:szCs w:val="20"/>
              </w:rPr>
            </w:pPr>
            <w:r w:rsidRPr="00E4544B">
              <w:rPr>
                <w:sz w:val="20"/>
                <w:szCs w:val="20"/>
              </w:rPr>
              <w:t>33,6</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shd w:val="clear" w:color="auto" w:fill="auto"/>
          </w:tcPr>
          <w:p w:rsidR="00E4544B" w:rsidRPr="00E4544B" w:rsidRDefault="00E4544B" w:rsidP="00E4544B">
            <w:pPr>
              <w:rPr>
                <w:iCs/>
                <w:sz w:val="20"/>
                <w:szCs w:val="20"/>
              </w:rPr>
            </w:pPr>
            <w:r w:rsidRPr="00E4544B">
              <w:rPr>
                <w:iCs/>
                <w:sz w:val="20"/>
                <w:szCs w:val="20"/>
              </w:rPr>
              <w:t>Кадастровые работы</w:t>
            </w:r>
          </w:p>
        </w:tc>
        <w:tc>
          <w:tcPr>
            <w:tcW w:w="720" w:type="dxa"/>
            <w:gridSpan w:val="2"/>
            <w:shd w:val="clear" w:color="auto" w:fill="auto"/>
            <w:vAlign w:val="center"/>
          </w:tcPr>
          <w:p w:rsidR="00E4544B" w:rsidRPr="00E4544B" w:rsidRDefault="00E4544B" w:rsidP="00E4544B">
            <w:pPr>
              <w:ind w:left="-108" w:right="-108"/>
              <w:jc w:val="center"/>
              <w:rPr>
                <w:iCs/>
                <w:sz w:val="20"/>
                <w:szCs w:val="20"/>
              </w:rPr>
            </w:pPr>
            <w:r w:rsidRPr="00E4544B">
              <w:rPr>
                <w:iCs/>
                <w:sz w:val="20"/>
                <w:szCs w:val="20"/>
              </w:rPr>
              <w:t>04 12</w:t>
            </w:r>
          </w:p>
        </w:tc>
        <w:tc>
          <w:tcPr>
            <w:tcW w:w="1080" w:type="dxa"/>
            <w:gridSpan w:val="2"/>
            <w:shd w:val="clear" w:color="auto" w:fill="auto"/>
            <w:vAlign w:val="center"/>
          </w:tcPr>
          <w:p w:rsidR="00E4544B" w:rsidRPr="00E4544B" w:rsidRDefault="00E4544B" w:rsidP="00E4544B">
            <w:pPr>
              <w:jc w:val="center"/>
              <w:rPr>
                <w:sz w:val="20"/>
                <w:szCs w:val="20"/>
              </w:rPr>
            </w:pPr>
            <w:r w:rsidRPr="00E4544B">
              <w:rPr>
                <w:sz w:val="20"/>
                <w:szCs w:val="20"/>
              </w:rPr>
              <w:t>800,0</w:t>
            </w:r>
          </w:p>
        </w:tc>
        <w:tc>
          <w:tcPr>
            <w:tcW w:w="1197" w:type="dxa"/>
            <w:gridSpan w:val="2"/>
            <w:shd w:val="clear" w:color="auto" w:fill="auto"/>
            <w:vAlign w:val="center"/>
          </w:tcPr>
          <w:p w:rsidR="00E4544B" w:rsidRPr="00E4544B" w:rsidRDefault="00E4544B" w:rsidP="00E4544B">
            <w:pPr>
              <w:jc w:val="center"/>
              <w:rPr>
                <w:sz w:val="20"/>
                <w:szCs w:val="20"/>
              </w:rPr>
            </w:pPr>
            <w:r w:rsidRPr="00E4544B">
              <w:rPr>
                <w:sz w:val="20"/>
                <w:szCs w:val="20"/>
              </w:rPr>
              <w:t>604,2</w:t>
            </w:r>
          </w:p>
        </w:tc>
        <w:tc>
          <w:tcPr>
            <w:tcW w:w="1260" w:type="dxa"/>
            <w:shd w:val="clear" w:color="auto" w:fill="auto"/>
            <w:vAlign w:val="center"/>
          </w:tcPr>
          <w:p w:rsidR="00E4544B" w:rsidRPr="00E4544B" w:rsidRDefault="00E4544B" w:rsidP="00E4544B">
            <w:pPr>
              <w:jc w:val="center"/>
              <w:rPr>
                <w:sz w:val="20"/>
                <w:szCs w:val="20"/>
              </w:rPr>
            </w:pPr>
            <w:r w:rsidRPr="00E4544B">
              <w:rPr>
                <w:sz w:val="20"/>
                <w:szCs w:val="20"/>
              </w:rPr>
              <w:t>604,2</w:t>
            </w:r>
          </w:p>
        </w:tc>
        <w:tc>
          <w:tcPr>
            <w:tcW w:w="900" w:type="dxa"/>
            <w:shd w:val="clear" w:color="auto" w:fill="auto"/>
            <w:vAlign w:val="center"/>
          </w:tcPr>
          <w:p w:rsidR="00E4544B" w:rsidRPr="00E4544B" w:rsidRDefault="00E4544B" w:rsidP="00E4544B">
            <w:pPr>
              <w:jc w:val="center"/>
              <w:rPr>
                <w:sz w:val="20"/>
                <w:szCs w:val="20"/>
              </w:rPr>
            </w:pPr>
            <w:r w:rsidRPr="00E4544B">
              <w:rPr>
                <w:sz w:val="20"/>
                <w:szCs w:val="20"/>
              </w:rPr>
              <w:t>75,5</w:t>
            </w:r>
          </w:p>
        </w:tc>
        <w:tc>
          <w:tcPr>
            <w:tcW w:w="1242" w:type="dxa"/>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
                <w:iCs/>
                <w:sz w:val="20"/>
                <w:szCs w:val="20"/>
              </w:rPr>
            </w:pPr>
            <w:r w:rsidRPr="00E4544B">
              <w:rPr>
                <w:b/>
                <w:iCs/>
                <w:sz w:val="20"/>
                <w:szCs w:val="20"/>
              </w:rPr>
              <w:t>Жилищно-коммунальное хозяйство</w:t>
            </w:r>
          </w:p>
        </w:tc>
        <w:tc>
          <w:tcPr>
            <w:tcW w:w="720" w:type="dxa"/>
            <w:gridSpan w:val="2"/>
            <w:vAlign w:val="center"/>
          </w:tcPr>
          <w:p w:rsidR="00E4544B" w:rsidRPr="00E4544B" w:rsidRDefault="00E4544B" w:rsidP="00E4544B">
            <w:pPr>
              <w:ind w:left="-108" w:right="-108"/>
              <w:jc w:val="center"/>
              <w:rPr>
                <w:b/>
                <w:iCs/>
                <w:sz w:val="20"/>
                <w:szCs w:val="20"/>
              </w:rPr>
            </w:pPr>
            <w:r w:rsidRPr="00E4544B">
              <w:rPr>
                <w:b/>
                <w:iCs/>
                <w:sz w:val="20"/>
                <w:szCs w:val="20"/>
              </w:rPr>
              <w:t>05 00</w:t>
            </w:r>
          </w:p>
        </w:tc>
        <w:tc>
          <w:tcPr>
            <w:tcW w:w="1080" w:type="dxa"/>
            <w:gridSpan w:val="2"/>
            <w:vAlign w:val="center"/>
          </w:tcPr>
          <w:p w:rsidR="00E4544B" w:rsidRPr="00E4544B" w:rsidRDefault="00E4544B" w:rsidP="00E4544B">
            <w:pPr>
              <w:jc w:val="center"/>
              <w:rPr>
                <w:b/>
                <w:sz w:val="20"/>
                <w:szCs w:val="20"/>
              </w:rPr>
            </w:pPr>
            <w:r w:rsidRPr="00E4544B">
              <w:rPr>
                <w:b/>
                <w:sz w:val="20"/>
                <w:szCs w:val="20"/>
              </w:rPr>
              <w:t>59441,8</w:t>
            </w:r>
          </w:p>
        </w:tc>
        <w:tc>
          <w:tcPr>
            <w:tcW w:w="1197" w:type="dxa"/>
            <w:gridSpan w:val="2"/>
            <w:vAlign w:val="center"/>
          </w:tcPr>
          <w:p w:rsidR="00E4544B" w:rsidRPr="00E4544B" w:rsidRDefault="00E4544B" w:rsidP="00E4544B">
            <w:pPr>
              <w:jc w:val="center"/>
              <w:rPr>
                <w:b/>
                <w:sz w:val="20"/>
                <w:szCs w:val="20"/>
              </w:rPr>
            </w:pPr>
            <w:r w:rsidRPr="00E4544B">
              <w:rPr>
                <w:b/>
                <w:sz w:val="20"/>
                <w:szCs w:val="20"/>
              </w:rPr>
              <w:t>24980,9</w:t>
            </w:r>
          </w:p>
        </w:tc>
        <w:tc>
          <w:tcPr>
            <w:tcW w:w="1260" w:type="dxa"/>
            <w:vAlign w:val="center"/>
          </w:tcPr>
          <w:p w:rsidR="00E4544B" w:rsidRPr="00E4544B" w:rsidRDefault="00E4544B" w:rsidP="00E4544B">
            <w:pPr>
              <w:jc w:val="center"/>
              <w:rPr>
                <w:b/>
                <w:sz w:val="20"/>
                <w:szCs w:val="20"/>
              </w:rPr>
            </w:pPr>
            <w:r w:rsidRPr="00E4544B">
              <w:rPr>
                <w:b/>
                <w:sz w:val="20"/>
                <w:szCs w:val="20"/>
              </w:rPr>
              <w:t>22480,8</w:t>
            </w:r>
          </w:p>
        </w:tc>
        <w:tc>
          <w:tcPr>
            <w:tcW w:w="900" w:type="dxa"/>
            <w:vAlign w:val="center"/>
          </w:tcPr>
          <w:p w:rsidR="00E4544B" w:rsidRPr="00E4544B" w:rsidRDefault="00E4544B" w:rsidP="00E4544B">
            <w:pPr>
              <w:jc w:val="center"/>
              <w:rPr>
                <w:b/>
                <w:sz w:val="20"/>
                <w:szCs w:val="20"/>
              </w:rPr>
            </w:pPr>
            <w:r w:rsidRPr="00E4544B">
              <w:rPr>
                <w:b/>
                <w:sz w:val="20"/>
                <w:szCs w:val="20"/>
              </w:rPr>
              <w:t>37,8</w:t>
            </w:r>
          </w:p>
        </w:tc>
        <w:tc>
          <w:tcPr>
            <w:tcW w:w="1242" w:type="dxa"/>
            <w:vAlign w:val="center"/>
          </w:tcPr>
          <w:p w:rsidR="00E4544B" w:rsidRPr="00E4544B" w:rsidRDefault="00E4544B" w:rsidP="00E4544B">
            <w:pPr>
              <w:jc w:val="center"/>
              <w:rPr>
                <w:b/>
                <w:sz w:val="20"/>
                <w:szCs w:val="20"/>
              </w:rPr>
            </w:pPr>
            <w:r w:rsidRPr="00E4544B">
              <w:rPr>
                <w:b/>
                <w:sz w:val="20"/>
                <w:szCs w:val="20"/>
              </w:rPr>
              <w:t>90,0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 xml:space="preserve">Жилищное хозяйство, </w:t>
            </w:r>
          </w:p>
          <w:p w:rsidR="00E4544B" w:rsidRPr="00E4544B" w:rsidRDefault="00E4544B" w:rsidP="00E4544B">
            <w:pPr>
              <w:rPr>
                <w:sz w:val="20"/>
                <w:szCs w:val="20"/>
              </w:rPr>
            </w:pPr>
            <w:r w:rsidRPr="00E4544B">
              <w:rPr>
                <w:sz w:val="20"/>
                <w:szCs w:val="20"/>
              </w:rPr>
              <w:t>в том числе</w:t>
            </w:r>
          </w:p>
        </w:tc>
        <w:tc>
          <w:tcPr>
            <w:tcW w:w="720" w:type="dxa"/>
            <w:gridSpan w:val="2"/>
            <w:vAlign w:val="center"/>
          </w:tcPr>
          <w:p w:rsidR="00E4544B" w:rsidRPr="00E4544B" w:rsidRDefault="00E4544B" w:rsidP="00E4544B">
            <w:pPr>
              <w:ind w:left="-108" w:right="-108"/>
              <w:jc w:val="center"/>
              <w:rPr>
                <w:sz w:val="20"/>
                <w:szCs w:val="20"/>
              </w:rPr>
            </w:pPr>
            <w:r w:rsidRPr="00E4544B">
              <w:rPr>
                <w:sz w:val="20"/>
                <w:szCs w:val="20"/>
              </w:rPr>
              <w:t>05 01</w:t>
            </w:r>
          </w:p>
        </w:tc>
        <w:tc>
          <w:tcPr>
            <w:tcW w:w="1080" w:type="dxa"/>
            <w:gridSpan w:val="2"/>
            <w:vAlign w:val="center"/>
          </w:tcPr>
          <w:p w:rsidR="00E4544B" w:rsidRPr="00E4544B" w:rsidRDefault="00E4544B" w:rsidP="00E4544B">
            <w:pPr>
              <w:jc w:val="center"/>
              <w:rPr>
                <w:sz w:val="20"/>
                <w:szCs w:val="20"/>
              </w:rPr>
            </w:pPr>
            <w:r w:rsidRPr="00E4544B">
              <w:rPr>
                <w:sz w:val="20"/>
                <w:szCs w:val="20"/>
              </w:rPr>
              <w:t>11681,3</w:t>
            </w:r>
          </w:p>
        </w:tc>
        <w:tc>
          <w:tcPr>
            <w:tcW w:w="1197" w:type="dxa"/>
            <w:gridSpan w:val="2"/>
            <w:vAlign w:val="center"/>
          </w:tcPr>
          <w:p w:rsidR="00E4544B" w:rsidRPr="00E4544B" w:rsidRDefault="00E4544B" w:rsidP="00E4544B">
            <w:pPr>
              <w:jc w:val="center"/>
              <w:rPr>
                <w:sz w:val="20"/>
                <w:szCs w:val="20"/>
              </w:rPr>
            </w:pPr>
            <w:r w:rsidRPr="00E4544B">
              <w:rPr>
                <w:sz w:val="20"/>
                <w:szCs w:val="20"/>
              </w:rPr>
              <w:t>98,4</w:t>
            </w:r>
          </w:p>
        </w:tc>
        <w:tc>
          <w:tcPr>
            <w:tcW w:w="1260" w:type="dxa"/>
            <w:vAlign w:val="center"/>
          </w:tcPr>
          <w:p w:rsidR="00E4544B" w:rsidRPr="00E4544B" w:rsidRDefault="00E4544B" w:rsidP="00E4544B">
            <w:pPr>
              <w:jc w:val="center"/>
              <w:rPr>
                <w:sz w:val="20"/>
                <w:szCs w:val="20"/>
              </w:rPr>
            </w:pPr>
            <w:r w:rsidRPr="00E4544B">
              <w:rPr>
                <w:sz w:val="20"/>
                <w:szCs w:val="20"/>
              </w:rPr>
              <w:t>98,4</w:t>
            </w:r>
          </w:p>
        </w:tc>
        <w:tc>
          <w:tcPr>
            <w:tcW w:w="900" w:type="dxa"/>
            <w:vAlign w:val="center"/>
          </w:tcPr>
          <w:p w:rsidR="00E4544B" w:rsidRPr="00E4544B" w:rsidRDefault="00E4544B" w:rsidP="00E4544B">
            <w:pPr>
              <w:jc w:val="center"/>
              <w:rPr>
                <w:sz w:val="20"/>
                <w:szCs w:val="20"/>
              </w:rPr>
            </w:pPr>
            <w:r w:rsidRPr="00E4544B">
              <w:rPr>
                <w:sz w:val="20"/>
                <w:szCs w:val="20"/>
              </w:rPr>
              <w:t>0,8</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Приобретение жилья (фонд содействия ЖКХ)</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11192,8</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Приобретение жилья (обл.ср)</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346,2</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Ремонт муниципального жилья</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64,3</w:t>
            </w:r>
          </w:p>
        </w:tc>
        <w:tc>
          <w:tcPr>
            <w:tcW w:w="1197" w:type="dxa"/>
            <w:gridSpan w:val="2"/>
            <w:vAlign w:val="center"/>
          </w:tcPr>
          <w:p w:rsidR="00E4544B" w:rsidRPr="00E4544B" w:rsidRDefault="00E4544B" w:rsidP="00E4544B">
            <w:pPr>
              <w:jc w:val="center"/>
              <w:rPr>
                <w:sz w:val="20"/>
                <w:szCs w:val="20"/>
              </w:rPr>
            </w:pPr>
            <w:r w:rsidRPr="00E4544B">
              <w:rPr>
                <w:sz w:val="20"/>
                <w:szCs w:val="20"/>
              </w:rPr>
              <w:t>57,2</w:t>
            </w:r>
          </w:p>
        </w:tc>
        <w:tc>
          <w:tcPr>
            <w:tcW w:w="1260" w:type="dxa"/>
            <w:vAlign w:val="center"/>
          </w:tcPr>
          <w:p w:rsidR="00E4544B" w:rsidRPr="00E4544B" w:rsidRDefault="00E4544B" w:rsidP="00E4544B">
            <w:pPr>
              <w:jc w:val="center"/>
              <w:rPr>
                <w:sz w:val="20"/>
                <w:szCs w:val="20"/>
              </w:rPr>
            </w:pPr>
            <w:r w:rsidRPr="00E4544B">
              <w:rPr>
                <w:sz w:val="20"/>
                <w:szCs w:val="20"/>
              </w:rPr>
              <w:t>57,2</w:t>
            </w:r>
          </w:p>
        </w:tc>
        <w:tc>
          <w:tcPr>
            <w:tcW w:w="900" w:type="dxa"/>
            <w:vAlign w:val="center"/>
          </w:tcPr>
          <w:p w:rsidR="00E4544B" w:rsidRPr="00E4544B" w:rsidRDefault="00E4544B" w:rsidP="00E4544B">
            <w:pPr>
              <w:jc w:val="center"/>
              <w:rPr>
                <w:sz w:val="20"/>
                <w:szCs w:val="20"/>
              </w:rPr>
            </w:pPr>
            <w:r w:rsidRPr="00E4544B">
              <w:rPr>
                <w:sz w:val="20"/>
                <w:szCs w:val="20"/>
              </w:rPr>
              <w:t>89,0</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sz w:val="20"/>
                <w:szCs w:val="20"/>
              </w:rPr>
              <w:lastRenderedPageBreak/>
              <w:t>Взносы на кап. ремонт многоквартирных домов</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78,0</w:t>
            </w:r>
          </w:p>
        </w:tc>
        <w:tc>
          <w:tcPr>
            <w:tcW w:w="1197" w:type="dxa"/>
            <w:gridSpan w:val="2"/>
            <w:vAlign w:val="center"/>
          </w:tcPr>
          <w:p w:rsidR="00E4544B" w:rsidRPr="00E4544B" w:rsidRDefault="00E4544B" w:rsidP="00E4544B">
            <w:pPr>
              <w:jc w:val="center"/>
              <w:rPr>
                <w:sz w:val="20"/>
                <w:szCs w:val="20"/>
              </w:rPr>
            </w:pPr>
            <w:r w:rsidRPr="00E4544B">
              <w:rPr>
                <w:sz w:val="20"/>
                <w:szCs w:val="20"/>
              </w:rPr>
              <w:t>41,2</w:t>
            </w:r>
          </w:p>
        </w:tc>
        <w:tc>
          <w:tcPr>
            <w:tcW w:w="1260" w:type="dxa"/>
            <w:vAlign w:val="center"/>
          </w:tcPr>
          <w:p w:rsidR="00E4544B" w:rsidRPr="00E4544B" w:rsidRDefault="00E4544B" w:rsidP="00E4544B">
            <w:pPr>
              <w:jc w:val="center"/>
              <w:rPr>
                <w:sz w:val="20"/>
                <w:szCs w:val="20"/>
              </w:rPr>
            </w:pPr>
            <w:r w:rsidRPr="00E4544B">
              <w:rPr>
                <w:sz w:val="20"/>
                <w:szCs w:val="20"/>
              </w:rPr>
              <w:t>41,2</w:t>
            </w:r>
          </w:p>
        </w:tc>
        <w:tc>
          <w:tcPr>
            <w:tcW w:w="900" w:type="dxa"/>
            <w:vAlign w:val="center"/>
          </w:tcPr>
          <w:p w:rsidR="00E4544B" w:rsidRPr="00E4544B" w:rsidRDefault="00E4544B" w:rsidP="00E4544B">
            <w:pPr>
              <w:jc w:val="center"/>
              <w:rPr>
                <w:sz w:val="20"/>
                <w:szCs w:val="20"/>
              </w:rPr>
            </w:pPr>
            <w:r w:rsidRPr="00E4544B">
              <w:rPr>
                <w:sz w:val="20"/>
                <w:szCs w:val="20"/>
              </w:rPr>
              <w:t>52,8</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 xml:space="preserve">Коммунальное хозяйство, </w:t>
            </w:r>
          </w:p>
          <w:p w:rsidR="00E4544B" w:rsidRPr="00E4544B" w:rsidRDefault="00E4544B" w:rsidP="00E4544B">
            <w:pPr>
              <w:rPr>
                <w:sz w:val="20"/>
                <w:szCs w:val="20"/>
              </w:rPr>
            </w:pPr>
            <w:r w:rsidRPr="00E4544B">
              <w:rPr>
                <w:sz w:val="20"/>
                <w:szCs w:val="20"/>
              </w:rPr>
              <w:t>в том числе</w:t>
            </w:r>
          </w:p>
        </w:tc>
        <w:tc>
          <w:tcPr>
            <w:tcW w:w="720" w:type="dxa"/>
            <w:gridSpan w:val="2"/>
            <w:vAlign w:val="center"/>
          </w:tcPr>
          <w:p w:rsidR="00E4544B" w:rsidRPr="00E4544B" w:rsidRDefault="00E4544B" w:rsidP="00E4544B">
            <w:pPr>
              <w:ind w:left="-108" w:right="-108"/>
              <w:jc w:val="center"/>
              <w:rPr>
                <w:sz w:val="20"/>
                <w:szCs w:val="20"/>
              </w:rPr>
            </w:pPr>
            <w:r w:rsidRPr="00E4544B">
              <w:rPr>
                <w:sz w:val="20"/>
                <w:szCs w:val="20"/>
              </w:rPr>
              <w:t>05 02</w:t>
            </w:r>
          </w:p>
        </w:tc>
        <w:tc>
          <w:tcPr>
            <w:tcW w:w="1080" w:type="dxa"/>
            <w:gridSpan w:val="2"/>
            <w:vAlign w:val="center"/>
          </w:tcPr>
          <w:p w:rsidR="00E4544B" w:rsidRPr="00E4544B" w:rsidRDefault="00E4544B" w:rsidP="00E4544B">
            <w:pPr>
              <w:jc w:val="center"/>
              <w:rPr>
                <w:sz w:val="20"/>
                <w:szCs w:val="20"/>
              </w:rPr>
            </w:pPr>
            <w:r w:rsidRPr="00E4544B">
              <w:rPr>
                <w:sz w:val="20"/>
                <w:szCs w:val="20"/>
              </w:rPr>
              <w:t>42941,3</w:t>
            </w:r>
          </w:p>
        </w:tc>
        <w:tc>
          <w:tcPr>
            <w:tcW w:w="1197" w:type="dxa"/>
            <w:gridSpan w:val="2"/>
            <w:vAlign w:val="center"/>
          </w:tcPr>
          <w:p w:rsidR="00E4544B" w:rsidRPr="00E4544B" w:rsidRDefault="00E4544B" w:rsidP="00E4544B">
            <w:pPr>
              <w:jc w:val="center"/>
              <w:rPr>
                <w:sz w:val="20"/>
                <w:szCs w:val="20"/>
              </w:rPr>
            </w:pPr>
            <w:r w:rsidRPr="00E4544B">
              <w:rPr>
                <w:sz w:val="20"/>
                <w:szCs w:val="20"/>
              </w:rPr>
              <w:t>22687,9</w:t>
            </w:r>
          </w:p>
        </w:tc>
        <w:tc>
          <w:tcPr>
            <w:tcW w:w="1260" w:type="dxa"/>
            <w:vAlign w:val="center"/>
          </w:tcPr>
          <w:p w:rsidR="00E4544B" w:rsidRPr="00E4544B" w:rsidRDefault="00E4544B" w:rsidP="00E4544B">
            <w:pPr>
              <w:jc w:val="center"/>
              <w:rPr>
                <w:sz w:val="20"/>
                <w:szCs w:val="20"/>
              </w:rPr>
            </w:pPr>
            <w:r w:rsidRPr="00E4544B">
              <w:rPr>
                <w:sz w:val="20"/>
                <w:szCs w:val="20"/>
              </w:rPr>
              <w:t>20187,9</w:t>
            </w:r>
          </w:p>
        </w:tc>
        <w:tc>
          <w:tcPr>
            <w:tcW w:w="900" w:type="dxa"/>
            <w:vAlign w:val="center"/>
          </w:tcPr>
          <w:p w:rsidR="00E4544B" w:rsidRPr="00E4544B" w:rsidRDefault="00E4544B" w:rsidP="00E4544B">
            <w:pPr>
              <w:jc w:val="center"/>
              <w:rPr>
                <w:sz w:val="20"/>
                <w:szCs w:val="20"/>
              </w:rPr>
            </w:pPr>
            <w:r w:rsidRPr="00E4544B">
              <w:rPr>
                <w:sz w:val="20"/>
                <w:szCs w:val="20"/>
              </w:rPr>
              <w:t>47,0</w:t>
            </w:r>
          </w:p>
        </w:tc>
        <w:tc>
          <w:tcPr>
            <w:tcW w:w="1242" w:type="dxa"/>
            <w:vAlign w:val="center"/>
          </w:tcPr>
          <w:p w:rsidR="00E4544B" w:rsidRPr="00E4544B" w:rsidRDefault="00E4544B" w:rsidP="00E4544B">
            <w:pPr>
              <w:jc w:val="center"/>
              <w:rPr>
                <w:sz w:val="20"/>
                <w:szCs w:val="20"/>
              </w:rPr>
            </w:pPr>
            <w:r w:rsidRPr="00E4544B">
              <w:rPr>
                <w:sz w:val="20"/>
                <w:szCs w:val="20"/>
              </w:rPr>
              <w:t>89,0</w:t>
            </w:r>
          </w:p>
        </w:tc>
      </w:tr>
      <w:tr w:rsidR="00E4544B" w:rsidRPr="00E4544B" w:rsidTr="004A3093">
        <w:tc>
          <w:tcPr>
            <w:tcW w:w="3348" w:type="dxa"/>
          </w:tcPr>
          <w:p w:rsidR="00E4544B" w:rsidRPr="00E4544B" w:rsidRDefault="00E4544B" w:rsidP="00E4544B">
            <w:pPr>
              <w:jc w:val="both"/>
              <w:rPr>
                <w:sz w:val="20"/>
                <w:szCs w:val="20"/>
              </w:rPr>
            </w:pPr>
            <w:r w:rsidRPr="00E4544B">
              <w:rPr>
                <w:sz w:val="20"/>
                <w:szCs w:val="20"/>
              </w:rPr>
              <w:t>Субсидии юр. лицам (компенсация на нефть)</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37551,7</w:t>
            </w:r>
          </w:p>
        </w:tc>
        <w:tc>
          <w:tcPr>
            <w:tcW w:w="1197" w:type="dxa"/>
            <w:gridSpan w:val="2"/>
            <w:vAlign w:val="center"/>
          </w:tcPr>
          <w:p w:rsidR="00E4544B" w:rsidRPr="00E4544B" w:rsidRDefault="00E4544B" w:rsidP="00E4544B">
            <w:pPr>
              <w:jc w:val="center"/>
              <w:rPr>
                <w:sz w:val="20"/>
                <w:szCs w:val="20"/>
              </w:rPr>
            </w:pPr>
            <w:r w:rsidRPr="00E4544B">
              <w:rPr>
                <w:sz w:val="20"/>
                <w:szCs w:val="20"/>
              </w:rPr>
              <w:t>22500,0</w:t>
            </w:r>
          </w:p>
        </w:tc>
        <w:tc>
          <w:tcPr>
            <w:tcW w:w="1260" w:type="dxa"/>
            <w:vAlign w:val="center"/>
          </w:tcPr>
          <w:p w:rsidR="00E4544B" w:rsidRPr="00E4544B" w:rsidRDefault="00E4544B" w:rsidP="00E4544B">
            <w:pPr>
              <w:jc w:val="center"/>
              <w:rPr>
                <w:sz w:val="20"/>
                <w:szCs w:val="20"/>
              </w:rPr>
            </w:pPr>
            <w:r w:rsidRPr="00E4544B">
              <w:rPr>
                <w:sz w:val="20"/>
                <w:szCs w:val="20"/>
              </w:rPr>
              <w:t>20000,0</w:t>
            </w:r>
          </w:p>
        </w:tc>
        <w:tc>
          <w:tcPr>
            <w:tcW w:w="900" w:type="dxa"/>
            <w:vAlign w:val="center"/>
          </w:tcPr>
          <w:p w:rsidR="00E4544B" w:rsidRPr="00E4544B" w:rsidRDefault="00E4544B" w:rsidP="00E4544B">
            <w:pPr>
              <w:jc w:val="center"/>
              <w:rPr>
                <w:sz w:val="20"/>
                <w:szCs w:val="20"/>
              </w:rPr>
            </w:pPr>
            <w:r w:rsidRPr="00E4544B">
              <w:rPr>
                <w:sz w:val="20"/>
                <w:szCs w:val="20"/>
              </w:rPr>
              <w:t>53,3</w:t>
            </w:r>
          </w:p>
        </w:tc>
        <w:tc>
          <w:tcPr>
            <w:tcW w:w="1242" w:type="dxa"/>
            <w:vAlign w:val="center"/>
          </w:tcPr>
          <w:p w:rsidR="00E4544B" w:rsidRPr="00E4544B" w:rsidRDefault="00E4544B" w:rsidP="00E4544B">
            <w:pPr>
              <w:jc w:val="center"/>
              <w:rPr>
                <w:sz w:val="20"/>
                <w:szCs w:val="20"/>
              </w:rPr>
            </w:pPr>
            <w:r w:rsidRPr="00E4544B">
              <w:rPr>
                <w:sz w:val="20"/>
                <w:szCs w:val="20"/>
              </w:rPr>
              <w:t>88,9</w:t>
            </w:r>
          </w:p>
        </w:tc>
      </w:tr>
      <w:tr w:rsidR="00E4544B" w:rsidRPr="00E4544B" w:rsidTr="004A3093">
        <w:tc>
          <w:tcPr>
            <w:tcW w:w="3348" w:type="dxa"/>
          </w:tcPr>
          <w:p w:rsidR="00E4544B" w:rsidRPr="00E4544B" w:rsidRDefault="00E4544B" w:rsidP="00E4544B">
            <w:pPr>
              <w:rPr>
                <w:sz w:val="20"/>
                <w:szCs w:val="20"/>
              </w:rPr>
            </w:pPr>
            <w:r w:rsidRPr="00E4544B">
              <w:rPr>
                <w:sz w:val="20"/>
                <w:szCs w:val="20"/>
              </w:rPr>
              <w:t>Подготовка объектов ЖКХ к отпот. периоду (обл.ср)</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3678,9</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sz w:val="20"/>
                <w:szCs w:val="20"/>
              </w:rPr>
            </w:pPr>
            <w:r w:rsidRPr="00E4544B">
              <w:rPr>
                <w:sz w:val="20"/>
                <w:szCs w:val="20"/>
              </w:rPr>
              <w:t>Софин-е подготовки объектов ЖКХ к отпот. периоду</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550,3</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jc w:val="both"/>
              <w:rPr>
                <w:sz w:val="20"/>
                <w:szCs w:val="20"/>
              </w:rPr>
            </w:pPr>
            <w:r w:rsidRPr="00E4544B">
              <w:rPr>
                <w:sz w:val="20"/>
                <w:szCs w:val="20"/>
              </w:rPr>
              <w:t xml:space="preserve">Ремонт объектов коммунального хозяйства </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790,4</w:t>
            </w:r>
          </w:p>
        </w:tc>
        <w:tc>
          <w:tcPr>
            <w:tcW w:w="1197" w:type="dxa"/>
            <w:gridSpan w:val="2"/>
            <w:vAlign w:val="center"/>
          </w:tcPr>
          <w:p w:rsidR="00E4544B" w:rsidRPr="00E4544B" w:rsidRDefault="00E4544B" w:rsidP="00E4544B">
            <w:pPr>
              <w:jc w:val="center"/>
              <w:rPr>
                <w:sz w:val="20"/>
                <w:szCs w:val="20"/>
              </w:rPr>
            </w:pPr>
            <w:r w:rsidRPr="00E4544B">
              <w:rPr>
                <w:sz w:val="20"/>
                <w:szCs w:val="20"/>
              </w:rPr>
              <w:t>7,9</w:t>
            </w:r>
          </w:p>
        </w:tc>
        <w:tc>
          <w:tcPr>
            <w:tcW w:w="1260" w:type="dxa"/>
            <w:vAlign w:val="center"/>
          </w:tcPr>
          <w:p w:rsidR="00E4544B" w:rsidRPr="00E4544B" w:rsidRDefault="00E4544B" w:rsidP="00E4544B">
            <w:pPr>
              <w:jc w:val="center"/>
              <w:rPr>
                <w:sz w:val="20"/>
                <w:szCs w:val="20"/>
              </w:rPr>
            </w:pPr>
            <w:r w:rsidRPr="00E4544B">
              <w:rPr>
                <w:sz w:val="20"/>
                <w:szCs w:val="20"/>
              </w:rPr>
              <w:t>7,9</w:t>
            </w:r>
          </w:p>
        </w:tc>
        <w:tc>
          <w:tcPr>
            <w:tcW w:w="900" w:type="dxa"/>
            <w:vAlign w:val="center"/>
          </w:tcPr>
          <w:p w:rsidR="00E4544B" w:rsidRPr="00E4544B" w:rsidRDefault="00E4544B" w:rsidP="00E4544B">
            <w:pPr>
              <w:jc w:val="center"/>
              <w:rPr>
                <w:sz w:val="20"/>
                <w:szCs w:val="20"/>
              </w:rPr>
            </w:pPr>
            <w:r w:rsidRPr="00E4544B">
              <w:rPr>
                <w:sz w:val="20"/>
                <w:szCs w:val="20"/>
              </w:rPr>
              <w:t>1,0</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shd w:val="clear" w:color="auto" w:fill="auto"/>
          </w:tcPr>
          <w:p w:rsidR="00E4544B" w:rsidRPr="00E4544B" w:rsidRDefault="00E4544B" w:rsidP="00E4544B">
            <w:pPr>
              <w:jc w:val="both"/>
              <w:rPr>
                <w:sz w:val="20"/>
                <w:szCs w:val="20"/>
              </w:rPr>
            </w:pPr>
            <w:r w:rsidRPr="00E4544B">
              <w:rPr>
                <w:sz w:val="20"/>
                <w:szCs w:val="20"/>
              </w:rPr>
              <w:t>Изготовление контейнеров для сбора ТБО</w:t>
            </w:r>
          </w:p>
        </w:tc>
        <w:tc>
          <w:tcPr>
            <w:tcW w:w="720" w:type="dxa"/>
            <w:gridSpan w:val="2"/>
            <w:shd w:val="clear" w:color="auto" w:fill="auto"/>
            <w:vAlign w:val="center"/>
          </w:tcPr>
          <w:p w:rsidR="00E4544B" w:rsidRPr="00E4544B" w:rsidRDefault="00E4544B" w:rsidP="00E4544B">
            <w:pPr>
              <w:ind w:left="-108" w:right="-108"/>
              <w:jc w:val="center"/>
              <w:rPr>
                <w:sz w:val="20"/>
                <w:szCs w:val="20"/>
              </w:rPr>
            </w:pPr>
          </w:p>
        </w:tc>
        <w:tc>
          <w:tcPr>
            <w:tcW w:w="1080" w:type="dxa"/>
            <w:gridSpan w:val="2"/>
            <w:shd w:val="clear" w:color="auto" w:fill="auto"/>
            <w:vAlign w:val="center"/>
          </w:tcPr>
          <w:p w:rsidR="00E4544B" w:rsidRPr="00E4544B" w:rsidRDefault="00E4544B" w:rsidP="00E4544B">
            <w:pPr>
              <w:jc w:val="center"/>
              <w:rPr>
                <w:sz w:val="20"/>
                <w:szCs w:val="20"/>
              </w:rPr>
            </w:pPr>
            <w:r w:rsidRPr="00E4544B">
              <w:rPr>
                <w:sz w:val="20"/>
                <w:szCs w:val="20"/>
              </w:rPr>
              <w:t>180,0</w:t>
            </w:r>
          </w:p>
        </w:tc>
        <w:tc>
          <w:tcPr>
            <w:tcW w:w="1197" w:type="dxa"/>
            <w:gridSpan w:val="2"/>
            <w:shd w:val="clear" w:color="auto" w:fill="auto"/>
            <w:vAlign w:val="center"/>
          </w:tcPr>
          <w:p w:rsidR="00E4544B" w:rsidRPr="00E4544B" w:rsidRDefault="00E4544B" w:rsidP="00E4544B">
            <w:pPr>
              <w:jc w:val="center"/>
              <w:rPr>
                <w:sz w:val="20"/>
                <w:szCs w:val="20"/>
              </w:rPr>
            </w:pPr>
            <w:r w:rsidRPr="00E4544B">
              <w:rPr>
                <w:sz w:val="20"/>
                <w:szCs w:val="20"/>
              </w:rPr>
              <w:t>180,0</w:t>
            </w:r>
          </w:p>
        </w:tc>
        <w:tc>
          <w:tcPr>
            <w:tcW w:w="1260" w:type="dxa"/>
            <w:shd w:val="clear" w:color="auto" w:fill="auto"/>
            <w:vAlign w:val="center"/>
          </w:tcPr>
          <w:p w:rsidR="00E4544B" w:rsidRPr="00E4544B" w:rsidRDefault="00E4544B" w:rsidP="00E4544B">
            <w:pPr>
              <w:jc w:val="center"/>
              <w:rPr>
                <w:sz w:val="20"/>
                <w:szCs w:val="20"/>
              </w:rPr>
            </w:pPr>
            <w:r w:rsidRPr="00E4544B">
              <w:rPr>
                <w:sz w:val="20"/>
                <w:szCs w:val="20"/>
              </w:rPr>
              <w:t>180,0</w:t>
            </w:r>
          </w:p>
        </w:tc>
        <w:tc>
          <w:tcPr>
            <w:tcW w:w="900" w:type="dxa"/>
            <w:shd w:val="clear" w:color="auto" w:fill="auto"/>
            <w:vAlign w:val="center"/>
          </w:tcPr>
          <w:p w:rsidR="00E4544B" w:rsidRPr="00E4544B" w:rsidRDefault="00E4544B" w:rsidP="00E4544B">
            <w:pPr>
              <w:jc w:val="center"/>
              <w:rPr>
                <w:sz w:val="20"/>
                <w:szCs w:val="20"/>
              </w:rPr>
            </w:pPr>
            <w:r w:rsidRPr="00E4544B">
              <w:rPr>
                <w:sz w:val="20"/>
                <w:szCs w:val="20"/>
              </w:rPr>
              <w:t>100,0</w:t>
            </w:r>
          </w:p>
        </w:tc>
        <w:tc>
          <w:tcPr>
            <w:tcW w:w="1242" w:type="dxa"/>
            <w:shd w:val="clear" w:color="auto" w:fill="auto"/>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shd w:val="clear" w:color="auto" w:fill="auto"/>
          </w:tcPr>
          <w:p w:rsidR="00E4544B" w:rsidRPr="00E4544B" w:rsidRDefault="00E4544B" w:rsidP="00E4544B">
            <w:pPr>
              <w:jc w:val="both"/>
              <w:rPr>
                <w:sz w:val="20"/>
                <w:szCs w:val="20"/>
              </w:rPr>
            </w:pPr>
            <w:r w:rsidRPr="00E4544B">
              <w:rPr>
                <w:sz w:val="20"/>
                <w:szCs w:val="20"/>
              </w:rPr>
              <w:t>Обследование дымогарных труб котельных</w:t>
            </w:r>
          </w:p>
        </w:tc>
        <w:tc>
          <w:tcPr>
            <w:tcW w:w="720" w:type="dxa"/>
            <w:gridSpan w:val="2"/>
            <w:shd w:val="clear" w:color="auto" w:fill="auto"/>
            <w:vAlign w:val="center"/>
          </w:tcPr>
          <w:p w:rsidR="00E4544B" w:rsidRPr="00E4544B" w:rsidRDefault="00E4544B" w:rsidP="00E4544B">
            <w:pPr>
              <w:ind w:left="-108" w:right="-108"/>
              <w:jc w:val="center"/>
              <w:rPr>
                <w:sz w:val="20"/>
                <w:szCs w:val="20"/>
              </w:rPr>
            </w:pPr>
          </w:p>
        </w:tc>
        <w:tc>
          <w:tcPr>
            <w:tcW w:w="1080" w:type="dxa"/>
            <w:gridSpan w:val="2"/>
            <w:shd w:val="clear" w:color="auto" w:fill="auto"/>
            <w:vAlign w:val="center"/>
          </w:tcPr>
          <w:p w:rsidR="00E4544B" w:rsidRPr="00E4544B" w:rsidRDefault="00E4544B" w:rsidP="00E4544B">
            <w:pPr>
              <w:jc w:val="center"/>
              <w:rPr>
                <w:sz w:val="20"/>
                <w:szCs w:val="20"/>
              </w:rPr>
            </w:pPr>
            <w:r w:rsidRPr="00E4544B">
              <w:rPr>
                <w:sz w:val="20"/>
                <w:szCs w:val="20"/>
              </w:rPr>
              <w:t>190,0</w:t>
            </w:r>
          </w:p>
        </w:tc>
        <w:tc>
          <w:tcPr>
            <w:tcW w:w="1197" w:type="dxa"/>
            <w:gridSpan w:val="2"/>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60" w:type="dxa"/>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900" w:type="dxa"/>
            <w:shd w:val="clear" w:color="auto" w:fill="auto"/>
            <w:vAlign w:val="center"/>
          </w:tcPr>
          <w:p w:rsidR="00E4544B" w:rsidRPr="00E4544B" w:rsidRDefault="00E4544B" w:rsidP="00E4544B">
            <w:pPr>
              <w:jc w:val="center"/>
              <w:rPr>
                <w:sz w:val="20"/>
                <w:szCs w:val="20"/>
              </w:rPr>
            </w:pPr>
            <w:r w:rsidRPr="00E4544B">
              <w:rPr>
                <w:sz w:val="20"/>
                <w:szCs w:val="20"/>
              </w:rPr>
              <w:t>0,0</w:t>
            </w:r>
          </w:p>
        </w:tc>
        <w:tc>
          <w:tcPr>
            <w:tcW w:w="1242" w:type="dxa"/>
            <w:shd w:val="clear" w:color="auto" w:fill="auto"/>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jc w:val="both"/>
              <w:rPr>
                <w:sz w:val="20"/>
                <w:szCs w:val="20"/>
              </w:rPr>
            </w:pPr>
            <w:r w:rsidRPr="00E4544B">
              <w:rPr>
                <w:sz w:val="20"/>
                <w:szCs w:val="20"/>
              </w:rPr>
              <w:t>Благоустройство</w:t>
            </w:r>
          </w:p>
        </w:tc>
        <w:tc>
          <w:tcPr>
            <w:tcW w:w="720" w:type="dxa"/>
            <w:gridSpan w:val="2"/>
            <w:vAlign w:val="center"/>
          </w:tcPr>
          <w:p w:rsidR="00E4544B" w:rsidRPr="00E4544B" w:rsidRDefault="00E4544B" w:rsidP="00E4544B">
            <w:pPr>
              <w:ind w:left="-108" w:right="-108"/>
              <w:jc w:val="center"/>
              <w:rPr>
                <w:sz w:val="20"/>
                <w:szCs w:val="20"/>
              </w:rPr>
            </w:pPr>
            <w:r w:rsidRPr="00E4544B">
              <w:rPr>
                <w:sz w:val="20"/>
                <w:szCs w:val="20"/>
              </w:rPr>
              <w:t>0503</w:t>
            </w:r>
          </w:p>
        </w:tc>
        <w:tc>
          <w:tcPr>
            <w:tcW w:w="1080" w:type="dxa"/>
            <w:gridSpan w:val="2"/>
            <w:vAlign w:val="center"/>
          </w:tcPr>
          <w:p w:rsidR="00E4544B" w:rsidRPr="00E4544B" w:rsidRDefault="00E4544B" w:rsidP="00E4544B">
            <w:pPr>
              <w:jc w:val="center"/>
              <w:rPr>
                <w:sz w:val="20"/>
                <w:szCs w:val="20"/>
              </w:rPr>
            </w:pPr>
            <w:r w:rsidRPr="00E4544B">
              <w:rPr>
                <w:sz w:val="20"/>
                <w:szCs w:val="20"/>
              </w:rPr>
              <w:t>4204,0</w:t>
            </w:r>
          </w:p>
        </w:tc>
        <w:tc>
          <w:tcPr>
            <w:tcW w:w="1197" w:type="dxa"/>
            <w:gridSpan w:val="2"/>
            <w:vAlign w:val="center"/>
          </w:tcPr>
          <w:p w:rsidR="00E4544B" w:rsidRPr="00E4544B" w:rsidRDefault="00E4544B" w:rsidP="00E4544B">
            <w:pPr>
              <w:jc w:val="center"/>
              <w:rPr>
                <w:sz w:val="20"/>
                <w:szCs w:val="20"/>
              </w:rPr>
            </w:pPr>
            <w:r w:rsidRPr="00E4544B">
              <w:rPr>
                <w:sz w:val="20"/>
                <w:szCs w:val="20"/>
              </w:rPr>
              <w:t>2004,3</w:t>
            </w:r>
          </w:p>
        </w:tc>
        <w:tc>
          <w:tcPr>
            <w:tcW w:w="1260" w:type="dxa"/>
            <w:vAlign w:val="center"/>
          </w:tcPr>
          <w:p w:rsidR="00E4544B" w:rsidRPr="00E4544B" w:rsidRDefault="00E4544B" w:rsidP="00E4544B">
            <w:pPr>
              <w:jc w:val="center"/>
              <w:rPr>
                <w:sz w:val="20"/>
                <w:szCs w:val="20"/>
              </w:rPr>
            </w:pPr>
            <w:r w:rsidRPr="00E4544B">
              <w:rPr>
                <w:sz w:val="20"/>
                <w:szCs w:val="20"/>
              </w:rPr>
              <w:t>2004,2</w:t>
            </w:r>
          </w:p>
        </w:tc>
        <w:tc>
          <w:tcPr>
            <w:tcW w:w="900" w:type="dxa"/>
            <w:vAlign w:val="center"/>
          </w:tcPr>
          <w:p w:rsidR="00E4544B" w:rsidRPr="00E4544B" w:rsidRDefault="00E4544B" w:rsidP="00E4544B">
            <w:pPr>
              <w:jc w:val="center"/>
              <w:rPr>
                <w:sz w:val="20"/>
                <w:szCs w:val="20"/>
              </w:rPr>
            </w:pPr>
            <w:r w:rsidRPr="00E4544B">
              <w:rPr>
                <w:sz w:val="20"/>
                <w:szCs w:val="20"/>
              </w:rPr>
              <w:t>47,7</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jc w:val="both"/>
              <w:rPr>
                <w:sz w:val="20"/>
                <w:szCs w:val="20"/>
              </w:rPr>
            </w:pPr>
            <w:r w:rsidRPr="00E4544B">
              <w:rPr>
                <w:sz w:val="20"/>
                <w:szCs w:val="20"/>
              </w:rPr>
              <w:t>Формирование комфортной городской среды в Томской области</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576,5</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shd w:val="clear" w:color="auto" w:fill="FFFFFF"/>
          </w:tcPr>
          <w:p w:rsidR="00E4544B" w:rsidRPr="00E4544B" w:rsidRDefault="00E4544B" w:rsidP="00E4544B">
            <w:pPr>
              <w:jc w:val="both"/>
              <w:rPr>
                <w:sz w:val="20"/>
                <w:szCs w:val="20"/>
              </w:rPr>
            </w:pPr>
            <w:r w:rsidRPr="00E4544B">
              <w:rPr>
                <w:sz w:val="20"/>
                <w:szCs w:val="20"/>
              </w:rPr>
              <w:t>Реализация проектов, предложенных население (обл.ср-ва)</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319,0</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shd w:val="clear" w:color="auto" w:fill="FFFFFF"/>
          </w:tcPr>
          <w:p w:rsidR="00E4544B" w:rsidRPr="00E4544B" w:rsidRDefault="00E4544B" w:rsidP="00E4544B">
            <w:pPr>
              <w:jc w:val="both"/>
              <w:rPr>
                <w:sz w:val="20"/>
                <w:szCs w:val="20"/>
              </w:rPr>
            </w:pPr>
            <w:r w:rsidRPr="00E4544B">
              <w:rPr>
                <w:sz w:val="20"/>
                <w:szCs w:val="20"/>
              </w:rPr>
              <w:t>Софин-е реализации проектов, предложенных население</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62,4</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iCs/>
                <w:sz w:val="20"/>
                <w:szCs w:val="20"/>
              </w:rPr>
            </w:pPr>
            <w:r w:rsidRPr="00E4544B">
              <w:rPr>
                <w:bCs/>
                <w:iCs/>
                <w:sz w:val="20"/>
                <w:szCs w:val="20"/>
              </w:rPr>
              <w:t>Ул. освещение(</w:t>
            </w:r>
            <w:r w:rsidRPr="00E4544B">
              <w:rPr>
                <w:bCs/>
                <w:iCs/>
                <w:sz w:val="20"/>
                <w:szCs w:val="20"/>
                <w:lang w:val="en-US"/>
              </w:rPr>
              <w:t>c</w:t>
            </w:r>
            <w:r w:rsidRPr="00E4544B">
              <w:rPr>
                <w:bCs/>
                <w:iCs/>
                <w:sz w:val="20"/>
                <w:szCs w:val="20"/>
              </w:rPr>
              <w:t>обст.ср-ва)</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1332,3</w:t>
            </w:r>
          </w:p>
        </w:tc>
        <w:tc>
          <w:tcPr>
            <w:tcW w:w="1197" w:type="dxa"/>
            <w:gridSpan w:val="2"/>
            <w:vAlign w:val="center"/>
          </w:tcPr>
          <w:p w:rsidR="00E4544B" w:rsidRPr="00E4544B" w:rsidRDefault="00E4544B" w:rsidP="00E4544B">
            <w:pPr>
              <w:jc w:val="center"/>
              <w:rPr>
                <w:sz w:val="20"/>
                <w:szCs w:val="20"/>
              </w:rPr>
            </w:pPr>
            <w:r w:rsidRPr="00E4544B">
              <w:rPr>
                <w:sz w:val="20"/>
                <w:szCs w:val="20"/>
              </w:rPr>
              <w:t>1074,9</w:t>
            </w:r>
          </w:p>
        </w:tc>
        <w:tc>
          <w:tcPr>
            <w:tcW w:w="1260" w:type="dxa"/>
            <w:vAlign w:val="center"/>
          </w:tcPr>
          <w:p w:rsidR="00E4544B" w:rsidRPr="00E4544B" w:rsidRDefault="00E4544B" w:rsidP="00E4544B">
            <w:pPr>
              <w:jc w:val="center"/>
              <w:rPr>
                <w:sz w:val="20"/>
                <w:szCs w:val="20"/>
              </w:rPr>
            </w:pPr>
            <w:r w:rsidRPr="00E4544B">
              <w:rPr>
                <w:sz w:val="20"/>
                <w:szCs w:val="20"/>
              </w:rPr>
              <w:t>1074,9</w:t>
            </w:r>
          </w:p>
        </w:tc>
        <w:tc>
          <w:tcPr>
            <w:tcW w:w="900" w:type="dxa"/>
            <w:vAlign w:val="center"/>
          </w:tcPr>
          <w:p w:rsidR="00E4544B" w:rsidRPr="00E4544B" w:rsidRDefault="00E4544B" w:rsidP="00E4544B">
            <w:pPr>
              <w:jc w:val="center"/>
              <w:rPr>
                <w:sz w:val="20"/>
                <w:szCs w:val="20"/>
              </w:rPr>
            </w:pPr>
            <w:r w:rsidRPr="00E4544B">
              <w:rPr>
                <w:sz w:val="20"/>
                <w:szCs w:val="20"/>
              </w:rPr>
              <w:t>80,7</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sz w:val="20"/>
                <w:szCs w:val="20"/>
              </w:rPr>
            </w:pPr>
            <w:r w:rsidRPr="00E4544B">
              <w:rPr>
                <w:bCs/>
                <w:iCs/>
                <w:sz w:val="20"/>
                <w:szCs w:val="20"/>
              </w:rPr>
              <w:t>Содержание мест захоронения(собст. ср-ва)</w:t>
            </w:r>
          </w:p>
        </w:tc>
        <w:tc>
          <w:tcPr>
            <w:tcW w:w="720" w:type="dxa"/>
            <w:gridSpan w:val="2"/>
            <w:vAlign w:val="center"/>
          </w:tcPr>
          <w:p w:rsidR="00E4544B" w:rsidRPr="00E4544B" w:rsidRDefault="00E4544B" w:rsidP="00E4544B">
            <w:pPr>
              <w:ind w:left="-108" w:right="-108"/>
              <w:jc w:val="center"/>
              <w:rPr>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100,0</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iCs/>
                <w:sz w:val="20"/>
                <w:szCs w:val="20"/>
              </w:rPr>
            </w:pPr>
            <w:r w:rsidRPr="00E4544B">
              <w:rPr>
                <w:sz w:val="20"/>
                <w:szCs w:val="20"/>
              </w:rPr>
              <w:t>Благоустройство(собст.ср-ва)</w:t>
            </w:r>
          </w:p>
        </w:tc>
        <w:tc>
          <w:tcPr>
            <w:tcW w:w="720" w:type="dxa"/>
            <w:gridSpan w:val="2"/>
            <w:vAlign w:val="center"/>
          </w:tcPr>
          <w:p w:rsidR="00E4544B" w:rsidRPr="00E4544B" w:rsidRDefault="00E4544B" w:rsidP="00E4544B">
            <w:pPr>
              <w:ind w:left="-108" w:right="-108"/>
              <w:jc w:val="center"/>
              <w:rPr>
                <w:iCs/>
                <w:sz w:val="20"/>
                <w:szCs w:val="20"/>
              </w:rPr>
            </w:pPr>
          </w:p>
        </w:tc>
        <w:tc>
          <w:tcPr>
            <w:tcW w:w="1080" w:type="dxa"/>
            <w:gridSpan w:val="2"/>
            <w:vAlign w:val="center"/>
          </w:tcPr>
          <w:p w:rsidR="00E4544B" w:rsidRPr="00E4544B" w:rsidRDefault="00E4544B" w:rsidP="00E4544B">
            <w:pPr>
              <w:jc w:val="center"/>
              <w:rPr>
                <w:sz w:val="20"/>
                <w:szCs w:val="20"/>
              </w:rPr>
            </w:pPr>
            <w:r w:rsidRPr="00E4544B">
              <w:rPr>
                <w:sz w:val="20"/>
                <w:szCs w:val="20"/>
              </w:rPr>
              <w:t>1813,8</w:t>
            </w:r>
          </w:p>
        </w:tc>
        <w:tc>
          <w:tcPr>
            <w:tcW w:w="1197" w:type="dxa"/>
            <w:gridSpan w:val="2"/>
            <w:vAlign w:val="center"/>
          </w:tcPr>
          <w:p w:rsidR="00E4544B" w:rsidRPr="00E4544B" w:rsidRDefault="00E4544B" w:rsidP="00E4544B">
            <w:pPr>
              <w:jc w:val="center"/>
              <w:rPr>
                <w:sz w:val="20"/>
                <w:szCs w:val="20"/>
              </w:rPr>
            </w:pPr>
            <w:r w:rsidRPr="00E4544B">
              <w:rPr>
                <w:sz w:val="20"/>
                <w:szCs w:val="20"/>
              </w:rPr>
              <w:t>929,4</w:t>
            </w:r>
          </w:p>
        </w:tc>
        <w:tc>
          <w:tcPr>
            <w:tcW w:w="1260" w:type="dxa"/>
            <w:vAlign w:val="center"/>
          </w:tcPr>
          <w:p w:rsidR="00E4544B" w:rsidRPr="00E4544B" w:rsidRDefault="00E4544B" w:rsidP="00E4544B">
            <w:pPr>
              <w:jc w:val="center"/>
              <w:rPr>
                <w:sz w:val="20"/>
                <w:szCs w:val="20"/>
              </w:rPr>
            </w:pPr>
            <w:r w:rsidRPr="00E4544B">
              <w:rPr>
                <w:sz w:val="20"/>
                <w:szCs w:val="20"/>
              </w:rPr>
              <w:t>929,3</w:t>
            </w:r>
          </w:p>
        </w:tc>
        <w:tc>
          <w:tcPr>
            <w:tcW w:w="900" w:type="dxa"/>
            <w:vAlign w:val="center"/>
          </w:tcPr>
          <w:p w:rsidR="00E4544B" w:rsidRPr="00E4544B" w:rsidRDefault="00E4544B" w:rsidP="00E4544B">
            <w:pPr>
              <w:jc w:val="center"/>
              <w:rPr>
                <w:sz w:val="20"/>
                <w:szCs w:val="20"/>
              </w:rPr>
            </w:pPr>
            <w:r w:rsidRPr="00E4544B">
              <w:rPr>
                <w:sz w:val="20"/>
                <w:szCs w:val="20"/>
              </w:rPr>
              <w:t>51,2</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Другие вопросы в области жилищно-коммунального хозяйства</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0505</w:t>
            </w:r>
          </w:p>
        </w:tc>
        <w:tc>
          <w:tcPr>
            <w:tcW w:w="1080" w:type="dxa"/>
            <w:gridSpan w:val="2"/>
            <w:vAlign w:val="center"/>
          </w:tcPr>
          <w:p w:rsidR="00E4544B" w:rsidRPr="00E4544B" w:rsidRDefault="00E4544B" w:rsidP="00E4544B">
            <w:pPr>
              <w:jc w:val="center"/>
              <w:rPr>
                <w:sz w:val="20"/>
                <w:szCs w:val="20"/>
              </w:rPr>
            </w:pPr>
            <w:r w:rsidRPr="00E4544B">
              <w:rPr>
                <w:sz w:val="20"/>
                <w:szCs w:val="20"/>
              </w:rPr>
              <w:t>615,2</w:t>
            </w:r>
          </w:p>
        </w:tc>
        <w:tc>
          <w:tcPr>
            <w:tcW w:w="1197" w:type="dxa"/>
            <w:gridSpan w:val="2"/>
            <w:vAlign w:val="center"/>
          </w:tcPr>
          <w:p w:rsidR="00E4544B" w:rsidRPr="00E4544B" w:rsidRDefault="00E4544B" w:rsidP="00E4544B">
            <w:pPr>
              <w:jc w:val="center"/>
              <w:rPr>
                <w:sz w:val="20"/>
                <w:szCs w:val="20"/>
              </w:rPr>
            </w:pPr>
            <w:r w:rsidRPr="00E4544B">
              <w:rPr>
                <w:sz w:val="20"/>
                <w:szCs w:val="20"/>
              </w:rPr>
              <w:t>190,3</w:t>
            </w:r>
          </w:p>
        </w:tc>
        <w:tc>
          <w:tcPr>
            <w:tcW w:w="1260" w:type="dxa"/>
            <w:vAlign w:val="center"/>
          </w:tcPr>
          <w:p w:rsidR="00E4544B" w:rsidRPr="00E4544B" w:rsidRDefault="00E4544B" w:rsidP="00E4544B">
            <w:pPr>
              <w:jc w:val="center"/>
              <w:rPr>
                <w:sz w:val="20"/>
                <w:szCs w:val="20"/>
              </w:rPr>
            </w:pPr>
            <w:r w:rsidRPr="00E4544B">
              <w:rPr>
                <w:sz w:val="20"/>
                <w:szCs w:val="20"/>
              </w:rPr>
              <w:t>190,3</w:t>
            </w:r>
          </w:p>
        </w:tc>
        <w:tc>
          <w:tcPr>
            <w:tcW w:w="900" w:type="dxa"/>
            <w:vAlign w:val="center"/>
          </w:tcPr>
          <w:p w:rsidR="00E4544B" w:rsidRPr="00E4544B" w:rsidRDefault="00E4544B" w:rsidP="00E4544B">
            <w:pPr>
              <w:jc w:val="center"/>
              <w:rPr>
                <w:sz w:val="20"/>
                <w:szCs w:val="20"/>
              </w:rPr>
            </w:pPr>
            <w:r w:rsidRPr="00E4544B">
              <w:rPr>
                <w:sz w:val="20"/>
                <w:szCs w:val="20"/>
              </w:rPr>
              <w:t>30,9</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
                <w:bCs/>
                <w:iCs/>
                <w:sz w:val="20"/>
                <w:szCs w:val="20"/>
              </w:rPr>
            </w:pPr>
            <w:r w:rsidRPr="00E4544B">
              <w:rPr>
                <w:b/>
                <w:bCs/>
                <w:iCs/>
                <w:sz w:val="20"/>
                <w:szCs w:val="20"/>
              </w:rPr>
              <w:t>Культура, кинематография, средства массовой информации</w:t>
            </w:r>
          </w:p>
        </w:tc>
        <w:tc>
          <w:tcPr>
            <w:tcW w:w="720" w:type="dxa"/>
            <w:gridSpan w:val="2"/>
            <w:vAlign w:val="center"/>
          </w:tcPr>
          <w:p w:rsidR="00E4544B" w:rsidRPr="00E4544B" w:rsidRDefault="00E4544B" w:rsidP="00E4544B">
            <w:pPr>
              <w:ind w:left="-108" w:right="-108"/>
              <w:jc w:val="center"/>
              <w:rPr>
                <w:b/>
                <w:bCs/>
                <w:iCs/>
                <w:sz w:val="20"/>
                <w:szCs w:val="20"/>
              </w:rPr>
            </w:pPr>
            <w:r w:rsidRPr="00E4544B">
              <w:rPr>
                <w:b/>
                <w:bCs/>
                <w:iCs/>
                <w:sz w:val="20"/>
                <w:szCs w:val="20"/>
              </w:rPr>
              <w:t>0800</w:t>
            </w:r>
          </w:p>
        </w:tc>
        <w:tc>
          <w:tcPr>
            <w:tcW w:w="1080" w:type="dxa"/>
            <w:gridSpan w:val="2"/>
            <w:vAlign w:val="center"/>
          </w:tcPr>
          <w:p w:rsidR="00E4544B" w:rsidRPr="00E4544B" w:rsidRDefault="00E4544B" w:rsidP="00E4544B">
            <w:pPr>
              <w:jc w:val="center"/>
              <w:rPr>
                <w:b/>
                <w:sz w:val="20"/>
                <w:szCs w:val="20"/>
              </w:rPr>
            </w:pPr>
            <w:r w:rsidRPr="00E4544B">
              <w:rPr>
                <w:b/>
                <w:sz w:val="20"/>
                <w:szCs w:val="20"/>
              </w:rPr>
              <w:t>5239,6</w:t>
            </w:r>
          </w:p>
        </w:tc>
        <w:tc>
          <w:tcPr>
            <w:tcW w:w="1197" w:type="dxa"/>
            <w:gridSpan w:val="2"/>
            <w:vAlign w:val="center"/>
          </w:tcPr>
          <w:p w:rsidR="00E4544B" w:rsidRPr="00E4544B" w:rsidRDefault="00E4544B" w:rsidP="00E4544B">
            <w:pPr>
              <w:jc w:val="center"/>
              <w:rPr>
                <w:b/>
                <w:sz w:val="20"/>
                <w:szCs w:val="20"/>
              </w:rPr>
            </w:pPr>
            <w:r w:rsidRPr="00E4544B">
              <w:rPr>
                <w:b/>
                <w:sz w:val="20"/>
                <w:szCs w:val="20"/>
              </w:rPr>
              <w:t>3395,5</w:t>
            </w:r>
          </w:p>
        </w:tc>
        <w:tc>
          <w:tcPr>
            <w:tcW w:w="1260" w:type="dxa"/>
            <w:vAlign w:val="center"/>
          </w:tcPr>
          <w:p w:rsidR="00E4544B" w:rsidRPr="00E4544B" w:rsidRDefault="00E4544B" w:rsidP="00E4544B">
            <w:pPr>
              <w:jc w:val="center"/>
              <w:rPr>
                <w:b/>
                <w:sz w:val="20"/>
                <w:szCs w:val="20"/>
              </w:rPr>
            </w:pPr>
            <w:r w:rsidRPr="00E4544B">
              <w:rPr>
                <w:b/>
                <w:sz w:val="20"/>
                <w:szCs w:val="20"/>
              </w:rPr>
              <w:t>3395,5</w:t>
            </w:r>
          </w:p>
        </w:tc>
        <w:tc>
          <w:tcPr>
            <w:tcW w:w="900" w:type="dxa"/>
            <w:vAlign w:val="center"/>
          </w:tcPr>
          <w:p w:rsidR="00E4544B" w:rsidRPr="00E4544B" w:rsidRDefault="00E4544B" w:rsidP="00E4544B">
            <w:pPr>
              <w:jc w:val="center"/>
              <w:rPr>
                <w:b/>
                <w:sz w:val="20"/>
                <w:szCs w:val="20"/>
              </w:rPr>
            </w:pPr>
            <w:r w:rsidRPr="00E4544B">
              <w:rPr>
                <w:b/>
                <w:sz w:val="20"/>
                <w:szCs w:val="20"/>
              </w:rPr>
              <w:t>64,8</w:t>
            </w:r>
          </w:p>
        </w:tc>
        <w:tc>
          <w:tcPr>
            <w:tcW w:w="1242" w:type="dxa"/>
            <w:vAlign w:val="center"/>
          </w:tcPr>
          <w:p w:rsidR="00E4544B" w:rsidRPr="00E4544B" w:rsidRDefault="00E4544B" w:rsidP="00E4544B">
            <w:pPr>
              <w:jc w:val="center"/>
              <w:rPr>
                <w:b/>
                <w:sz w:val="20"/>
                <w:szCs w:val="20"/>
              </w:rPr>
            </w:pPr>
            <w:r w:rsidRPr="00E4544B">
              <w:rPr>
                <w:b/>
                <w:sz w:val="20"/>
                <w:szCs w:val="20"/>
              </w:rPr>
              <w:t>100,0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МБТ на выполнение муниципального задания</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0801</w:t>
            </w:r>
          </w:p>
        </w:tc>
        <w:tc>
          <w:tcPr>
            <w:tcW w:w="1080" w:type="dxa"/>
            <w:gridSpan w:val="2"/>
            <w:vAlign w:val="center"/>
          </w:tcPr>
          <w:p w:rsidR="00E4544B" w:rsidRPr="00E4544B" w:rsidRDefault="00E4544B" w:rsidP="00E4544B">
            <w:pPr>
              <w:jc w:val="center"/>
              <w:rPr>
                <w:sz w:val="20"/>
                <w:szCs w:val="20"/>
              </w:rPr>
            </w:pPr>
            <w:r w:rsidRPr="00E4544B">
              <w:rPr>
                <w:sz w:val="20"/>
                <w:szCs w:val="20"/>
              </w:rPr>
              <w:t>5239,6</w:t>
            </w:r>
          </w:p>
        </w:tc>
        <w:tc>
          <w:tcPr>
            <w:tcW w:w="1197" w:type="dxa"/>
            <w:gridSpan w:val="2"/>
            <w:vAlign w:val="center"/>
          </w:tcPr>
          <w:p w:rsidR="00E4544B" w:rsidRPr="00E4544B" w:rsidRDefault="00E4544B" w:rsidP="00E4544B">
            <w:pPr>
              <w:jc w:val="center"/>
              <w:rPr>
                <w:sz w:val="20"/>
                <w:szCs w:val="20"/>
              </w:rPr>
            </w:pPr>
            <w:r w:rsidRPr="00E4544B">
              <w:rPr>
                <w:sz w:val="20"/>
                <w:szCs w:val="20"/>
              </w:rPr>
              <w:t>3395,5</w:t>
            </w:r>
          </w:p>
        </w:tc>
        <w:tc>
          <w:tcPr>
            <w:tcW w:w="1260" w:type="dxa"/>
            <w:vAlign w:val="center"/>
          </w:tcPr>
          <w:p w:rsidR="00E4544B" w:rsidRPr="00E4544B" w:rsidRDefault="00E4544B" w:rsidP="00E4544B">
            <w:pPr>
              <w:jc w:val="center"/>
              <w:rPr>
                <w:sz w:val="20"/>
                <w:szCs w:val="20"/>
              </w:rPr>
            </w:pPr>
            <w:r w:rsidRPr="00E4544B">
              <w:rPr>
                <w:sz w:val="20"/>
                <w:szCs w:val="20"/>
              </w:rPr>
              <w:t>3395,5</w:t>
            </w:r>
          </w:p>
        </w:tc>
        <w:tc>
          <w:tcPr>
            <w:tcW w:w="900" w:type="dxa"/>
            <w:vAlign w:val="center"/>
          </w:tcPr>
          <w:p w:rsidR="00E4544B" w:rsidRPr="00E4544B" w:rsidRDefault="00E4544B" w:rsidP="00E4544B">
            <w:pPr>
              <w:jc w:val="center"/>
              <w:rPr>
                <w:sz w:val="20"/>
                <w:szCs w:val="20"/>
              </w:rPr>
            </w:pPr>
            <w:r w:rsidRPr="00E4544B">
              <w:rPr>
                <w:sz w:val="20"/>
                <w:szCs w:val="20"/>
              </w:rPr>
              <w:t>64,8</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
                <w:bCs/>
                <w:iCs/>
                <w:sz w:val="20"/>
                <w:szCs w:val="20"/>
              </w:rPr>
            </w:pPr>
            <w:r w:rsidRPr="00E4544B">
              <w:rPr>
                <w:b/>
                <w:bCs/>
                <w:iCs/>
                <w:sz w:val="20"/>
                <w:szCs w:val="20"/>
              </w:rPr>
              <w:t>Социальная политика</w:t>
            </w:r>
          </w:p>
        </w:tc>
        <w:tc>
          <w:tcPr>
            <w:tcW w:w="720" w:type="dxa"/>
            <w:gridSpan w:val="2"/>
            <w:vAlign w:val="center"/>
          </w:tcPr>
          <w:p w:rsidR="00E4544B" w:rsidRPr="00E4544B" w:rsidRDefault="00E4544B" w:rsidP="00E4544B">
            <w:pPr>
              <w:ind w:left="-108" w:right="-108"/>
              <w:jc w:val="center"/>
              <w:rPr>
                <w:b/>
                <w:bCs/>
                <w:iCs/>
                <w:sz w:val="20"/>
                <w:szCs w:val="20"/>
              </w:rPr>
            </w:pPr>
            <w:r w:rsidRPr="00E4544B">
              <w:rPr>
                <w:b/>
                <w:bCs/>
                <w:iCs/>
                <w:sz w:val="20"/>
                <w:szCs w:val="20"/>
              </w:rPr>
              <w:t>1000</w:t>
            </w:r>
          </w:p>
        </w:tc>
        <w:tc>
          <w:tcPr>
            <w:tcW w:w="1080" w:type="dxa"/>
            <w:gridSpan w:val="2"/>
            <w:vAlign w:val="center"/>
          </w:tcPr>
          <w:p w:rsidR="00E4544B" w:rsidRPr="00E4544B" w:rsidRDefault="00E4544B" w:rsidP="00E4544B">
            <w:pPr>
              <w:rPr>
                <w:b/>
                <w:sz w:val="20"/>
                <w:szCs w:val="20"/>
              </w:rPr>
            </w:pPr>
            <w:r w:rsidRPr="00E4544B">
              <w:rPr>
                <w:b/>
                <w:sz w:val="20"/>
                <w:szCs w:val="20"/>
              </w:rPr>
              <w:t>1464,7</w:t>
            </w:r>
          </w:p>
        </w:tc>
        <w:tc>
          <w:tcPr>
            <w:tcW w:w="1197" w:type="dxa"/>
            <w:gridSpan w:val="2"/>
            <w:vAlign w:val="center"/>
          </w:tcPr>
          <w:p w:rsidR="00E4544B" w:rsidRPr="00E4544B" w:rsidRDefault="00E4544B" w:rsidP="00E4544B">
            <w:pPr>
              <w:jc w:val="center"/>
              <w:rPr>
                <w:b/>
                <w:sz w:val="20"/>
                <w:szCs w:val="20"/>
              </w:rPr>
            </w:pPr>
            <w:r w:rsidRPr="00E4544B">
              <w:rPr>
                <w:b/>
                <w:sz w:val="20"/>
                <w:szCs w:val="20"/>
              </w:rPr>
              <w:t>7,0</w:t>
            </w:r>
          </w:p>
        </w:tc>
        <w:tc>
          <w:tcPr>
            <w:tcW w:w="1260" w:type="dxa"/>
            <w:vAlign w:val="center"/>
          </w:tcPr>
          <w:p w:rsidR="00E4544B" w:rsidRPr="00E4544B" w:rsidRDefault="00E4544B" w:rsidP="00E4544B">
            <w:pPr>
              <w:jc w:val="center"/>
              <w:rPr>
                <w:b/>
                <w:sz w:val="20"/>
                <w:szCs w:val="20"/>
              </w:rPr>
            </w:pPr>
            <w:r w:rsidRPr="00E4544B">
              <w:rPr>
                <w:b/>
                <w:sz w:val="20"/>
                <w:szCs w:val="20"/>
              </w:rPr>
              <w:t>7,0</w:t>
            </w:r>
          </w:p>
        </w:tc>
        <w:tc>
          <w:tcPr>
            <w:tcW w:w="900" w:type="dxa"/>
            <w:vAlign w:val="center"/>
          </w:tcPr>
          <w:p w:rsidR="00E4544B" w:rsidRPr="00E4544B" w:rsidRDefault="00E4544B" w:rsidP="00E4544B">
            <w:pPr>
              <w:jc w:val="center"/>
              <w:rPr>
                <w:b/>
                <w:sz w:val="20"/>
                <w:szCs w:val="20"/>
              </w:rPr>
            </w:pPr>
            <w:r w:rsidRPr="00E4544B">
              <w:rPr>
                <w:b/>
                <w:sz w:val="20"/>
                <w:szCs w:val="20"/>
              </w:rPr>
              <w:t>0,5</w:t>
            </w:r>
          </w:p>
        </w:tc>
        <w:tc>
          <w:tcPr>
            <w:tcW w:w="1242" w:type="dxa"/>
            <w:vAlign w:val="center"/>
          </w:tcPr>
          <w:p w:rsidR="00E4544B" w:rsidRPr="00E4544B" w:rsidRDefault="00E4544B" w:rsidP="00E4544B">
            <w:pPr>
              <w:jc w:val="center"/>
              <w:rPr>
                <w:b/>
                <w:sz w:val="20"/>
                <w:szCs w:val="20"/>
              </w:rPr>
            </w:pPr>
            <w:r w:rsidRPr="00E4544B">
              <w:rPr>
                <w:b/>
                <w:sz w:val="20"/>
                <w:szCs w:val="20"/>
              </w:rPr>
              <w:t>100,0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Социальная поддержка населения</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1003</w:t>
            </w:r>
          </w:p>
        </w:tc>
        <w:tc>
          <w:tcPr>
            <w:tcW w:w="1080" w:type="dxa"/>
            <w:gridSpan w:val="2"/>
            <w:vAlign w:val="center"/>
          </w:tcPr>
          <w:p w:rsidR="00E4544B" w:rsidRPr="00E4544B" w:rsidRDefault="00E4544B" w:rsidP="00E4544B">
            <w:pPr>
              <w:jc w:val="center"/>
              <w:rPr>
                <w:sz w:val="20"/>
                <w:szCs w:val="20"/>
              </w:rPr>
            </w:pPr>
            <w:r w:rsidRPr="00E4544B">
              <w:rPr>
                <w:sz w:val="20"/>
                <w:szCs w:val="20"/>
              </w:rPr>
              <w:t>100,0</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Обеспечение жилыми помещениями детей –сирот (обл. средства)</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1004</w:t>
            </w:r>
          </w:p>
        </w:tc>
        <w:tc>
          <w:tcPr>
            <w:tcW w:w="1080" w:type="dxa"/>
            <w:gridSpan w:val="2"/>
            <w:vAlign w:val="center"/>
          </w:tcPr>
          <w:p w:rsidR="00E4544B" w:rsidRPr="00E4544B" w:rsidRDefault="00E4544B" w:rsidP="00E4544B">
            <w:pPr>
              <w:jc w:val="center"/>
              <w:rPr>
                <w:sz w:val="20"/>
                <w:szCs w:val="20"/>
              </w:rPr>
            </w:pPr>
            <w:r w:rsidRPr="00E4544B">
              <w:rPr>
                <w:sz w:val="20"/>
                <w:szCs w:val="20"/>
              </w:rPr>
              <w:t>743,5</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Обеспечение жилыми помещениями детей –сирот (фед. средства)</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1004</w:t>
            </w:r>
          </w:p>
        </w:tc>
        <w:tc>
          <w:tcPr>
            <w:tcW w:w="1080" w:type="dxa"/>
            <w:gridSpan w:val="2"/>
            <w:vAlign w:val="center"/>
          </w:tcPr>
          <w:p w:rsidR="00E4544B" w:rsidRPr="00E4544B" w:rsidRDefault="00E4544B" w:rsidP="00E4544B">
            <w:pPr>
              <w:jc w:val="center"/>
              <w:rPr>
                <w:sz w:val="20"/>
                <w:szCs w:val="20"/>
              </w:rPr>
            </w:pPr>
            <w:r w:rsidRPr="00E4544B">
              <w:rPr>
                <w:sz w:val="20"/>
                <w:szCs w:val="20"/>
              </w:rPr>
              <w:t>610,5</w:t>
            </w:r>
          </w:p>
        </w:tc>
        <w:tc>
          <w:tcPr>
            <w:tcW w:w="1197" w:type="dxa"/>
            <w:gridSpan w:val="2"/>
            <w:vAlign w:val="center"/>
          </w:tcPr>
          <w:p w:rsidR="00E4544B" w:rsidRPr="00E4544B" w:rsidRDefault="00E4544B" w:rsidP="00E4544B">
            <w:pPr>
              <w:jc w:val="center"/>
              <w:rPr>
                <w:sz w:val="20"/>
                <w:szCs w:val="20"/>
              </w:rPr>
            </w:pPr>
            <w:r w:rsidRPr="00E4544B">
              <w:rPr>
                <w:sz w:val="20"/>
                <w:szCs w:val="20"/>
              </w:rPr>
              <w:t>0,0</w:t>
            </w:r>
          </w:p>
        </w:tc>
        <w:tc>
          <w:tcPr>
            <w:tcW w:w="1260" w:type="dxa"/>
            <w:vAlign w:val="center"/>
          </w:tcPr>
          <w:p w:rsidR="00E4544B" w:rsidRPr="00E4544B" w:rsidRDefault="00E4544B" w:rsidP="00E4544B">
            <w:pPr>
              <w:jc w:val="center"/>
              <w:rPr>
                <w:sz w:val="20"/>
                <w:szCs w:val="20"/>
              </w:rPr>
            </w:pPr>
            <w:r w:rsidRPr="00E4544B">
              <w:rPr>
                <w:sz w:val="20"/>
                <w:szCs w:val="20"/>
              </w:rPr>
              <w:t>0,0</w:t>
            </w:r>
          </w:p>
        </w:tc>
        <w:tc>
          <w:tcPr>
            <w:tcW w:w="900" w:type="dxa"/>
            <w:vAlign w:val="center"/>
          </w:tcPr>
          <w:p w:rsidR="00E4544B" w:rsidRPr="00E4544B" w:rsidRDefault="00E4544B" w:rsidP="00E4544B">
            <w:pPr>
              <w:jc w:val="center"/>
              <w:rPr>
                <w:sz w:val="20"/>
                <w:szCs w:val="20"/>
              </w:rPr>
            </w:pPr>
            <w:r w:rsidRPr="00E4544B">
              <w:rPr>
                <w:sz w:val="20"/>
                <w:szCs w:val="20"/>
              </w:rPr>
              <w:t>0,0</w:t>
            </w:r>
          </w:p>
        </w:tc>
        <w:tc>
          <w:tcPr>
            <w:tcW w:w="1242" w:type="dxa"/>
            <w:vAlign w:val="center"/>
          </w:tcPr>
          <w:p w:rsidR="00E4544B" w:rsidRPr="00E4544B" w:rsidRDefault="00E4544B" w:rsidP="00E4544B">
            <w:pPr>
              <w:jc w:val="center"/>
              <w:rPr>
                <w:sz w:val="20"/>
                <w:szCs w:val="20"/>
              </w:rPr>
            </w:pPr>
            <w:r w:rsidRPr="00E4544B">
              <w:rPr>
                <w:sz w:val="20"/>
                <w:szCs w:val="20"/>
              </w:rPr>
              <w:t>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Другие вопросы в области социальной политики</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1006</w:t>
            </w:r>
          </w:p>
        </w:tc>
        <w:tc>
          <w:tcPr>
            <w:tcW w:w="1080" w:type="dxa"/>
            <w:gridSpan w:val="2"/>
            <w:vAlign w:val="center"/>
          </w:tcPr>
          <w:p w:rsidR="00E4544B" w:rsidRPr="00E4544B" w:rsidRDefault="00E4544B" w:rsidP="00E4544B">
            <w:pPr>
              <w:jc w:val="center"/>
              <w:rPr>
                <w:sz w:val="20"/>
                <w:szCs w:val="20"/>
              </w:rPr>
            </w:pPr>
            <w:r w:rsidRPr="00E4544B">
              <w:rPr>
                <w:sz w:val="20"/>
                <w:szCs w:val="20"/>
              </w:rPr>
              <w:t>10,7</w:t>
            </w:r>
          </w:p>
        </w:tc>
        <w:tc>
          <w:tcPr>
            <w:tcW w:w="1197" w:type="dxa"/>
            <w:gridSpan w:val="2"/>
            <w:vAlign w:val="center"/>
          </w:tcPr>
          <w:p w:rsidR="00E4544B" w:rsidRPr="00E4544B" w:rsidRDefault="00E4544B" w:rsidP="00E4544B">
            <w:pPr>
              <w:jc w:val="center"/>
              <w:rPr>
                <w:sz w:val="20"/>
                <w:szCs w:val="20"/>
              </w:rPr>
            </w:pPr>
            <w:r w:rsidRPr="00E4544B">
              <w:rPr>
                <w:sz w:val="20"/>
                <w:szCs w:val="20"/>
              </w:rPr>
              <w:t>7,0</w:t>
            </w:r>
          </w:p>
        </w:tc>
        <w:tc>
          <w:tcPr>
            <w:tcW w:w="1260" w:type="dxa"/>
            <w:vAlign w:val="center"/>
          </w:tcPr>
          <w:p w:rsidR="00E4544B" w:rsidRPr="00E4544B" w:rsidRDefault="00E4544B" w:rsidP="00E4544B">
            <w:pPr>
              <w:jc w:val="center"/>
              <w:rPr>
                <w:sz w:val="20"/>
                <w:szCs w:val="20"/>
              </w:rPr>
            </w:pPr>
            <w:r w:rsidRPr="00E4544B">
              <w:rPr>
                <w:sz w:val="20"/>
                <w:szCs w:val="20"/>
              </w:rPr>
              <w:t>7,0</w:t>
            </w:r>
          </w:p>
        </w:tc>
        <w:tc>
          <w:tcPr>
            <w:tcW w:w="900" w:type="dxa"/>
            <w:vAlign w:val="center"/>
          </w:tcPr>
          <w:p w:rsidR="00E4544B" w:rsidRPr="00E4544B" w:rsidRDefault="00E4544B" w:rsidP="00E4544B">
            <w:pPr>
              <w:jc w:val="center"/>
              <w:rPr>
                <w:sz w:val="20"/>
                <w:szCs w:val="20"/>
              </w:rPr>
            </w:pPr>
            <w:r w:rsidRPr="00E4544B">
              <w:rPr>
                <w:sz w:val="20"/>
                <w:szCs w:val="20"/>
              </w:rPr>
              <w:t>65,6</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
                <w:bCs/>
                <w:iCs/>
                <w:sz w:val="20"/>
                <w:szCs w:val="20"/>
              </w:rPr>
            </w:pPr>
            <w:r w:rsidRPr="00E4544B">
              <w:rPr>
                <w:b/>
                <w:bCs/>
                <w:iCs/>
                <w:sz w:val="20"/>
                <w:szCs w:val="20"/>
              </w:rPr>
              <w:t xml:space="preserve">Физическая культура и спорт </w:t>
            </w:r>
          </w:p>
        </w:tc>
        <w:tc>
          <w:tcPr>
            <w:tcW w:w="720" w:type="dxa"/>
            <w:gridSpan w:val="2"/>
            <w:vAlign w:val="center"/>
          </w:tcPr>
          <w:p w:rsidR="00E4544B" w:rsidRPr="00E4544B" w:rsidRDefault="00E4544B" w:rsidP="00E4544B">
            <w:pPr>
              <w:ind w:left="-108" w:right="-108"/>
              <w:jc w:val="center"/>
              <w:rPr>
                <w:b/>
                <w:bCs/>
                <w:iCs/>
                <w:sz w:val="20"/>
                <w:szCs w:val="20"/>
              </w:rPr>
            </w:pPr>
            <w:r w:rsidRPr="00E4544B">
              <w:rPr>
                <w:b/>
                <w:bCs/>
                <w:iCs/>
                <w:sz w:val="20"/>
                <w:szCs w:val="20"/>
              </w:rPr>
              <w:t>1100</w:t>
            </w:r>
          </w:p>
        </w:tc>
        <w:tc>
          <w:tcPr>
            <w:tcW w:w="1080" w:type="dxa"/>
            <w:gridSpan w:val="2"/>
            <w:vAlign w:val="center"/>
          </w:tcPr>
          <w:p w:rsidR="00E4544B" w:rsidRPr="00E4544B" w:rsidRDefault="00E4544B" w:rsidP="00E4544B">
            <w:pPr>
              <w:jc w:val="center"/>
              <w:rPr>
                <w:b/>
                <w:sz w:val="20"/>
                <w:szCs w:val="20"/>
              </w:rPr>
            </w:pPr>
            <w:r w:rsidRPr="00E4544B">
              <w:rPr>
                <w:b/>
                <w:sz w:val="20"/>
                <w:szCs w:val="20"/>
              </w:rPr>
              <w:t>1402,2</w:t>
            </w:r>
          </w:p>
        </w:tc>
        <w:tc>
          <w:tcPr>
            <w:tcW w:w="1197" w:type="dxa"/>
            <w:gridSpan w:val="2"/>
            <w:vAlign w:val="center"/>
          </w:tcPr>
          <w:p w:rsidR="00E4544B" w:rsidRPr="00E4544B" w:rsidRDefault="00E4544B" w:rsidP="00E4544B">
            <w:pPr>
              <w:jc w:val="center"/>
              <w:rPr>
                <w:b/>
                <w:sz w:val="20"/>
                <w:szCs w:val="20"/>
              </w:rPr>
            </w:pPr>
            <w:r w:rsidRPr="00E4544B">
              <w:rPr>
                <w:b/>
                <w:sz w:val="20"/>
                <w:szCs w:val="20"/>
              </w:rPr>
              <w:t>647,1</w:t>
            </w:r>
          </w:p>
        </w:tc>
        <w:tc>
          <w:tcPr>
            <w:tcW w:w="1260" w:type="dxa"/>
            <w:vAlign w:val="center"/>
          </w:tcPr>
          <w:p w:rsidR="00E4544B" w:rsidRPr="00E4544B" w:rsidRDefault="00E4544B" w:rsidP="00E4544B">
            <w:pPr>
              <w:jc w:val="center"/>
              <w:rPr>
                <w:b/>
                <w:sz w:val="20"/>
                <w:szCs w:val="20"/>
              </w:rPr>
            </w:pPr>
            <w:r w:rsidRPr="00E4544B">
              <w:rPr>
                <w:b/>
                <w:sz w:val="20"/>
                <w:szCs w:val="20"/>
              </w:rPr>
              <w:t>491,3</w:t>
            </w:r>
          </w:p>
        </w:tc>
        <w:tc>
          <w:tcPr>
            <w:tcW w:w="900" w:type="dxa"/>
            <w:vAlign w:val="center"/>
          </w:tcPr>
          <w:p w:rsidR="00E4544B" w:rsidRPr="00E4544B" w:rsidRDefault="00E4544B" w:rsidP="00E4544B">
            <w:pPr>
              <w:jc w:val="center"/>
              <w:rPr>
                <w:b/>
                <w:sz w:val="20"/>
                <w:szCs w:val="20"/>
              </w:rPr>
            </w:pPr>
            <w:r w:rsidRPr="00E4544B">
              <w:rPr>
                <w:b/>
                <w:sz w:val="20"/>
                <w:szCs w:val="20"/>
              </w:rPr>
              <w:t>35,0</w:t>
            </w:r>
          </w:p>
        </w:tc>
        <w:tc>
          <w:tcPr>
            <w:tcW w:w="1242" w:type="dxa"/>
            <w:vAlign w:val="center"/>
          </w:tcPr>
          <w:p w:rsidR="00E4544B" w:rsidRPr="00E4544B" w:rsidRDefault="00E4544B" w:rsidP="00E4544B">
            <w:pPr>
              <w:jc w:val="center"/>
              <w:rPr>
                <w:b/>
                <w:sz w:val="20"/>
                <w:szCs w:val="20"/>
              </w:rPr>
            </w:pPr>
            <w:r w:rsidRPr="00E4544B">
              <w:rPr>
                <w:b/>
                <w:sz w:val="20"/>
                <w:szCs w:val="20"/>
              </w:rPr>
              <w:t>75,9</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Физическая культура и спорт(собст.ср-ва)</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1101</w:t>
            </w:r>
          </w:p>
        </w:tc>
        <w:tc>
          <w:tcPr>
            <w:tcW w:w="1080" w:type="dxa"/>
            <w:gridSpan w:val="2"/>
            <w:vAlign w:val="center"/>
          </w:tcPr>
          <w:p w:rsidR="00E4544B" w:rsidRPr="00E4544B" w:rsidRDefault="00E4544B" w:rsidP="00E4544B">
            <w:pPr>
              <w:jc w:val="center"/>
              <w:rPr>
                <w:sz w:val="20"/>
                <w:szCs w:val="20"/>
              </w:rPr>
            </w:pPr>
            <w:r w:rsidRPr="00E4544B">
              <w:rPr>
                <w:sz w:val="20"/>
                <w:szCs w:val="20"/>
              </w:rPr>
              <w:t>804,8</w:t>
            </w:r>
          </w:p>
        </w:tc>
        <w:tc>
          <w:tcPr>
            <w:tcW w:w="1197" w:type="dxa"/>
            <w:gridSpan w:val="2"/>
            <w:vAlign w:val="center"/>
          </w:tcPr>
          <w:p w:rsidR="00E4544B" w:rsidRPr="00E4544B" w:rsidRDefault="00E4544B" w:rsidP="00E4544B">
            <w:pPr>
              <w:jc w:val="center"/>
              <w:rPr>
                <w:sz w:val="20"/>
                <w:szCs w:val="20"/>
              </w:rPr>
            </w:pPr>
            <w:r w:rsidRPr="00E4544B">
              <w:rPr>
                <w:sz w:val="20"/>
                <w:szCs w:val="20"/>
              </w:rPr>
              <w:t>300,3</w:t>
            </w:r>
          </w:p>
        </w:tc>
        <w:tc>
          <w:tcPr>
            <w:tcW w:w="1260" w:type="dxa"/>
            <w:vAlign w:val="center"/>
          </w:tcPr>
          <w:p w:rsidR="00E4544B" w:rsidRPr="00E4544B" w:rsidRDefault="00E4544B" w:rsidP="00E4544B">
            <w:pPr>
              <w:jc w:val="center"/>
              <w:rPr>
                <w:sz w:val="20"/>
                <w:szCs w:val="20"/>
              </w:rPr>
            </w:pPr>
            <w:r w:rsidRPr="00E4544B">
              <w:rPr>
                <w:sz w:val="20"/>
                <w:szCs w:val="20"/>
              </w:rPr>
              <w:t>300,2</w:t>
            </w:r>
          </w:p>
        </w:tc>
        <w:tc>
          <w:tcPr>
            <w:tcW w:w="900" w:type="dxa"/>
            <w:vAlign w:val="center"/>
          </w:tcPr>
          <w:p w:rsidR="00E4544B" w:rsidRPr="00E4544B" w:rsidRDefault="00E4544B" w:rsidP="00E4544B">
            <w:pPr>
              <w:jc w:val="center"/>
              <w:rPr>
                <w:sz w:val="20"/>
                <w:szCs w:val="20"/>
              </w:rPr>
            </w:pPr>
            <w:r w:rsidRPr="00E4544B">
              <w:rPr>
                <w:sz w:val="20"/>
                <w:szCs w:val="20"/>
              </w:rPr>
              <w:t>37,3</w:t>
            </w:r>
          </w:p>
        </w:tc>
        <w:tc>
          <w:tcPr>
            <w:tcW w:w="1242" w:type="dxa"/>
            <w:vAlign w:val="center"/>
          </w:tcPr>
          <w:p w:rsidR="00E4544B" w:rsidRPr="00E4544B" w:rsidRDefault="00E4544B" w:rsidP="00E4544B">
            <w:pPr>
              <w:jc w:val="center"/>
              <w:rPr>
                <w:sz w:val="20"/>
                <w:szCs w:val="20"/>
              </w:rPr>
            </w:pPr>
            <w:r w:rsidRPr="00E4544B">
              <w:rPr>
                <w:sz w:val="20"/>
                <w:szCs w:val="20"/>
              </w:rPr>
              <w:t>100,0</w:t>
            </w:r>
          </w:p>
        </w:tc>
      </w:tr>
      <w:tr w:rsidR="00E4544B" w:rsidRPr="00E4544B" w:rsidTr="004A3093">
        <w:tc>
          <w:tcPr>
            <w:tcW w:w="3348" w:type="dxa"/>
          </w:tcPr>
          <w:p w:rsidR="00E4544B" w:rsidRPr="00E4544B" w:rsidRDefault="00E4544B" w:rsidP="00E4544B">
            <w:pPr>
              <w:rPr>
                <w:bCs/>
                <w:iCs/>
                <w:sz w:val="20"/>
                <w:szCs w:val="20"/>
              </w:rPr>
            </w:pPr>
            <w:r w:rsidRPr="00E4544B">
              <w:rPr>
                <w:bCs/>
                <w:iCs/>
                <w:sz w:val="20"/>
                <w:szCs w:val="20"/>
              </w:rPr>
              <w:t>Физическая культура и спорт(област.ср-ва)</w:t>
            </w:r>
          </w:p>
        </w:tc>
        <w:tc>
          <w:tcPr>
            <w:tcW w:w="720" w:type="dxa"/>
            <w:gridSpan w:val="2"/>
            <w:vAlign w:val="center"/>
          </w:tcPr>
          <w:p w:rsidR="00E4544B" w:rsidRPr="00E4544B" w:rsidRDefault="00E4544B" w:rsidP="00E4544B">
            <w:pPr>
              <w:ind w:left="-108" w:right="-108"/>
              <w:jc w:val="center"/>
              <w:rPr>
                <w:bCs/>
                <w:iCs/>
                <w:sz w:val="20"/>
                <w:szCs w:val="20"/>
              </w:rPr>
            </w:pPr>
            <w:r w:rsidRPr="00E4544B">
              <w:rPr>
                <w:bCs/>
                <w:iCs/>
                <w:sz w:val="20"/>
                <w:szCs w:val="20"/>
              </w:rPr>
              <w:t>1101</w:t>
            </w:r>
          </w:p>
        </w:tc>
        <w:tc>
          <w:tcPr>
            <w:tcW w:w="1080" w:type="dxa"/>
            <w:gridSpan w:val="2"/>
            <w:vAlign w:val="center"/>
          </w:tcPr>
          <w:p w:rsidR="00E4544B" w:rsidRPr="00E4544B" w:rsidRDefault="00E4544B" w:rsidP="00E4544B">
            <w:pPr>
              <w:jc w:val="center"/>
              <w:rPr>
                <w:sz w:val="20"/>
                <w:szCs w:val="20"/>
              </w:rPr>
            </w:pPr>
            <w:r w:rsidRPr="00E4544B">
              <w:rPr>
                <w:sz w:val="20"/>
                <w:szCs w:val="20"/>
              </w:rPr>
              <w:t>597,4</w:t>
            </w:r>
          </w:p>
        </w:tc>
        <w:tc>
          <w:tcPr>
            <w:tcW w:w="1197" w:type="dxa"/>
            <w:gridSpan w:val="2"/>
            <w:vAlign w:val="center"/>
          </w:tcPr>
          <w:p w:rsidR="00E4544B" w:rsidRPr="00E4544B" w:rsidRDefault="00E4544B" w:rsidP="00E4544B">
            <w:pPr>
              <w:jc w:val="center"/>
              <w:rPr>
                <w:sz w:val="20"/>
                <w:szCs w:val="20"/>
              </w:rPr>
            </w:pPr>
            <w:r w:rsidRPr="00E4544B">
              <w:rPr>
                <w:sz w:val="20"/>
                <w:szCs w:val="20"/>
              </w:rPr>
              <w:t>346,8</w:t>
            </w:r>
          </w:p>
        </w:tc>
        <w:tc>
          <w:tcPr>
            <w:tcW w:w="1260" w:type="dxa"/>
            <w:vAlign w:val="center"/>
          </w:tcPr>
          <w:p w:rsidR="00E4544B" w:rsidRPr="00E4544B" w:rsidRDefault="00E4544B" w:rsidP="00E4544B">
            <w:pPr>
              <w:jc w:val="center"/>
              <w:rPr>
                <w:sz w:val="20"/>
                <w:szCs w:val="20"/>
              </w:rPr>
            </w:pPr>
            <w:r w:rsidRPr="00E4544B">
              <w:rPr>
                <w:sz w:val="20"/>
                <w:szCs w:val="20"/>
              </w:rPr>
              <w:t>191,1</w:t>
            </w:r>
          </w:p>
        </w:tc>
        <w:tc>
          <w:tcPr>
            <w:tcW w:w="900" w:type="dxa"/>
            <w:vAlign w:val="center"/>
          </w:tcPr>
          <w:p w:rsidR="00E4544B" w:rsidRPr="00E4544B" w:rsidRDefault="00E4544B" w:rsidP="00E4544B">
            <w:pPr>
              <w:jc w:val="center"/>
              <w:rPr>
                <w:sz w:val="20"/>
                <w:szCs w:val="20"/>
              </w:rPr>
            </w:pPr>
            <w:r w:rsidRPr="00E4544B">
              <w:rPr>
                <w:sz w:val="20"/>
                <w:szCs w:val="20"/>
              </w:rPr>
              <w:t>32,0</w:t>
            </w:r>
          </w:p>
        </w:tc>
        <w:tc>
          <w:tcPr>
            <w:tcW w:w="1242" w:type="dxa"/>
            <w:vAlign w:val="center"/>
          </w:tcPr>
          <w:p w:rsidR="00E4544B" w:rsidRPr="00E4544B" w:rsidRDefault="00E4544B" w:rsidP="00E4544B">
            <w:pPr>
              <w:jc w:val="center"/>
              <w:rPr>
                <w:sz w:val="20"/>
                <w:szCs w:val="20"/>
              </w:rPr>
            </w:pPr>
            <w:r w:rsidRPr="00E4544B">
              <w:rPr>
                <w:sz w:val="20"/>
                <w:szCs w:val="20"/>
              </w:rPr>
              <w:t>55,1</w:t>
            </w:r>
          </w:p>
        </w:tc>
      </w:tr>
      <w:tr w:rsidR="00E4544B" w:rsidRPr="00E4544B" w:rsidTr="004A3093">
        <w:tc>
          <w:tcPr>
            <w:tcW w:w="3348" w:type="dxa"/>
          </w:tcPr>
          <w:p w:rsidR="00E4544B" w:rsidRPr="00E4544B" w:rsidRDefault="00E4544B" w:rsidP="00E4544B">
            <w:pPr>
              <w:rPr>
                <w:b/>
                <w:bCs/>
                <w:iCs/>
                <w:sz w:val="20"/>
                <w:szCs w:val="20"/>
              </w:rPr>
            </w:pPr>
            <w:r w:rsidRPr="00E4544B">
              <w:rPr>
                <w:b/>
                <w:bCs/>
                <w:iCs/>
                <w:sz w:val="20"/>
                <w:szCs w:val="20"/>
              </w:rPr>
              <w:t>Итого расходов</w:t>
            </w:r>
          </w:p>
        </w:tc>
        <w:tc>
          <w:tcPr>
            <w:tcW w:w="720" w:type="dxa"/>
            <w:gridSpan w:val="2"/>
            <w:vAlign w:val="center"/>
          </w:tcPr>
          <w:p w:rsidR="00E4544B" w:rsidRPr="00E4544B" w:rsidRDefault="00E4544B" w:rsidP="00E4544B">
            <w:pPr>
              <w:ind w:left="-108" w:right="-108"/>
              <w:jc w:val="center"/>
              <w:rPr>
                <w:b/>
                <w:bCs/>
                <w:iCs/>
                <w:sz w:val="20"/>
                <w:szCs w:val="20"/>
              </w:rPr>
            </w:pPr>
          </w:p>
        </w:tc>
        <w:tc>
          <w:tcPr>
            <w:tcW w:w="1080" w:type="dxa"/>
            <w:gridSpan w:val="2"/>
            <w:vAlign w:val="center"/>
          </w:tcPr>
          <w:p w:rsidR="00E4544B" w:rsidRPr="00E4544B" w:rsidRDefault="00E4544B" w:rsidP="00E4544B">
            <w:pPr>
              <w:jc w:val="center"/>
              <w:rPr>
                <w:b/>
                <w:sz w:val="20"/>
                <w:szCs w:val="20"/>
              </w:rPr>
            </w:pPr>
            <w:r w:rsidRPr="00E4544B">
              <w:rPr>
                <w:b/>
                <w:sz w:val="20"/>
                <w:szCs w:val="20"/>
              </w:rPr>
              <w:t>91932,1</w:t>
            </w:r>
          </w:p>
        </w:tc>
        <w:tc>
          <w:tcPr>
            <w:tcW w:w="1197" w:type="dxa"/>
            <w:gridSpan w:val="2"/>
            <w:vAlign w:val="center"/>
          </w:tcPr>
          <w:p w:rsidR="00E4544B" w:rsidRPr="00E4544B" w:rsidRDefault="00E4544B" w:rsidP="00E4544B">
            <w:pPr>
              <w:rPr>
                <w:b/>
                <w:sz w:val="20"/>
                <w:szCs w:val="20"/>
              </w:rPr>
            </w:pPr>
            <w:r w:rsidRPr="00E4544B">
              <w:rPr>
                <w:b/>
                <w:sz w:val="20"/>
                <w:szCs w:val="20"/>
              </w:rPr>
              <w:t>34823,6</w:t>
            </w:r>
          </w:p>
        </w:tc>
        <w:tc>
          <w:tcPr>
            <w:tcW w:w="1260" w:type="dxa"/>
            <w:vAlign w:val="center"/>
          </w:tcPr>
          <w:p w:rsidR="00E4544B" w:rsidRPr="00E4544B" w:rsidRDefault="00E4544B" w:rsidP="00E4544B">
            <w:pPr>
              <w:jc w:val="center"/>
              <w:rPr>
                <w:b/>
                <w:sz w:val="20"/>
                <w:szCs w:val="20"/>
              </w:rPr>
            </w:pPr>
            <w:r w:rsidRPr="00E4544B">
              <w:rPr>
                <w:b/>
                <w:sz w:val="20"/>
                <w:szCs w:val="20"/>
              </w:rPr>
              <w:t>32167,3</w:t>
            </w:r>
          </w:p>
        </w:tc>
        <w:tc>
          <w:tcPr>
            <w:tcW w:w="900" w:type="dxa"/>
            <w:vAlign w:val="center"/>
          </w:tcPr>
          <w:p w:rsidR="00E4544B" w:rsidRPr="00E4544B" w:rsidRDefault="00E4544B" w:rsidP="00E4544B">
            <w:pPr>
              <w:jc w:val="center"/>
              <w:rPr>
                <w:b/>
                <w:sz w:val="20"/>
                <w:szCs w:val="20"/>
              </w:rPr>
            </w:pPr>
            <w:r w:rsidRPr="00E4544B">
              <w:rPr>
                <w:b/>
                <w:sz w:val="20"/>
                <w:szCs w:val="20"/>
              </w:rPr>
              <w:t>35,0</w:t>
            </w:r>
          </w:p>
        </w:tc>
        <w:tc>
          <w:tcPr>
            <w:tcW w:w="1242" w:type="dxa"/>
            <w:vAlign w:val="center"/>
          </w:tcPr>
          <w:p w:rsidR="00E4544B" w:rsidRPr="00E4544B" w:rsidRDefault="00E4544B" w:rsidP="00E4544B">
            <w:pPr>
              <w:jc w:val="center"/>
              <w:rPr>
                <w:b/>
                <w:sz w:val="20"/>
                <w:szCs w:val="20"/>
              </w:rPr>
            </w:pPr>
            <w:r w:rsidRPr="00E4544B">
              <w:rPr>
                <w:b/>
                <w:sz w:val="20"/>
                <w:szCs w:val="20"/>
              </w:rPr>
              <w:t>92,4</w:t>
            </w:r>
          </w:p>
        </w:tc>
      </w:tr>
      <w:tr w:rsidR="00E4544B" w:rsidRPr="00E4544B" w:rsidTr="004A3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2"/>
          </w:tcPr>
          <w:p w:rsidR="00E4544B" w:rsidRPr="00E4544B" w:rsidRDefault="00E4544B" w:rsidP="00E4544B">
            <w:pPr>
              <w:rPr>
                <w:b/>
                <w:bCs/>
                <w:iCs/>
                <w:sz w:val="20"/>
                <w:szCs w:val="20"/>
              </w:rPr>
            </w:pPr>
            <w:r w:rsidRPr="00E4544B">
              <w:rPr>
                <w:b/>
                <w:bCs/>
                <w:iCs/>
                <w:sz w:val="20"/>
                <w:szCs w:val="20"/>
              </w:rPr>
              <w:t>3. Профицит (+), дефицит(-)</w:t>
            </w:r>
          </w:p>
        </w:tc>
        <w:tc>
          <w:tcPr>
            <w:tcW w:w="540" w:type="dxa"/>
            <w:vAlign w:val="center"/>
          </w:tcPr>
          <w:p w:rsidR="00E4544B" w:rsidRPr="00E4544B" w:rsidRDefault="00E4544B" w:rsidP="00E4544B">
            <w:pPr>
              <w:ind w:left="-108" w:right="-108"/>
              <w:jc w:val="center"/>
              <w:rPr>
                <w:b/>
                <w:bCs/>
                <w:iCs/>
                <w:sz w:val="20"/>
                <w:szCs w:val="20"/>
              </w:rPr>
            </w:pPr>
          </w:p>
        </w:tc>
        <w:tc>
          <w:tcPr>
            <w:tcW w:w="990" w:type="dxa"/>
            <w:vAlign w:val="center"/>
          </w:tcPr>
          <w:p w:rsidR="00E4544B" w:rsidRPr="00E4544B" w:rsidRDefault="00E4544B" w:rsidP="00E4544B">
            <w:pPr>
              <w:jc w:val="center"/>
              <w:rPr>
                <w:b/>
                <w:sz w:val="20"/>
                <w:szCs w:val="20"/>
              </w:rPr>
            </w:pPr>
            <w:r w:rsidRPr="00E4544B">
              <w:rPr>
                <w:b/>
                <w:sz w:val="20"/>
                <w:szCs w:val="20"/>
              </w:rPr>
              <w:t>-2503,5</w:t>
            </w:r>
          </w:p>
        </w:tc>
        <w:tc>
          <w:tcPr>
            <w:tcW w:w="990" w:type="dxa"/>
            <w:gridSpan w:val="2"/>
            <w:vAlign w:val="center"/>
          </w:tcPr>
          <w:p w:rsidR="00E4544B" w:rsidRPr="00E4544B" w:rsidRDefault="00E4544B" w:rsidP="00E4544B">
            <w:pPr>
              <w:jc w:val="center"/>
              <w:rPr>
                <w:b/>
                <w:sz w:val="20"/>
                <w:szCs w:val="20"/>
              </w:rPr>
            </w:pPr>
            <w:r w:rsidRPr="00E4544B">
              <w:rPr>
                <w:b/>
                <w:sz w:val="20"/>
                <w:szCs w:val="20"/>
              </w:rPr>
              <w:t>-3354,3</w:t>
            </w:r>
          </w:p>
        </w:tc>
        <w:tc>
          <w:tcPr>
            <w:tcW w:w="1557" w:type="dxa"/>
            <w:gridSpan w:val="2"/>
            <w:vAlign w:val="center"/>
          </w:tcPr>
          <w:p w:rsidR="00E4544B" w:rsidRPr="00E4544B" w:rsidRDefault="00E4544B" w:rsidP="00E4544B">
            <w:pPr>
              <w:jc w:val="center"/>
              <w:rPr>
                <w:b/>
                <w:sz w:val="20"/>
                <w:szCs w:val="20"/>
              </w:rPr>
            </w:pPr>
            <w:r w:rsidRPr="00E4544B">
              <w:rPr>
                <w:b/>
                <w:sz w:val="20"/>
                <w:szCs w:val="20"/>
              </w:rPr>
              <w:t>-3212,3</w:t>
            </w:r>
          </w:p>
        </w:tc>
        <w:tc>
          <w:tcPr>
            <w:tcW w:w="900" w:type="dxa"/>
            <w:vAlign w:val="center"/>
          </w:tcPr>
          <w:p w:rsidR="00E4544B" w:rsidRPr="00E4544B" w:rsidRDefault="00E4544B" w:rsidP="00E4544B">
            <w:pPr>
              <w:jc w:val="center"/>
              <w:rPr>
                <w:b/>
                <w:sz w:val="20"/>
                <w:szCs w:val="20"/>
              </w:rPr>
            </w:pPr>
          </w:p>
        </w:tc>
        <w:tc>
          <w:tcPr>
            <w:tcW w:w="1242" w:type="dxa"/>
            <w:vAlign w:val="center"/>
          </w:tcPr>
          <w:p w:rsidR="00E4544B" w:rsidRPr="00E4544B" w:rsidRDefault="00E4544B" w:rsidP="00E4544B">
            <w:pPr>
              <w:jc w:val="center"/>
              <w:rPr>
                <w:b/>
                <w:sz w:val="20"/>
                <w:szCs w:val="20"/>
              </w:rPr>
            </w:pPr>
          </w:p>
        </w:tc>
      </w:tr>
    </w:tbl>
    <w:p w:rsidR="00E4544B" w:rsidRPr="00E4544B" w:rsidRDefault="00E4544B" w:rsidP="00E4544B">
      <w:pPr>
        <w:rPr>
          <w:sz w:val="20"/>
          <w:szCs w:val="20"/>
        </w:rPr>
      </w:pPr>
    </w:p>
    <w:p w:rsidR="00E4544B" w:rsidRPr="00E4544B" w:rsidRDefault="00E4544B" w:rsidP="00E4544B">
      <w:pPr>
        <w:rPr>
          <w:sz w:val="20"/>
          <w:szCs w:val="20"/>
        </w:rPr>
      </w:pPr>
    </w:p>
    <w:tbl>
      <w:tblPr>
        <w:tblW w:w="9570" w:type="dxa"/>
        <w:tblLayout w:type="fixed"/>
        <w:tblLook w:val="0000" w:firstRow="0" w:lastRow="0" w:firstColumn="0" w:lastColumn="0" w:noHBand="0" w:noVBand="0"/>
      </w:tblPr>
      <w:tblGrid>
        <w:gridCol w:w="3189"/>
        <w:gridCol w:w="2318"/>
        <w:gridCol w:w="4063"/>
      </w:tblGrid>
      <w:tr w:rsidR="00E4544B" w:rsidRPr="00E4544B" w:rsidTr="004A3093">
        <w:tc>
          <w:tcPr>
            <w:tcW w:w="3189" w:type="dxa"/>
          </w:tcPr>
          <w:p w:rsidR="00E4544B" w:rsidRPr="00E4544B" w:rsidRDefault="00E4544B" w:rsidP="00E4544B">
            <w:pPr>
              <w:jc w:val="center"/>
              <w:rPr>
                <w:b/>
                <w:bCs/>
                <w:sz w:val="20"/>
                <w:szCs w:val="20"/>
              </w:rPr>
            </w:pPr>
            <w:r w:rsidRPr="00E4544B">
              <w:rPr>
                <w:sz w:val="20"/>
                <w:szCs w:val="20"/>
              </w:rPr>
              <w:br w:type="page"/>
            </w:r>
            <w:r w:rsidRPr="00E4544B">
              <w:rPr>
                <w:sz w:val="20"/>
                <w:szCs w:val="20"/>
              </w:rPr>
              <w:br w:type="page"/>
            </w:r>
            <w:r w:rsidRPr="00E4544B">
              <w:rPr>
                <w:sz w:val="20"/>
                <w:szCs w:val="20"/>
              </w:rPr>
              <w:br w:type="page"/>
            </w:r>
          </w:p>
        </w:tc>
        <w:tc>
          <w:tcPr>
            <w:tcW w:w="2318" w:type="dxa"/>
          </w:tcPr>
          <w:p w:rsidR="00E4544B" w:rsidRPr="00E4544B" w:rsidRDefault="00E4544B" w:rsidP="00E4544B">
            <w:pPr>
              <w:jc w:val="center"/>
              <w:rPr>
                <w:b/>
                <w:bCs/>
                <w:sz w:val="20"/>
                <w:szCs w:val="20"/>
              </w:rPr>
            </w:pPr>
          </w:p>
        </w:tc>
        <w:tc>
          <w:tcPr>
            <w:tcW w:w="4063" w:type="dxa"/>
          </w:tcPr>
          <w:p w:rsidR="00E4544B" w:rsidRPr="00E4544B" w:rsidRDefault="00E4544B" w:rsidP="00E4544B">
            <w:pPr>
              <w:rPr>
                <w:sz w:val="20"/>
                <w:szCs w:val="20"/>
              </w:rPr>
            </w:pPr>
            <w:r w:rsidRPr="00E4544B">
              <w:rPr>
                <w:sz w:val="20"/>
                <w:szCs w:val="20"/>
              </w:rPr>
              <w:t xml:space="preserve">Приложение №3  к  постановлению Администрации Подгорнского сельского поселения </w:t>
            </w:r>
          </w:p>
          <w:p w:rsidR="00E4544B" w:rsidRPr="00E4544B" w:rsidRDefault="00E4544B" w:rsidP="00E4544B">
            <w:pPr>
              <w:rPr>
                <w:sz w:val="20"/>
                <w:szCs w:val="20"/>
              </w:rPr>
            </w:pPr>
            <w:r w:rsidRPr="00E4544B">
              <w:rPr>
                <w:sz w:val="20"/>
                <w:szCs w:val="20"/>
              </w:rPr>
              <w:t>от 11.07.2019 г № 99</w:t>
            </w:r>
          </w:p>
        </w:tc>
      </w:tr>
    </w:tbl>
    <w:p w:rsidR="00E4544B" w:rsidRPr="00E4544B" w:rsidRDefault="00E4544B" w:rsidP="00E4544B">
      <w:pPr>
        <w:jc w:val="center"/>
        <w:rPr>
          <w:sz w:val="20"/>
          <w:szCs w:val="20"/>
        </w:rPr>
      </w:pPr>
    </w:p>
    <w:p w:rsidR="00E4544B" w:rsidRPr="00E4544B" w:rsidRDefault="00E4544B" w:rsidP="00E4544B">
      <w:pPr>
        <w:jc w:val="center"/>
        <w:rPr>
          <w:b/>
          <w:sz w:val="20"/>
          <w:szCs w:val="20"/>
        </w:rPr>
      </w:pPr>
      <w:r w:rsidRPr="00E4544B">
        <w:rPr>
          <w:b/>
          <w:sz w:val="20"/>
          <w:szCs w:val="20"/>
        </w:rPr>
        <w:t>ОТЧЕТ</w:t>
      </w:r>
    </w:p>
    <w:p w:rsidR="00E4544B" w:rsidRPr="00E4544B" w:rsidRDefault="00E4544B" w:rsidP="00E4544B">
      <w:pPr>
        <w:jc w:val="center"/>
        <w:rPr>
          <w:b/>
          <w:sz w:val="20"/>
          <w:szCs w:val="20"/>
        </w:rPr>
      </w:pPr>
      <w:r w:rsidRPr="00E4544B">
        <w:rPr>
          <w:b/>
          <w:sz w:val="20"/>
          <w:szCs w:val="20"/>
        </w:rPr>
        <w:t>Об использовании  бюджета муниципального образования</w:t>
      </w:r>
    </w:p>
    <w:p w:rsidR="00E4544B" w:rsidRPr="00E4544B" w:rsidRDefault="00E4544B" w:rsidP="00E4544B">
      <w:pPr>
        <w:jc w:val="center"/>
        <w:rPr>
          <w:b/>
          <w:sz w:val="20"/>
          <w:szCs w:val="20"/>
        </w:rPr>
      </w:pPr>
      <w:r w:rsidRPr="00E4544B">
        <w:rPr>
          <w:b/>
          <w:sz w:val="20"/>
          <w:szCs w:val="20"/>
        </w:rPr>
        <w:t>«Подгорнское сельское поселение»  по источникам  внутреннего  финансирования</w:t>
      </w:r>
    </w:p>
    <w:p w:rsidR="00E4544B" w:rsidRPr="00E4544B" w:rsidRDefault="00E4544B" w:rsidP="00E4544B">
      <w:pPr>
        <w:jc w:val="center"/>
        <w:rPr>
          <w:b/>
          <w:sz w:val="20"/>
          <w:szCs w:val="20"/>
        </w:rPr>
      </w:pPr>
      <w:r w:rsidRPr="00E4544B">
        <w:rPr>
          <w:b/>
          <w:sz w:val="20"/>
          <w:szCs w:val="20"/>
        </w:rPr>
        <w:t>дефицита  бюджета за 1 полугодие 2019 года</w:t>
      </w:r>
    </w:p>
    <w:p w:rsidR="00E4544B" w:rsidRPr="00E4544B" w:rsidRDefault="00E4544B" w:rsidP="00E4544B">
      <w:pPr>
        <w:rPr>
          <w:sz w:val="20"/>
          <w:szCs w:val="20"/>
        </w:rPr>
      </w:pPr>
    </w:p>
    <w:p w:rsidR="00E4544B" w:rsidRPr="00E4544B" w:rsidRDefault="00E4544B" w:rsidP="00E4544B">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92"/>
        <w:gridCol w:w="1418"/>
        <w:gridCol w:w="1417"/>
        <w:gridCol w:w="1221"/>
        <w:gridCol w:w="1614"/>
      </w:tblGrid>
      <w:tr w:rsidR="00E4544B" w:rsidRPr="00E4544B" w:rsidTr="00E4544B">
        <w:tc>
          <w:tcPr>
            <w:tcW w:w="3227" w:type="dxa"/>
          </w:tcPr>
          <w:p w:rsidR="00E4544B" w:rsidRPr="00E4544B" w:rsidRDefault="00E4544B" w:rsidP="00E4544B">
            <w:pPr>
              <w:rPr>
                <w:sz w:val="20"/>
                <w:szCs w:val="20"/>
              </w:rPr>
            </w:pPr>
            <w:r w:rsidRPr="00E4544B">
              <w:rPr>
                <w:sz w:val="20"/>
                <w:szCs w:val="20"/>
              </w:rPr>
              <w:t xml:space="preserve">Наименование источ-ников внутреннего финансирования дефицитов бюджетов РФ  </w:t>
            </w:r>
          </w:p>
        </w:tc>
        <w:tc>
          <w:tcPr>
            <w:tcW w:w="992" w:type="dxa"/>
          </w:tcPr>
          <w:p w:rsidR="00E4544B" w:rsidRPr="00E4544B" w:rsidRDefault="00E4544B" w:rsidP="00E4544B">
            <w:pPr>
              <w:rPr>
                <w:sz w:val="20"/>
                <w:szCs w:val="20"/>
              </w:rPr>
            </w:pPr>
            <w:r w:rsidRPr="00E4544B">
              <w:rPr>
                <w:sz w:val="20"/>
                <w:szCs w:val="20"/>
              </w:rPr>
              <w:t>План на год</w:t>
            </w:r>
          </w:p>
          <w:p w:rsidR="00E4544B" w:rsidRPr="00E4544B" w:rsidRDefault="00E4544B" w:rsidP="00E4544B">
            <w:pPr>
              <w:rPr>
                <w:sz w:val="20"/>
                <w:szCs w:val="20"/>
              </w:rPr>
            </w:pPr>
            <w:r w:rsidRPr="00E4544B">
              <w:rPr>
                <w:sz w:val="20"/>
                <w:szCs w:val="20"/>
              </w:rPr>
              <w:t>2019</w:t>
            </w:r>
          </w:p>
        </w:tc>
        <w:tc>
          <w:tcPr>
            <w:tcW w:w="1418" w:type="dxa"/>
          </w:tcPr>
          <w:p w:rsidR="00E4544B" w:rsidRPr="00E4544B" w:rsidRDefault="00E4544B" w:rsidP="00E4544B">
            <w:pPr>
              <w:rPr>
                <w:sz w:val="20"/>
                <w:szCs w:val="20"/>
              </w:rPr>
            </w:pPr>
            <w:r w:rsidRPr="00E4544B">
              <w:rPr>
                <w:sz w:val="20"/>
                <w:szCs w:val="20"/>
              </w:rPr>
              <w:t>План  на 1 полугодие 2019г</w:t>
            </w:r>
          </w:p>
        </w:tc>
        <w:tc>
          <w:tcPr>
            <w:tcW w:w="1417" w:type="dxa"/>
          </w:tcPr>
          <w:p w:rsidR="00E4544B" w:rsidRPr="00E4544B" w:rsidRDefault="00E4544B" w:rsidP="00E4544B">
            <w:pPr>
              <w:rPr>
                <w:sz w:val="20"/>
                <w:szCs w:val="20"/>
              </w:rPr>
            </w:pPr>
            <w:r w:rsidRPr="00E4544B">
              <w:rPr>
                <w:sz w:val="20"/>
                <w:szCs w:val="20"/>
              </w:rPr>
              <w:t>Исполнено 1 полугодие 2019г</w:t>
            </w:r>
          </w:p>
        </w:tc>
        <w:tc>
          <w:tcPr>
            <w:tcW w:w="1221" w:type="dxa"/>
          </w:tcPr>
          <w:p w:rsidR="00E4544B" w:rsidRPr="00E4544B" w:rsidRDefault="00E4544B" w:rsidP="00E4544B">
            <w:pPr>
              <w:rPr>
                <w:sz w:val="20"/>
                <w:szCs w:val="20"/>
              </w:rPr>
            </w:pPr>
            <w:r w:rsidRPr="00E4544B">
              <w:rPr>
                <w:sz w:val="20"/>
                <w:szCs w:val="20"/>
              </w:rPr>
              <w:t>% исполнения год</w:t>
            </w:r>
          </w:p>
        </w:tc>
        <w:tc>
          <w:tcPr>
            <w:tcW w:w="1614" w:type="dxa"/>
          </w:tcPr>
          <w:p w:rsidR="00E4544B" w:rsidRPr="00E4544B" w:rsidRDefault="00E4544B" w:rsidP="00E4544B">
            <w:pPr>
              <w:rPr>
                <w:sz w:val="20"/>
                <w:szCs w:val="20"/>
              </w:rPr>
            </w:pPr>
            <w:r w:rsidRPr="00E4544B">
              <w:rPr>
                <w:sz w:val="20"/>
                <w:szCs w:val="20"/>
              </w:rPr>
              <w:t>% исполнения 1 полу-годие 2019г</w:t>
            </w:r>
          </w:p>
        </w:tc>
      </w:tr>
      <w:tr w:rsidR="00E4544B" w:rsidRPr="00E4544B" w:rsidTr="00E4544B">
        <w:tc>
          <w:tcPr>
            <w:tcW w:w="3227" w:type="dxa"/>
          </w:tcPr>
          <w:p w:rsidR="00E4544B" w:rsidRPr="00E4544B" w:rsidRDefault="00E4544B" w:rsidP="00E4544B">
            <w:pPr>
              <w:rPr>
                <w:sz w:val="20"/>
                <w:szCs w:val="20"/>
              </w:rPr>
            </w:pPr>
            <w:r w:rsidRPr="00E4544B">
              <w:rPr>
                <w:sz w:val="20"/>
                <w:szCs w:val="20"/>
              </w:rPr>
              <w:t xml:space="preserve">Изменение остатков средств на </w:t>
            </w:r>
            <w:r w:rsidRPr="00E4544B">
              <w:rPr>
                <w:sz w:val="20"/>
                <w:szCs w:val="20"/>
              </w:rPr>
              <w:lastRenderedPageBreak/>
              <w:t>счетах по учету бюджета поселения в течение финансового года</w:t>
            </w:r>
          </w:p>
        </w:tc>
        <w:tc>
          <w:tcPr>
            <w:tcW w:w="992" w:type="dxa"/>
          </w:tcPr>
          <w:p w:rsidR="00E4544B" w:rsidRPr="00E4544B" w:rsidRDefault="00E4544B" w:rsidP="00E4544B">
            <w:pPr>
              <w:rPr>
                <w:sz w:val="20"/>
                <w:szCs w:val="20"/>
              </w:rPr>
            </w:pPr>
            <w:r w:rsidRPr="00E4544B">
              <w:rPr>
                <w:sz w:val="20"/>
                <w:szCs w:val="20"/>
              </w:rPr>
              <w:lastRenderedPageBreak/>
              <w:t>-2503,5</w:t>
            </w:r>
          </w:p>
        </w:tc>
        <w:tc>
          <w:tcPr>
            <w:tcW w:w="1418" w:type="dxa"/>
          </w:tcPr>
          <w:p w:rsidR="00E4544B" w:rsidRPr="00E4544B" w:rsidRDefault="00E4544B" w:rsidP="00E4544B">
            <w:pPr>
              <w:rPr>
                <w:sz w:val="20"/>
                <w:szCs w:val="20"/>
              </w:rPr>
            </w:pPr>
            <w:r w:rsidRPr="00E4544B">
              <w:rPr>
                <w:sz w:val="20"/>
                <w:szCs w:val="20"/>
              </w:rPr>
              <w:t>-3354,3</w:t>
            </w:r>
          </w:p>
        </w:tc>
        <w:tc>
          <w:tcPr>
            <w:tcW w:w="1417" w:type="dxa"/>
          </w:tcPr>
          <w:p w:rsidR="00E4544B" w:rsidRPr="00E4544B" w:rsidRDefault="00E4544B" w:rsidP="00E4544B">
            <w:pPr>
              <w:rPr>
                <w:sz w:val="20"/>
                <w:szCs w:val="20"/>
              </w:rPr>
            </w:pPr>
            <w:r w:rsidRPr="00E4544B">
              <w:rPr>
                <w:sz w:val="20"/>
                <w:szCs w:val="20"/>
              </w:rPr>
              <w:t>-3212,3</w:t>
            </w:r>
          </w:p>
        </w:tc>
        <w:tc>
          <w:tcPr>
            <w:tcW w:w="1221" w:type="dxa"/>
          </w:tcPr>
          <w:p w:rsidR="00E4544B" w:rsidRPr="00E4544B" w:rsidRDefault="00E4544B" w:rsidP="00E4544B">
            <w:pPr>
              <w:rPr>
                <w:sz w:val="20"/>
                <w:szCs w:val="20"/>
              </w:rPr>
            </w:pPr>
            <w:r w:rsidRPr="00E4544B">
              <w:rPr>
                <w:sz w:val="20"/>
                <w:szCs w:val="20"/>
              </w:rPr>
              <w:t>128,3</w:t>
            </w:r>
          </w:p>
        </w:tc>
        <w:tc>
          <w:tcPr>
            <w:tcW w:w="1614" w:type="dxa"/>
          </w:tcPr>
          <w:p w:rsidR="00E4544B" w:rsidRPr="00E4544B" w:rsidRDefault="00E4544B" w:rsidP="00E4544B">
            <w:pPr>
              <w:rPr>
                <w:sz w:val="20"/>
                <w:szCs w:val="20"/>
              </w:rPr>
            </w:pPr>
            <w:r w:rsidRPr="00E4544B">
              <w:rPr>
                <w:sz w:val="20"/>
                <w:szCs w:val="20"/>
              </w:rPr>
              <w:t>95,8</w:t>
            </w:r>
          </w:p>
        </w:tc>
      </w:tr>
      <w:tr w:rsidR="00E4544B" w:rsidRPr="00E4544B" w:rsidTr="00E4544B">
        <w:tc>
          <w:tcPr>
            <w:tcW w:w="3227" w:type="dxa"/>
          </w:tcPr>
          <w:p w:rsidR="00E4544B" w:rsidRPr="00E4544B" w:rsidRDefault="00E4544B" w:rsidP="00E4544B">
            <w:pPr>
              <w:rPr>
                <w:sz w:val="20"/>
                <w:szCs w:val="20"/>
              </w:rPr>
            </w:pPr>
            <w:r w:rsidRPr="00E4544B">
              <w:rPr>
                <w:sz w:val="20"/>
                <w:szCs w:val="20"/>
              </w:rPr>
              <w:lastRenderedPageBreak/>
              <w:t>Итого  источники внутреннего финансирования   дефицита бюджета</w:t>
            </w:r>
          </w:p>
        </w:tc>
        <w:tc>
          <w:tcPr>
            <w:tcW w:w="992" w:type="dxa"/>
          </w:tcPr>
          <w:p w:rsidR="00E4544B" w:rsidRPr="00E4544B" w:rsidRDefault="00E4544B" w:rsidP="00E4544B">
            <w:pPr>
              <w:rPr>
                <w:sz w:val="20"/>
                <w:szCs w:val="20"/>
              </w:rPr>
            </w:pPr>
            <w:r w:rsidRPr="00E4544B">
              <w:rPr>
                <w:sz w:val="20"/>
                <w:szCs w:val="20"/>
              </w:rPr>
              <w:t>-2503,5</w:t>
            </w:r>
          </w:p>
        </w:tc>
        <w:tc>
          <w:tcPr>
            <w:tcW w:w="1418" w:type="dxa"/>
          </w:tcPr>
          <w:p w:rsidR="00E4544B" w:rsidRPr="00E4544B" w:rsidRDefault="00E4544B" w:rsidP="00E4544B">
            <w:pPr>
              <w:rPr>
                <w:sz w:val="20"/>
                <w:szCs w:val="20"/>
              </w:rPr>
            </w:pPr>
            <w:r w:rsidRPr="00E4544B">
              <w:rPr>
                <w:sz w:val="20"/>
                <w:szCs w:val="20"/>
              </w:rPr>
              <w:t>-3354,3</w:t>
            </w:r>
          </w:p>
        </w:tc>
        <w:tc>
          <w:tcPr>
            <w:tcW w:w="1417" w:type="dxa"/>
          </w:tcPr>
          <w:p w:rsidR="00E4544B" w:rsidRPr="00E4544B" w:rsidRDefault="00E4544B" w:rsidP="00E4544B">
            <w:pPr>
              <w:rPr>
                <w:sz w:val="20"/>
                <w:szCs w:val="20"/>
              </w:rPr>
            </w:pPr>
            <w:r w:rsidRPr="00E4544B">
              <w:rPr>
                <w:sz w:val="20"/>
                <w:szCs w:val="20"/>
              </w:rPr>
              <w:t>-3212,3</w:t>
            </w:r>
          </w:p>
        </w:tc>
        <w:tc>
          <w:tcPr>
            <w:tcW w:w="1221" w:type="dxa"/>
          </w:tcPr>
          <w:p w:rsidR="00E4544B" w:rsidRPr="00E4544B" w:rsidRDefault="00E4544B" w:rsidP="00E4544B">
            <w:pPr>
              <w:rPr>
                <w:sz w:val="20"/>
                <w:szCs w:val="20"/>
              </w:rPr>
            </w:pPr>
            <w:r w:rsidRPr="00E4544B">
              <w:rPr>
                <w:sz w:val="20"/>
                <w:szCs w:val="20"/>
              </w:rPr>
              <w:t>128,3</w:t>
            </w:r>
          </w:p>
        </w:tc>
        <w:tc>
          <w:tcPr>
            <w:tcW w:w="1614" w:type="dxa"/>
          </w:tcPr>
          <w:p w:rsidR="00E4544B" w:rsidRPr="00E4544B" w:rsidRDefault="00E4544B" w:rsidP="00E4544B">
            <w:pPr>
              <w:rPr>
                <w:sz w:val="20"/>
                <w:szCs w:val="20"/>
              </w:rPr>
            </w:pPr>
            <w:r w:rsidRPr="00E4544B">
              <w:rPr>
                <w:sz w:val="20"/>
                <w:szCs w:val="20"/>
              </w:rPr>
              <w:t>95,8</w:t>
            </w:r>
          </w:p>
        </w:tc>
      </w:tr>
    </w:tbl>
    <w:p w:rsidR="00E4544B" w:rsidRDefault="00E4544B" w:rsidP="00E4544B">
      <w:pPr>
        <w:rPr>
          <w:sz w:val="20"/>
          <w:szCs w:val="20"/>
        </w:rPr>
      </w:pPr>
    </w:p>
    <w:p w:rsidR="00B745AE" w:rsidRDefault="00B745AE" w:rsidP="00E4544B">
      <w:pPr>
        <w:rPr>
          <w:sz w:val="20"/>
          <w:szCs w:val="20"/>
        </w:rPr>
      </w:pPr>
    </w:p>
    <w:p w:rsidR="00B745AE" w:rsidRDefault="00B745AE" w:rsidP="00E4544B">
      <w:pPr>
        <w:rPr>
          <w:sz w:val="20"/>
          <w:szCs w:val="20"/>
        </w:rPr>
      </w:pPr>
    </w:p>
    <w:p w:rsidR="00B745AE" w:rsidRDefault="00B745AE" w:rsidP="00E4544B">
      <w:pPr>
        <w:rPr>
          <w:sz w:val="20"/>
          <w:szCs w:val="20"/>
        </w:rPr>
      </w:pPr>
    </w:p>
    <w:p w:rsidR="00B745AE" w:rsidRDefault="00B745AE" w:rsidP="00E4544B">
      <w:pPr>
        <w:rPr>
          <w:sz w:val="20"/>
          <w:szCs w:val="20"/>
        </w:rPr>
      </w:pPr>
    </w:p>
    <w:p w:rsidR="00B745AE" w:rsidRDefault="00B745AE" w:rsidP="00B745AE">
      <w:pPr>
        <w:jc w:val="center"/>
        <w:rPr>
          <w:b/>
          <w:sz w:val="20"/>
          <w:szCs w:val="20"/>
        </w:rPr>
      </w:pPr>
      <w:r w:rsidRPr="00B745AE">
        <w:rPr>
          <w:b/>
          <w:sz w:val="20"/>
          <w:szCs w:val="20"/>
        </w:rPr>
        <w:t>РАСПОРЯЖЕНИЯ АДМИНИСТРАЦИИ ПОДГОРНСКОГО СЕЛЬСКОГО ПОСЕЛЕНИЯ</w:t>
      </w:r>
    </w:p>
    <w:p w:rsidR="00B745AE" w:rsidRDefault="00B745AE" w:rsidP="00B745AE">
      <w:pPr>
        <w:jc w:val="center"/>
        <w:rPr>
          <w:b/>
          <w:sz w:val="20"/>
          <w:szCs w:val="20"/>
        </w:rPr>
      </w:pPr>
    </w:p>
    <w:p w:rsidR="00B745AE" w:rsidRDefault="00B745AE" w:rsidP="00B745AE">
      <w:pPr>
        <w:jc w:val="center"/>
        <w:rPr>
          <w:b/>
          <w:sz w:val="20"/>
          <w:szCs w:val="20"/>
        </w:rPr>
      </w:pPr>
    </w:p>
    <w:p w:rsidR="00B745AE" w:rsidRDefault="00B745AE" w:rsidP="00B745AE">
      <w:pPr>
        <w:jc w:val="center"/>
        <w:rPr>
          <w:b/>
          <w:sz w:val="20"/>
          <w:szCs w:val="20"/>
        </w:rPr>
      </w:pPr>
    </w:p>
    <w:p w:rsidR="00B745AE" w:rsidRPr="00B745AE" w:rsidRDefault="00B745AE" w:rsidP="00B745AE">
      <w:pPr>
        <w:jc w:val="center"/>
        <w:rPr>
          <w:b/>
          <w:bCs/>
          <w:sz w:val="20"/>
          <w:szCs w:val="20"/>
        </w:rPr>
      </w:pPr>
      <w:r w:rsidRPr="00B745AE">
        <w:rPr>
          <w:b/>
          <w:bCs/>
          <w:sz w:val="20"/>
          <w:szCs w:val="20"/>
        </w:rPr>
        <w:t>АДМИНИСТРАЦИЯ ПОДГОРНСКОГО СЕЛЬСКОГО ПОСЕЛЕНИЯ</w:t>
      </w:r>
    </w:p>
    <w:p w:rsidR="00B745AE" w:rsidRPr="00B745AE" w:rsidRDefault="00B745AE" w:rsidP="00B745AE">
      <w:pPr>
        <w:keepNext/>
        <w:jc w:val="center"/>
        <w:outlineLvl w:val="1"/>
        <w:rPr>
          <w:b/>
          <w:bCs/>
          <w:sz w:val="20"/>
          <w:szCs w:val="20"/>
        </w:rPr>
      </w:pPr>
      <w:r w:rsidRPr="00B745AE">
        <w:rPr>
          <w:b/>
          <w:bCs/>
          <w:sz w:val="20"/>
          <w:szCs w:val="20"/>
        </w:rPr>
        <w:t>РАСПОРЯЖЕНИЕ</w:t>
      </w:r>
    </w:p>
    <w:p w:rsidR="00B745AE" w:rsidRPr="00B745AE" w:rsidRDefault="00B745AE" w:rsidP="00B745AE">
      <w:pPr>
        <w:jc w:val="center"/>
        <w:rPr>
          <w:b/>
          <w:bCs/>
          <w:sz w:val="20"/>
          <w:szCs w:val="20"/>
        </w:rPr>
      </w:pPr>
    </w:p>
    <w:tbl>
      <w:tblPr>
        <w:tblW w:w="0" w:type="auto"/>
        <w:tblLook w:val="0000" w:firstRow="0" w:lastRow="0" w:firstColumn="0" w:lastColumn="0" w:noHBand="0" w:noVBand="0"/>
      </w:tblPr>
      <w:tblGrid>
        <w:gridCol w:w="3190"/>
        <w:gridCol w:w="3190"/>
        <w:gridCol w:w="3084"/>
        <w:gridCol w:w="107"/>
      </w:tblGrid>
      <w:tr w:rsidR="00B745AE" w:rsidRPr="00B745AE" w:rsidTr="006F5873">
        <w:tc>
          <w:tcPr>
            <w:tcW w:w="3190" w:type="dxa"/>
            <w:tcBorders>
              <w:top w:val="nil"/>
              <w:left w:val="nil"/>
              <w:bottom w:val="nil"/>
              <w:right w:val="nil"/>
            </w:tcBorders>
          </w:tcPr>
          <w:p w:rsidR="00B745AE" w:rsidRPr="00B745AE" w:rsidRDefault="00B745AE" w:rsidP="00B745AE">
            <w:pPr>
              <w:jc w:val="center"/>
              <w:rPr>
                <w:sz w:val="20"/>
                <w:szCs w:val="20"/>
              </w:rPr>
            </w:pPr>
            <w:r w:rsidRPr="00B745AE">
              <w:rPr>
                <w:sz w:val="20"/>
                <w:szCs w:val="20"/>
              </w:rPr>
              <w:t>11.07.2019</w:t>
            </w:r>
          </w:p>
        </w:tc>
        <w:tc>
          <w:tcPr>
            <w:tcW w:w="3190" w:type="dxa"/>
            <w:tcBorders>
              <w:top w:val="nil"/>
              <w:left w:val="nil"/>
              <w:bottom w:val="nil"/>
              <w:right w:val="nil"/>
            </w:tcBorders>
          </w:tcPr>
          <w:p w:rsidR="00B745AE" w:rsidRPr="00B745AE" w:rsidRDefault="00B745AE" w:rsidP="00B745AE">
            <w:pPr>
              <w:jc w:val="center"/>
              <w:rPr>
                <w:sz w:val="20"/>
                <w:szCs w:val="20"/>
              </w:rPr>
            </w:pPr>
          </w:p>
        </w:tc>
        <w:tc>
          <w:tcPr>
            <w:tcW w:w="3191" w:type="dxa"/>
            <w:gridSpan w:val="2"/>
            <w:tcBorders>
              <w:top w:val="nil"/>
              <w:left w:val="nil"/>
              <w:bottom w:val="nil"/>
              <w:right w:val="nil"/>
            </w:tcBorders>
          </w:tcPr>
          <w:p w:rsidR="00B745AE" w:rsidRPr="00B745AE" w:rsidRDefault="00B745AE" w:rsidP="00B745AE">
            <w:pPr>
              <w:jc w:val="center"/>
              <w:rPr>
                <w:sz w:val="20"/>
                <w:szCs w:val="20"/>
              </w:rPr>
            </w:pPr>
            <w:r w:rsidRPr="00B745AE">
              <w:rPr>
                <w:sz w:val="20"/>
                <w:szCs w:val="20"/>
              </w:rPr>
              <w:t xml:space="preserve">                   № 40</w:t>
            </w:r>
          </w:p>
        </w:tc>
      </w:tr>
      <w:tr w:rsidR="00B745AE" w:rsidRPr="00B745AE" w:rsidTr="006F5873">
        <w:trPr>
          <w:gridAfter w:val="1"/>
          <w:wAfter w:w="107" w:type="dxa"/>
          <w:cantSplit/>
          <w:trHeight w:val="280"/>
        </w:trPr>
        <w:tc>
          <w:tcPr>
            <w:tcW w:w="9464" w:type="dxa"/>
            <w:gridSpan w:val="3"/>
            <w:tcBorders>
              <w:top w:val="nil"/>
              <w:left w:val="nil"/>
              <w:bottom w:val="nil"/>
              <w:right w:val="nil"/>
            </w:tcBorders>
          </w:tcPr>
          <w:p w:rsidR="00B745AE" w:rsidRPr="00B745AE" w:rsidRDefault="00B745AE" w:rsidP="00B745AE">
            <w:pPr>
              <w:jc w:val="center"/>
              <w:rPr>
                <w:color w:val="000000"/>
                <w:sz w:val="20"/>
                <w:szCs w:val="20"/>
              </w:rPr>
            </w:pPr>
            <w:r w:rsidRPr="00B745AE">
              <w:rPr>
                <w:color w:val="000000"/>
                <w:sz w:val="20"/>
                <w:szCs w:val="20"/>
              </w:rPr>
              <w:t xml:space="preserve">  с.Подгорное</w:t>
            </w:r>
          </w:p>
        </w:tc>
      </w:tr>
    </w:tbl>
    <w:p w:rsidR="00B745AE" w:rsidRPr="00B745AE" w:rsidRDefault="00B745AE" w:rsidP="00B745AE">
      <w:pPr>
        <w:autoSpaceDE w:val="0"/>
        <w:autoSpaceDN w:val="0"/>
        <w:adjustRightInd w:val="0"/>
        <w:jc w:val="both"/>
        <w:rPr>
          <w:sz w:val="20"/>
          <w:szCs w:val="20"/>
        </w:rPr>
      </w:pPr>
    </w:p>
    <w:p w:rsidR="00B745AE" w:rsidRPr="00B745AE" w:rsidRDefault="00B745AE" w:rsidP="00B745AE">
      <w:pPr>
        <w:autoSpaceDE w:val="0"/>
        <w:autoSpaceDN w:val="0"/>
        <w:adjustRightInd w:val="0"/>
        <w:jc w:val="center"/>
        <w:rPr>
          <w:sz w:val="20"/>
          <w:szCs w:val="20"/>
        </w:rPr>
      </w:pPr>
      <w:r w:rsidRPr="00B745AE">
        <w:rPr>
          <w:sz w:val="20"/>
          <w:szCs w:val="20"/>
        </w:rPr>
        <w:t>Об утверждении</w:t>
      </w:r>
    </w:p>
    <w:p w:rsidR="00B745AE" w:rsidRPr="00B745AE" w:rsidRDefault="00B745AE" w:rsidP="00B745AE">
      <w:pPr>
        <w:autoSpaceDE w:val="0"/>
        <w:autoSpaceDN w:val="0"/>
        <w:adjustRightInd w:val="0"/>
        <w:jc w:val="center"/>
        <w:rPr>
          <w:sz w:val="20"/>
          <w:szCs w:val="20"/>
        </w:rPr>
      </w:pPr>
      <w:r w:rsidRPr="00B745AE">
        <w:rPr>
          <w:sz w:val="20"/>
          <w:szCs w:val="20"/>
        </w:rPr>
        <w:t>регламента работы Администрации Подгорнского сельского поселения</w:t>
      </w:r>
    </w:p>
    <w:p w:rsidR="00B745AE" w:rsidRPr="00B745AE" w:rsidRDefault="00B745AE" w:rsidP="00B745AE">
      <w:pPr>
        <w:autoSpaceDE w:val="0"/>
        <w:autoSpaceDN w:val="0"/>
        <w:adjustRightInd w:val="0"/>
        <w:jc w:val="both"/>
        <w:rPr>
          <w:sz w:val="20"/>
          <w:szCs w:val="20"/>
        </w:rPr>
      </w:pPr>
    </w:p>
    <w:p w:rsidR="00B745AE" w:rsidRPr="00B745AE" w:rsidRDefault="00B745AE" w:rsidP="00B745AE">
      <w:pPr>
        <w:autoSpaceDE w:val="0"/>
        <w:autoSpaceDN w:val="0"/>
        <w:adjustRightInd w:val="0"/>
        <w:jc w:val="both"/>
        <w:rPr>
          <w:sz w:val="20"/>
          <w:szCs w:val="20"/>
        </w:rPr>
      </w:pP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целях приведения актов органов местного самоуправления в соответствие с действующим законодательством и упорядочения организации деятельности администрации,</w:t>
      </w:r>
    </w:p>
    <w:p w:rsidR="00B745AE" w:rsidRPr="00B745AE" w:rsidRDefault="00B745AE" w:rsidP="00B745AE">
      <w:pPr>
        <w:autoSpaceDE w:val="0"/>
        <w:autoSpaceDN w:val="0"/>
        <w:adjustRightInd w:val="0"/>
        <w:ind w:firstLine="540"/>
        <w:jc w:val="both"/>
        <w:rPr>
          <w:sz w:val="20"/>
          <w:szCs w:val="20"/>
        </w:rPr>
      </w:pPr>
    </w:p>
    <w:p w:rsidR="00B745AE" w:rsidRPr="00B745AE" w:rsidRDefault="00B745AE" w:rsidP="00B745AE">
      <w:pPr>
        <w:autoSpaceDE w:val="0"/>
        <w:autoSpaceDN w:val="0"/>
        <w:adjustRightInd w:val="0"/>
        <w:ind w:firstLine="540"/>
        <w:jc w:val="both"/>
        <w:rPr>
          <w:sz w:val="20"/>
          <w:szCs w:val="20"/>
        </w:rPr>
      </w:pPr>
    </w:p>
    <w:p w:rsidR="00B745AE" w:rsidRPr="00B745AE" w:rsidRDefault="00B745AE" w:rsidP="00B745AE">
      <w:pPr>
        <w:widowControl w:val="0"/>
        <w:numPr>
          <w:ilvl w:val="0"/>
          <w:numId w:val="6"/>
        </w:numPr>
        <w:autoSpaceDE w:val="0"/>
        <w:autoSpaceDN w:val="0"/>
        <w:adjustRightInd w:val="0"/>
        <w:jc w:val="both"/>
        <w:rPr>
          <w:sz w:val="20"/>
          <w:szCs w:val="20"/>
        </w:rPr>
      </w:pPr>
      <w:r w:rsidRPr="00B745AE">
        <w:rPr>
          <w:sz w:val="20"/>
          <w:szCs w:val="20"/>
        </w:rPr>
        <w:t>Утвердить Регламент работы Администрации Подгорнского сельского поселения согласно приложению № 1.</w:t>
      </w:r>
    </w:p>
    <w:p w:rsidR="00B745AE" w:rsidRPr="00B745AE" w:rsidRDefault="00B745AE" w:rsidP="00B745AE">
      <w:pPr>
        <w:widowControl w:val="0"/>
        <w:numPr>
          <w:ilvl w:val="0"/>
          <w:numId w:val="6"/>
        </w:numPr>
        <w:autoSpaceDE w:val="0"/>
        <w:autoSpaceDN w:val="0"/>
        <w:adjustRightInd w:val="0"/>
        <w:jc w:val="both"/>
        <w:rPr>
          <w:sz w:val="20"/>
          <w:szCs w:val="20"/>
        </w:rPr>
      </w:pPr>
      <w:r w:rsidRPr="00B745AE">
        <w:rPr>
          <w:sz w:val="20"/>
          <w:szCs w:val="20"/>
        </w:rPr>
        <w:t>Распоряжение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B745AE" w:rsidRPr="00B745AE" w:rsidRDefault="00B745AE" w:rsidP="00B745AE">
      <w:pPr>
        <w:widowControl w:val="0"/>
        <w:numPr>
          <w:ilvl w:val="0"/>
          <w:numId w:val="6"/>
        </w:numPr>
        <w:autoSpaceDE w:val="0"/>
        <w:autoSpaceDN w:val="0"/>
        <w:adjustRightInd w:val="0"/>
        <w:jc w:val="both"/>
        <w:rPr>
          <w:sz w:val="20"/>
          <w:szCs w:val="20"/>
        </w:rPr>
      </w:pPr>
      <w:r w:rsidRPr="00B745AE">
        <w:rPr>
          <w:sz w:val="20"/>
          <w:szCs w:val="20"/>
        </w:rPr>
        <w:t>Распоряжение вступает в силу со дня официального опубликования.</w:t>
      </w:r>
    </w:p>
    <w:p w:rsidR="00B745AE" w:rsidRPr="00B745AE" w:rsidRDefault="00B745AE" w:rsidP="00B745AE">
      <w:pPr>
        <w:widowControl w:val="0"/>
        <w:numPr>
          <w:ilvl w:val="0"/>
          <w:numId w:val="6"/>
        </w:numPr>
        <w:autoSpaceDE w:val="0"/>
        <w:autoSpaceDN w:val="0"/>
        <w:adjustRightInd w:val="0"/>
        <w:jc w:val="both"/>
        <w:rPr>
          <w:sz w:val="20"/>
          <w:szCs w:val="20"/>
        </w:rPr>
      </w:pPr>
      <w:r w:rsidRPr="00B745AE">
        <w:rPr>
          <w:sz w:val="20"/>
          <w:szCs w:val="20"/>
        </w:rPr>
        <w:t>Контроль за исполнением настоящего распоряжения оставляю за собой.</w:t>
      </w:r>
    </w:p>
    <w:p w:rsidR="00B745AE" w:rsidRPr="00B745AE" w:rsidRDefault="00B745AE" w:rsidP="00B745AE">
      <w:pPr>
        <w:ind w:left="900"/>
        <w:jc w:val="both"/>
        <w:rPr>
          <w:sz w:val="20"/>
          <w:szCs w:val="20"/>
        </w:rPr>
      </w:pPr>
    </w:p>
    <w:p w:rsidR="00B745AE" w:rsidRPr="00B745AE" w:rsidRDefault="00B745AE" w:rsidP="00B745AE">
      <w:pPr>
        <w:autoSpaceDE w:val="0"/>
        <w:autoSpaceDN w:val="0"/>
        <w:adjustRightInd w:val="0"/>
        <w:jc w:val="center"/>
        <w:rPr>
          <w:sz w:val="20"/>
          <w:szCs w:val="20"/>
        </w:rPr>
      </w:pPr>
    </w:p>
    <w:p w:rsidR="00B745AE" w:rsidRPr="00B745AE" w:rsidRDefault="00B745AE" w:rsidP="00B745AE">
      <w:pPr>
        <w:autoSpaceDE w:val="0"/>
        <w:autoSpaceDN w:val="0"/>
        <w:adjustRightInd w:val="0"/>
        <w:jc w:val="both"/>
        <w:rPr>
          <w:sz w:val="20"/>
          <w:szCs w:val="20"/>
        </w:rPr>
      </w:pPr>
      <w:r w:rsidRPr="00B745AE">
        <w:rPr>
          <w:sz w:val="20"/>
          <w:szCs w:val="20"/>
        </w:rPr>
        <w:t>Глава Подгорнского сельского поселения                                                       А.Н.Кондратенко</w:t>
      </w: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jc w:val="right"/>
        <w:rPr>
          <w:sz w:val="20"/>
          <w:szCs w:val="20"/>
        </w:rPr>
      </w:pPr>
      <w:bookmarkStart w:id="1" w:name="sub_100"/>
      <w:r w:rsidRPr="00B745AE">
        <w:rPr>
          <w:rFonts w:cs="Times New Roman CYR"/>
          <w:bCs/>
          <w:color w:val="26282F"/>
          <w:sz w:val="20"/>
          <w:szCs w:val="20"/>
        </w:rPr>
        <w:t>Приложение</w:t>
      </w:r>
    </w:p>
    <w:bookmarkEnd w:id="1"/>
    <w:p w:rsidR="00B745AE" w:rsidRPr="00B745AE" w:rsidRDefault="00B745AE" w:rsidP="00B745AE">
      <w:pPr>
        <w:widowControl w:val="0"/>
        <w:autoSpaceDE w:val="0"/>
        <w:autoSpaceDN w:val="0"/>
        <w:adjustRightInd w:val="0"/>
        <w:jc w:val="right"/>
        <w:rPr>
          <w:rFonts w:cs="Times New Roman CYR"/>
          <w:bCs/>
          <w:color w:val="26282F"/>
          <w:sz w:val="20"/>
          <w:szCs w:val="20"/>
        </w:rPr>
      </w:pPr>
      <w:r w:rsidRPr="00B745AE">
        <w:rPr>
          <w:rFonts w:cs="Times New Roman CYR"/>
          <w:bCs/>
          <w:color w:val="26282F"/>
          <w:sz w:val="20"/>
          <w:szCs w:val="20"/>
        </w:rPr>
        <w:t>к распоряжению Администрации</w:t>
      </w:r>
    </w:p>
    <w:p w:rsidR="00B745AE" w:rsidRPr="00B745AE" w:rsidRDefault="00B745AE" w:rsidP="00B745AE">
      <w:pPr>
        <w:widowControl w:val="0"/>
        <w:autoSpaceDE w:val="0"/>
        <w:autoSpaceDN w:val="0"/>
        <w:adjustRightInd w:val="0"/>
        <w:jc w:val="right"/>
        <w:rPr>
          <w:rFonts w:cs="Times New Roman CYR"/>
          <w:bCs/>
          <w:color w:val="26282F"/>
          <w:sz w:val="20"/>
          <w:szCs w:val="20"/>
        </w:rPr>
      </w:pPr>
      <w:r w:rsidRPr="00B745AE">
        <w:rPr>
          <w:rFonts w:cs="Times New Roman CYR"/>
          <w:bCs/>
          <w:color w:val="26282F"/>
          <w:sz w:val="20"/>
          <w:szCs w:val="20"/>
        </w:rPr>
        <w:t xml:space="preserve"> Подгорнского сельского поселения от 11.07.2019 № 40</w:t>
      </w:r>
    </w:p>
    <w:p w:rsidR="00B745AE" w:rsidRPr="00B745AE" w:rsidRDefault="00B745AE" w:rsidP="00B745AE">
      <w:pPr>
        <w:widowControl w:val="0"/>
        <w:autoSpaceDE w:val="0"/>
        <w:autoSpaceDN w:val="0"/>
        <w:adjustRightInd w:val="0"/>
        <w:jc w:val="right"/>
        <w:rPr>
          <w:sz w:val="20"/>
          <w:szCs w:val="20"/>
        </w:rPr>
      </w:pP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r w:rsidRPr="00B745AE">
        <w:rPr>
          <w:b/>
          <w:bCs/>
          <w:color w:val="26282F"/>
          <w:sz w:val="20"/>
          <w:szCs w:val="20"/>
        </w:rPr>
        <w:t>Регламент работы Администрации Подгорнского сельского поселения</w:t>
      </w: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2" w:name="sub_101"/>
      <w:r w:rsidRPr="00B745AE">
        <w:rPr>
          <w:b/>
          <w:bCs/>
          <w:color w:val="26282F"/>
          <w:sz w:val="20"/>
          <w:szCs w:val="20"/>
        </w:rPr>
        <w:t>Раздел I. Общие положения</w:t>
      </w:r>
    </w:p>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Статья 1</w:t>
      </w:r>
      <w:r w:rsidRPr="00B745AE">
        <w:rPr>
          <w:sz w:val="20"/>
          <w:szCs w:val="20"/>
        </w:rPr>
        <w:t>. Администрация Подгорнского сельского поселения (далее – Администрация поселения) является органом местного самоуправления муниципального образования «Подгорнское сельское поселение», осуществляющим исполнительно-распорядительные функции в рамках своей компетенции на основании и во исполнение Конституции Российской Федерации, федеральных законов, актов, принятых Президентом Российской Федерации, Правительством Российской Федерации, законов Томской области, постановлений и распоряжений Главы Администрации (Губернатора) Томской области, постановлений и распоряжений Главы Подгорнского сельского поселения, постановлений и распоряжений Администрации Подгорнского сельского поселения, Устава муниципального образования «Подгорнское сельское поселение».</w:t>
      </w:r>
    </w:p>
    <w:p w:rsidR="00B745AE" w:rsidRPr="00B745AE" w:rsidRDefault="00B745AE" w:rsidP="00B745AE">
      <w:pPr>
        <w:autoSpaceDE w:val="0"/>
        <w:autoSpaceDN w:val="0"/>
        <w:adjustRightInd w:val="0"/>
        <w:ind w:firstLine="540"/>
        <w:jc w:val="both"/>
        <w:rPr>
          <w:sz w:val="20"/>
          <w:szCs w:val="20"/>
        </w:rPr>
      </w:pPr>
      <w:r w:rsidRPr="00B745AE">
        <w:rPr>
          <w:sz w:val="20"/>
          <w:szCs w:val="20"/>
        </w:rPr>
        <w:t>Администрация поселения обладает правами юридического лица, финансируется из бюджета муниципального образования «Подгорнское сельское поселение».</w:t>
      </w:r>
    </w:p>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Статья 2.</w:t>
      </w:r>
      <w:r w:rsidRPr="00B745AE">
        <w:rPr>
          <w:sz w:val="20"/>
          <w:szCs w:val="20"/>
        </w:rPr>
        <w:t xml:space="preserve"> Компетенция (полномочия) администрации определяются действующим законодательством и Уставом муниципального образования «Подгорнское сельское поселение» (далее – Устав).</w:t>
      </w:r>
    </w:p>
    <w:p w:rsidR="00B745AE" w:rsidRPr="00B745AE" w:rsidRDefault="00B745AE" w:rsidP="00B745AE">
      <w:pPr>
        <w:widowControl w:val="0"/>
        <w:shd w:val="clear" w:color="auto" w:fill="FFFFFF"/>
        <w:ind w:right="96" w:firstLine="540"/>
        <w:jc w:val="both"/>
        <w:rPr>
          <w:sz w:val="20"/>
          <w:szCs w:val="20"/>
        </w:rPr>
      </w:pPr>
      <w:r w:rsidRPr="00B745AE">
        <w:rPr>
          <w:b/>
          <w:sz w:val="20"/>
          <w:szCs w:val="20"/>
        </w:rPr>
        <w:t>Статья 3.</w:t>
      </w:r>
      <w:r w:rsidRPr="00B745AE">
        <w:rPr>
          <w:sz w:val="20"/>
          <w:szCs w:val="20"/>
        </w:rPr>
        <w:t xml:space="preserve"> Руководство администрацией осуществляет Глава Подгорнского сельского поселения, который в пределах своих полномочий, установленных федеральными законами, законами Томской области, </w:t>
      </w:r>
      <w:hyperlink r:id="rId13" w:history="1">
        <w:r w:rsidRPr="00B745AE">
          <w:rPr>
            <w:color w:val="106BBE"/>
            <w:sz w:val="20"/>
            <w:szCs w:val="20"/>
          </w:rPr>
          <w:t>Уставом</w:t>
        </w:r>
      </w:hyperlink>
      <w:r w:rsidRPr="00B745AE">
        <w:rPr>
          <w:sz w:val="20"/>
          <w:szCs w:val="20"/>
        </w:rPr>
        <w:t xml:space="preserve">, решениями Совета Подгорнского сельского поселения, издает постановления администрации Подгорнского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«Подгорнское сельское поселение» федеральными законами и законами Томской области, а также распоряжения администрации Подгоронского сельского поселения по вопросам организации работы </w:t>
      </w:r>
      <w:r w:rsidRPr="00B745AE">
        <w:rPr>
          <w:sz w:val="20"/>
          <w:szCs w:val="20"/>
        </w:rPr>
        <w:lastRenderedPageBreak/>
        <w:t>администрации Подгорнского сельского поселения.</w:t>
      </w:r>
    </w:p>
    <w:p w:rsidR="00B745AE" w:rsidRPr="00B745AE" w:rsidRDefault="00B745AE" w:rsidP="00B745AE">
      <w:pPr>
        <w:autoSpaceDE w:val="0"/>
        <w:autoSpaceDN w:val="0"/>
        <w:adjustRightInd w:val="0"/>
        <w:ind w:firstLine="540"/>
        <w:jc w:val="both"/>
        <w:rPr>
          <w:sz w:val="20"/>
          <w:szCs w:val="20"/>
        </w:rPr>
      </w:pPr>
      <w:r w:rsidRPr="00B745AE">
        <w:rPr>
          <w:b/>
          <w:sz w:val="20"/>
          <w:szCs w:val="20"/>
        </w:rPr>
        <w:t>Статья 4.</w:t>
      </w:r>
      <w:r w:rsidRPr="00B745AE">
        <w:rPr>
          <w:sz w:val="20"/>
          <w:szCs w:val="20"/>
        </w:rPr>
        <w:t xml:space="preserve"> Взаимодействие Администрации и Совета Подгорнского сельского осуществляется (далее- Совет) на основе принципа разграничения их полномочий в соответствии с муниципальными правовыми актами. Взаимодействие Администрации с Советом осуществляется через Главу Подгорнского сельского поселения. </w:t>
      </w:r>
    </w:p>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Статья 5</w:t>
      </w:r>
      <w:r w:rsidRPr="00B745AE">
        <w:rPr>
          <w:sz w:val="20"/>
          <w:szCs w:val="20"/>
        </w:rPr>
        <w:t>. Взаимодействие Администрации поселения с государственными органами субъекта Российской Федерации (Администрацией Томской области), муниципальными образованиями осуществляется через Главу поселения, заместителя Главы Подгорнского сельского поселения (далее- заместитель Главы поселения), управляющего делами или иное уполномоченное Главой поселения должностное лицо.</w:t>
      </w:r>
    </w:p>
    <w:p w:rsidR="00B745AE" w:rsidRPr="00B745AE" w:rsidRDefault="00B745AE" w:rsidP="00B745AE">
      <w:pPr>
        <w:autoSpaceDE w:val="0"/>
        <w:autoSpaceDN w:val="0"/>
        <w:adjustRightInd w:val="0"/>
        <w:ind w:firstLine="540"/>
        <w:jc w:val="both"/>
        <w:rPr>
          <w:sz w:val="20"/>
          <w:szCs w:val="20"/>
        </w:rPr>
      </w:pPr>
      <w:r w:rsidRPr="00B745AE">
        <w:rPr>
          <w:sz w:val="20"/>
          <w:szCs w:val="20"/>
        </w:rPr>
        <w:t>Взаимодействие с Департаментом финансов Томской области, Управлением финансов Чаинского района по вопросам составления и исполнения бюджета поселения осуществляет главный специалист главный бухгалтер-финансист Администрации.</w:t>
      </w:r>
    </w:p>
    <w:p w:rsidR="00B745AE" w:rsidRPr="00B745AE" w:rsidRDefault="00B745AE" w:rsidP="00B745AE">
      <w:pPr>
        <w:autoSpaceDE w:val="0"/>
        <w:autoSpaceDN w:val="0"/>
        <w:adjustRightInd w:val="0"/>
        <w:ind w:firstLine="540"/>
        <w:jc w:val="both"/>
        <w:rPr>
          <w:sz w:val="20"/>
          <w:szCs w:val="20"/>
        </w:rPr>
      </w:pPr>
      <w:r w:rsidRPr="00B745AE">
        <w:rPr>
          <w:sz w:val="20"/>
          <w:szCs w:val="20"/>
        </w:rPr>
        <w:t>Письма и обращения органов государственной власти подлежат по поручению Главы поселения обязательному рассмотрению должностными лицами Администрации в течение 15 дней со дня поступления их в администрацию, а если потребуется дополнительная проверка, то в течение одного месяца.</w:t>
      </w:r>
    </w:p>
    <w:bookmarkEnd w:id="2"/>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Для решения отдельных вопросов, разработки и реализации долгосрочных программ, организации постоянного взаимодействия Администрации поселения и Администрации Чаинского района, Администрации Томской области могут создаваться совместные координационные, консультативные, совещательные и иные органы.</w:t>
      </w:r>
    </w:p>
    <w:p w:rsidR="00B745AE" w:rsidRPr="00B745AE" w:rsidRDefault="00B745AE" w:rsidP="00B745AE">
      <w:pPr>
        <w:widowControl w:val="0"/>
        <w:autoSpaceDE w:val="0"/>
        <w:autoSpaceDN w:val="0"/>
        <w:adjustRightInd w:val="0"/>
        <w:ind w:firstLine="720"/>
        <w:jc w:val="both"/>
        <w:rPr>
          <w:sz w:val="20"/>
          <w:szCs w:val="20"/>
        </w:rPr>
      </w:pPr>
      <w:bookmarkStart w:id="3" w:name="sub_2531"/>
      <w:r w:rsidRPr="00B745AE">
        <w:rPr>
          <w:sz w:val="20"/>
          <w:szCs w:val="20"/>
        </w:rPr>
        <w:t xml:space="preserve">Главный специалист главный бухгалтер-финансист Администрации осуществляет взаимодействие с Администрацией Чаинского района, Администрацией Томской области, исполнительными органами государственной власти Томской области, территориальными органами федеральных органов исполнительной власти, государственными органами, уполномоченными на возбуждение дел об административных правонарушениях, в части направления материалов по результатам контрольных мероприятий, проведенных в соответствии с </w:t>
      </w:r>
      <w:hyperlink r:id="rId14" w:history="1">
        <w:r w:rsidRPr="00B745AE">
          <w:rPr>
            <w:color w:val="106BBE"/>
            <w:sz w:val="20"/>
            <w:szCs w:val="20"/>
          </w:rPr>
          <w:t>частью 8 статьи 99</w:t>
        </w:r>
      </w:hyperlink>
      <w:r w:rsidRPr="00B745AE">
        <w:rPr>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выявления в ходе указанных мероприятий признаков административных правонарушений, полномочия по составлению протоколов и рассмотрению дел о которых не относятся к компетенции Администрации поселения и возложены на указанные органы.</w:t>
      </w: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4" w:name="sub_102"/>
      <w:bookmarkEnd w:id="3"/>
      <w:r w:rsidRPr="00B745AE">
        <w:rPr>
          <w:b/>
          <w:bCs/>
          <w:color w:val="26282F"/>
          <w:sz w:val="20"/>
          <w:szCs w:val="20"/>
        </w:rPr>
        <w:t>Раздел II. Структура Администрации поселения</w:t>
      </w:r>
    </w:p>
    <w:p w:rsidR="00B745AE" w:rsidRPr="00B745AE" w:rsidRDefault="00B745AE" w:rsidP="00B745AE">
      <w:pPr>
        <w:widowControl w:val="0"/>
        <w:autoSpaceDE w:val="0"/>
        <w:autoSpaceDN w:val="0"/>
        <w:adjustRightInd w:val="0"/>
        <w:ind w:firstLine="720"/>
        <w:jc w:val="both"/>
        <w:rPr>
          <w:sz w:val="20"/>
          <w:szCs w:val="20"/>
        </w:rPr>
      </w:pPr>
      <w:bookmarkStart w:id="5" w:name="sub_6"/>
      <w:bookmarkEnd w:id="4"/>
      <w:r w:rsidRPr="00B745AE">
        <w:rPr>
          <w:rFonts w:cs="Times New Roman CYR"/>
          <w:b/>
          <w:bCs/>
          <w:color w:val="26282F"/>
          <w:sz w:val="20"/>
          <w:szCs w:val="20"/>
        </w:rPr>
        <w:t>Статья 6.</w:t>
      </w:r>
      <w:r w:rsidRPr="00B745AE">
        <w:rPr>
          <w:sz w:val="20"/>
          <w:szCs w:val="20"/>
        </w:rPr>
        <w:t xml:space="preserve"> Администрация поселения формируется Главой поселения в соответствии с решением Совета Подгорнского сельского поселения и Уставом.</w:t>
      </w:r>
    </w:p>
    <w:p w:rsidR="00B745AE" w:rsidRPr="00B745AE" w:rsidRDefault="00B745AE" w:rsidP="00B745AE">
      <w:pPr>
        <w:widowControl w:val="0"/>
        <w:autoSpaceDE w:val="0"/>
        <w:autoSpaceDN w:val="0"/>
        <w:adjustRightInd w:val="0"/>
        <w:ind w:firstLine="720"/>
        <w:jc w:val="both"/>
        <w:rPr>
          <w:sz w:val="20"/>
          <w:szCs w:val="20"/>
        </w:rPr>
      </w:pPr>
      <w:bookmarkStart w:id="6" w:name="sub_7"/>
      <w:bookmarkEnd w:id="5"/>
      <w:r w:rsidRPr="00B745AE">
        <w:rPr>
          <w:rFonts w:cs="Times New Roman CYR"/>
          <w:b/>
          <w:bCs/>
          <w:color w:val="26282F"/>
          <w:sz w:val="20"/>
          <w:szCs w:val="20"/>
        </w:rPr>
        <w:t>Статья 7.</w:t>
      </w:r>
      <w:r w:rsidRPr="00B745AE">
        <w:rPr>
          <w:sz w:val="20"/>
          <w:szCs w:val="20"/>
        </w:rPr>
        <w:t xml:space="preserve"> Глава поселения осуществляет руководство Администрацией поселения на принципах единоначалия и несет ответственность за ведение </w:t>
      </w:r>
      <w:r w:rsidRPr="00B745AE">
        <w:rPr>
          <w:spacing w:val="-1"/>
          <w:sz w:val="20"/>
          <w:szCs w:val="20"/>
        </w:rPr>
        <w:t xml:space="preserve">хозяйственных, имущественных и финансовых дел Администрации </w:t>
      </w:r>
      <w:r w:rsidRPr="00B745AE">
        <w:rPr>
          <w:spacing w:val="1"/>
          <w:sz w:val="20"/>
          <w:szCs w:val="20"/>
        </w:rPr>
        <w:t xml:space="preserve">поселения </w:t>
      </w:r>
      <w:r w:rsidRPr="00B745AE">
        <w:rPr>
          <w:spacing w:val="-1"/>
          <w:sz w:val="20"/>
          <w:szCs w:val="20"/>
        </w:rPr>
        <w:t xml:space="preserve">и исполнение полномочий </w:t>
      </w:r>
      <w:r w:rsidRPr="00B745AE">
        <w:rPr>
          <w:spacing w:val="-2"/>
          <w:sz w:val="20"/>
          <w:szCs w:val="20"/>
        </w:rPr>
        <w:t>Администрации</w:t>
      </w:r>
      <w:r w:rsidRPr="00B745AE">
        <w:rPr>
          <w:i/>
          <w:iCs/>
          <w:spacing w:val="1"/>
          <w:sz w:val="20"/>
          <w:szCs w:val="20"/>
        </w:rPr>
        <w:t xml:space="preserve"> </w:t>
      </w:r>
      <w:r w:rsidRPr="00B745AE">
        <w:rPr>
          <w:spacing w:val="1"/>
          <w:sz w:val="20"/>
          <w:szCs w:val="20"/>
        </w:rPr>
        <w:t>поселения</w:t>
      </w:r>
      <w:r w:rsidRPr="00B745AE">
        <w:rPr>
          <w:sz w:val="20"/>
          <w:szCs w:val="20"/>
        </w:rPr>
        <w:t>.  В случае отсутствия Главы поселения или невозможности выполнения им своих обязанностей его полномочия осуществляет заместитель Главы Подгорнского сельского поселения.</w:t>
      </w:r>
    </w:p>
    <w:p w:rsidR="00B745AE" w:rsidRPr="00B745AE" w:rsidRDefault="00B745AE" w:rsidP="00B745AE">
      <w:pPr>
        <w:autoSpaceDE w:val="0"/>
        <w:autoSpaceDN w:val="0"/>
        <w:adjustRightInd w:val="0"/>
        <w:ind w:firstLine="540"/>
        <w:jc w:val="both"/>
        <w:outlineLvl w:val="2"/>
        <w:rPr>
          <w:sz w:val="20"/>
          <w:szCs w:val="20"/>
        </w:rPr>
      </w:pPr>
      <w:bookmarkStart w:id="7" w:name="sub_8"/>
      <w:bookmarkEnd w:id="6"/>
      <w:r w:rsidRPr="00B745AE">
        <w:rPr>
          <w:rFonts w:cs="Arial"/>
          <w:b/>
          <w:bCs/>
          <w:color w:val="26282F"/>
          <w:sz w:val="20"/>
          <w:szCs w:val="20"/>
        </w:rPr>
        <w:t>Статья 8.</w:t>
      </w:r>
      <w:r w:rsidRPr="00B745AE">
        <w:rPr>
          <w:sz w:val="20"/>
          <w:szCs w:val="20"/>
        </w:rPr>
        <w:t xml:space="preserve"> </w:t>
      </w:r>
      <w:bookmarkEnd w:id="7"/>
      <w:r w:rsidRPr="00B745AE">
        <w:rPr>
          <w:sz w:val="20"/>
          <w:szCs w:val="20"/>
        </w:rPr>
        <w:t>Компетенция (должностные обязанности) заместителя Главы Подгорнского сельского поселения определяются Главой поселения в соответствии с Уставом.</w:t>
      </w:r>
      <w:bookmarkStart w:id="8" w:name="sub_9"/>
    </w:p>
    <w:p w:rsidR="00B745AE" w:rsidRPr="00B745AE" w:rsidRDefault="00B745AE" w:rsidP="00B745AE">
      <w:pPr>
        <w:autoSpaceDE w:val="0"/>
        <w:autoSpaceDN w:val="0"/>
        <w:adjustRightInd w:val="0"/>
        <w:ind w:firstLine="540"/>
        <w:jc w:val="both"/>
        <w:outlineLvl w:val="2"/>
        <w:rPr>
          <w:sz w:val="20"/>
          <w:szCs w:val="20"/>
        </w:rPr>
      </w:pPr>
      <w:r w:rsidRPr="00B745AE">
        <w:rPr>
          <w:rFonts w:cs="Arial"/>
          <w:b/>
          <w:bCs/>
          <w:color w:val="26282F"/>
          <w:sz w:val="20"/>
          <w:szCs w:val="20"/>
        </w:rPr>
        <w:t>Статья 9.</w:t>
      </w:r>
      <w:r w:rsidRPr="00B745AE">
        <w:rPr>
          <w:sz w:val="20"/>
          <w:szCs w:val="20"/>
        </w:rPr>
        <w:t xml:space="preserve"> Положения об органах администрации, штатная численность, должностные инструкции сотрудников утверждаются в соответствии с Уставом.</w:t>
      </w:r>
    </w:p>
    <w:bookmarkEnd w:id="8"/>
    <w:p w:rsidR="00B745AE" w:rsidRPr="00B745AE" w:rsidRDefault="00B745AE" w:rsidP="00B745AE">
      <w:pPr>
        <w:widowControl w:val="0"/>
        <w:autoSpaceDE w:val="0"/>
        <w:autoSpaceDN w:val="0"/>
        <w:adjustRightInd w:val="0"/>
        <w:spacing w:before="108" w:after="108"/>
        <w:jc w:val="center"/>
        <w:outlineLvl w:val="0"/>
        <w:rPr>
          <w:sz w:val="20"/>
          <w:szCs w:val="20"/>
        </w:rPr>
      </w:pPr>
      <w:r w:rsidRPr="00B745AE">
        <w:rPr>
          <w:b/>
          <w:bCs/>
          <w:color w:val="26282F"/>
          <w:sz w:val="20"/>
          <w:szCs w:val="20"/>
        </w:rPr>
        <w:t>Раздел III. Планирование работы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10</w:t>
      </w:r>
      <w:r w:rsidRPr="00B745AE">
        <w:rPr>
          <w:sz w:val="20"/>
          <w:szCs w:val="20"/>
        </w:rPr>
        <w:t>. Планирование работы Администрации  проводится в целях координации деятельности должностных лиц и работников Администрации. Планирование работы Администрации осуществляется в соответствии с планом работы на год.</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Общее руководство по составлению планов работы осуществляет Глава Подгорнского сельского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11</w:t>
      </w:r>
      <w:r w:rsidRPr="00B745AE">
        <w:rPr>
          <w:sz w:val="20"/>
          <w:szCs w:val="20"/>
        </w:rPr>
        <w:t>. План работы Администрации на год разрабатывается   управляющим делами с учетом предложений работников Администрации, а также предложений организаций, общественных объединений, депутатов Совета.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Работники Администрации вносят свои предложения в годовой план за 10 дней до начала года. Предложения представляются управляющему делами Администрации (далее – управляющему делами) в письменной форме после согласования с Главой поселения. Предложения даются с указанием наименований проводимых мероприятий, даты и места их проведения, количества участников.</w:t>
      </w:r>
    </w:p>
    <w:p w:rsidR="00B745AE" w:rsidRPr="00B745AE" w:rsidRDefault="00B745AE" w:rsidP="00B745AE">
      <w:pPr>
        <w:widowControl w:val="0"/>
        <w:autoSpaceDE w:val="0"/>
        <w:autoSpaceDN w:val="0"/>
        <w:adjustRightInd w:val="0"/>
        <w:ind w:firstLine="720"/>
        <w:jc w:val="both"/>
        <w:rPr>
          <w:rFonts w:cs="Times New Roman CYR"/>
          <w:b/>
          <w:bCs/>
          <w:color w:val="26282F"/>
          <w:sz w:val="20"/>
          <w:szCs w:val="20"/>
        </w:rPr>
      </w:pP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12</w:t>
      </w:r>
      <w:r w:rsidRPr="00B745AE">
        <w:rPr>
          <w:sz w:val="20"/>
          <w:szCs w:val="20"/>
        </w:rPr>
        <w:t>. План работы Администрации на год направляется на утверждение Главе поселения не позднее чем за 3 дня до начала года.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Перенос сроков проведения запланированных мероприятий или исключение мероприятий из плана производится только с согласия Главы поселения, а в его отсутствие - с согласия исполняющего обязанности Главы поселения, на основании докладной записки работника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13</w:t>
      </w:r>
      <w:r w:rsidRPr="00B745AE">
        <w:rPr>
          <w:sz w:val="20"/>
          <w:szCs w:val="20"/>
        </w:rPr>
        <w:t>. Утвержденный годовой план работы Администрации направляется Главе поселения, заместителю Главы поселения, Совет.</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14</w:t>
      </w:r>
      <w:r w:rsidRPr="00B745AE">
        <w:rPr>
          <w:sz w:val="20"/>
          <w:szCs w:val="20"/>
        </w:rPr>
        <w:t>. Работники  Администрации составляют планы своей работы, исходя из планов работы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15</w:t>
      </w:r>
      <w:r w:rsidRPr="00B745AE">
        <w:rPr>
          <w:sz w:val="20"/>
          <w:szCs w:val="20"/>
        </w:rPr>
        <w:t xml:space="preserve">. Общий контроль за выполнением плана работы Администрации возлагается на управляющего делами, который ежеквартально информирует Главу поселения о выполнении плана за </w:t>
      </w:r>
      <w:r w:rsidRPr="00B745AE">
        <w:rPr>
          <w:sz w:val="20"/>
          <w:szCs w:val="20"/>
        </w:rPr>
        <w:lastRenderedPageBreak/>
        <w:t>истекший квартал.</w:t>
      </w:r>
    </w:p>
    <w:p w:rsidR="00B745AE" w:rsidRPr="00B745AE" w:rsidRDefault="00B745AE" w:rsidP="00B745AE">
      <w:pPr>
        <w:widowControl w:val="0"/>
        <w:autoSpaceDE w:val="0"/>
        <w:autoSpaceDN w:val="0"/>
        <w:adjustRightInd w:val="0"/>
        <w:spacing w:before="108" w:after="108"/>
        <w:jc w:val="center"/>
        <w:outlineLvl w:val="0"/>
        <w:rPr>
          <w:sz w:val="20"/>
          <w:szCs w:val="20"/>
        </w:rPr>
      </w:pPr>
      <w:bookmarkStart w:id="9" w:name="sub_104"/>
      <w:r w:rsidRPr="00B745AE">
        <w:rPr>
          <w:b/>
          <w:bCs/>
          <w:color w:val="26282F"/>
          <w:sz w:val="20"/>
          <w:szCs w:val="20"/>
        </w:rPr>
        <w:t xml:space="preserve">Раздел IV. </w:t>
      </w:r>
      <w:bookmarkStart w:id="10" w:name="sub_105"/>
      <w:bookmarkEnd w:id="9"/>
      <w:r w:rsidRPr="00B745AE">
        <w:rPr>
          <w:b/>
          <w:bCs/>
          <w:color w:val="26282F"/>
          <w:sz w:val="20"/>
          <w:szCs w:val="20"/>
        </w:rPr>
        <w:t>Координация текущей деятельности Администрации</w:t>
      </w:r>
      <w:bookmarkEnd w:id="10"/>
    </w:p>
    <w:p w:rsidR="00B745AE" w:rsidRPr="00B745AE" w:rsidRDefault="00B745AE" w:rsidP="00B745AE">
      <w:pPr>
        <w:widowControl w:val="0"/>
        <w:autoSpaceDE w:val="0"/>
        <w:autoSpaceDN w:val="0"/>
        <w:adjustRightInd w:val="0"/>
        <w:ind w:firstLine="720"/>
        <w:jc w:val="both"/>
        <w:rPr>
          <w:sz w:val="20"/>
          <w:szCs w:val="20"/>
        </w:rPr>
      </w:pPr>
      <w:bookmarkStart w:id="11" w:name="sub_18"/>
      <w:r w:rsidRPr="00B745AE">
        <w:rPr>
          <w:rFonts w:cs="Times New Roman CYR"/>
          <w:b/>
          <w:bCs/>
          <w:color w:val="26282F"/>
          <w:sz w:val="20"/>
          <w:szCs w:val="20"/>
        </w:rPr>
        <w:t>Статья 16.</w:t>
      </w:r>
      <w:r w:rsidRPr="00B745AE">
        <w:rPr>
          <w:sz w:val="20"/>
          <w:szCs w:val="20"/>
        </w:rPr>
        <w:t xml:space="preserve"> Для координации текущей деятельности и оперативного решения вопросов в Администрации проводятся еженедельные аппаратные совещания. Состав их участников определяется Главой поселения или его заместителем.</w:t>
      </w:r>
    </w:p>
    <w:bookmarkEnd w:id="11"/>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17.</w:t>
      </w:r>
      <w:r w:rsidRPr="00B745AE">
        <w:rPr>
          <w:sz w:val="20"/>
          <w:szCs w:val="20"/>
        </w:rPr>
        <w:t xml:space="preserve"> Глава поселения по мере необходимости, по наиболее важным вопросам проводит расширенное аппаратное совещание с приглашением лиц, привлекаемых для решения данных вопросов.</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Семинары и другие массовые мероприятия проводятся по плану работы администрации.</w:t>
      </w:r>
    </w:p>
    <w:p w:rsidR="00B745AE" w:rsidRPr="00B745AE" w:rsidRDefault="00B745AE" w:rsidP="00B745AE">
      <w:pPr>
        <w:widowControl w:val="0"/>
        <w:autoSpaceDE w:val="0"/>
        <w:autoSpaceDN w:val="0"/>
        <w:adjustRightInd w:val="0"/>
        <w:ind w:firstLine="720"/>
        <w:jc w:val="both"/>
        <w:rPr>
          <w:sz w:val="20"/>
          <w:szCs w:val="20"/>
        </w:rPr>
      </w:pPr>
      <w:bookmarkStart w:id="12" w:name="sub_2514"/>
      <w:r w:rsidRPr="00B745AE">
        <w:rPr>
          <w:sz w:val="20"/>
          <w:szCs w:val="20"/>
        </w:rPr>
        <w:t xml:space="preserve">Сотрудники Администрации отчитываются об исполнении поручений Главы поселения, данных им на аппаратных совещаниях, </w:t>
      </w:r>
      <w:bookmarkStart w:id="13" w:name="sub_2515"/>
      <w:bookmarkEnd w:id="12"/>
      <w:r w:rsidRPr="00B745AE">
        <w:rPr>
          <w:sz w:val="20"/>
          <w:szCs w:val="20"/>
        </w:rPr>
        <w:t>на следующем аппаратном совещании.</w:t>
      </w:r>
    </w:p>
    <w:p w:rsidR="00B745AE" w:rsidRPr="00B745AE" w:rsidRDefault="00B745AE" w:rsidP="00B745AE">
      <w:pPr>
        <w:widowControl w:val="0"/>
        <w:autoSpaceDE w:val="0"/>
        <w:autoSpaceDN w:val="0"/>
        <w:adjustRightInd w:val="0"/>
        <w:ind w:firstLine="720"/>
        <w:jc w:val="both"/>
        <w:rPr>
          <w:sz w:val="20"/>
          <w:szCs w:val="20"/>
        </w:rPr>
      </w:pPr>
      <w:bookmarkStart w:id="14" w:name="sub_20"/>
      <w:bookmarkEnd w:id="13"/>
      <w:r w:rsidRPr="00B745AE">
        <w:rPr>
          <w:rFonts w:cs="Times New Roman CYR"/>
          <w:b/>
          <w:bCs/>
          <w:color w:val="26282F"/>
          <w:sz w:val="20"/>
          <w:szCs w:val="20"/>
        </w:rPr>
        <w:t>Статья 18.</w:t>
      </w:r>
      <w:r w:rsidRPr="00B745AE">
        <w:rPr>
          <w:sz w:val="20"/>
          <w:szCs w:val="20"/>
        </w:rPr>
        <w:t xml:space="preserve"> Работники Администрации  согласовывают текущие и оперативные вопросы с Главой поселения.</w:t>
      </w:r>
    </w:p>
    <w:p w:rsidR="00B745AE" w:rsidRPr="00B745AE" w:rsidRDefault="00B745AE" w:rsidP="00B745AE">
      <w:pPr>
        <w:widowControl w:val="0"/>
        <w:autoSpaceDE w:val="0"/>
        <w:autoSpaceDN w:val="0"/>
        <w:adjustRightInd w:val="0"/>
        <w:spacing w:before="108" w:after="108"/>
        <w:jc w:val="center"/>
        <w:outlineLvl w:val="0"/>
        <w:rPr>
          <w:sz w:val="20"/>
          <w:szCs w:val="20"/>
        </w:rPr>
      </w:pPr>
      <w:bookmarkStart w:id="15" w:name="sub_106"/>
      <w:bookmarkEnd w:id="14"/>
      <w:r w:rsidRPr="00B745AE">
        <w:rPr>
          <w:b/>
          <w:bCs/>
          <w:color w:val="26282F"/>
          <w:sz w:val="20"/>
          <w:szCs w:val="20"/>
        </w:rPr>
        <w:t>Раздел V. Информирование населения города</w:t>
      </w:r>
      <w:bookmarkEnd w:id="15"/>
    </w:p>
    <w:p w:rsidR="00B745AE" w:rsidRPr="00B745AE" w:rsidRDefault="00B745AE" w:rsidP="00B745AE">
      <w:pPr>
        <w:widowControl w:val="0"/>
        <w:autoSpaceDE w:val="0"/>
        <w:autoSpaceDN w:val="0"/>
        <w:adjustRightInd w:val="0"/>
        <w:ind w:firstLine="720"/>
        <w:jc w:val="both"/>
        <w:rPr>
          <w:sz w:val="20"/>
          <w:szCs w:val="20"/>
        </w:rPr>
      </w:pPr>
      <w:bookmarkStart w:id="16" w:name="sub_21"/>
      <w:r w:rsidRPr="00B745AE">
        <w:rPr>
          <w:rFonts w:cs="Times New Roman CYR"/>
          <w:b/>
          <w:bCs/>
          <w:color w:val="26282F"/>
          <w:sz w:val="20"/>
          <w:szCs w:val="20"/>
        </w:rPr>
        <w:t>Статья 19.</w:t>
      </w:r>
      <w:r w:rsidRPr="00B745AE">
        <w:rPr>
          <w:sz w:val="20"/>
          <w:szCs w:val="20"/>
        </w:rPr>
        <w:t xml:space="preserve"> Информирование населения в средствах массовой информации по наиболее актуальным и общественно значимым социально-политическим и экономическим проблемам жизни поселения, а также деятельности Администрации осуществляется Главой поселения.</w:t>
      </w:r>
    </w:p>
    <w:p w:rsidR="00B745AE" w:rsidRPr="00B745AE" w:rsidRDefault="00B745AE" w:rsidP="00B745AE">
      <w:pPr>
        <w:widowControl w:val="0"/>
        <w:autoSpaceDE w:val="0"/>
        <w:autoSpaceDN w:val="0"/>
        <w:adjustRightInd w:val="0"/>
        <w:ind w:firstLine="720"/>
        <w:jc w:val="both"/>
        <w:rPr>
          <w:sz w:val="20"/>
          <w:szCs w:val="20"/>
        </w:rPr>
      </w:pPr>
      <w:bookmarkStart w:id="17" w:name="sub_22"/>
      <w:bookmarkEnd w:id="16"/>
      <w:r w:rsidRPr="00B745AE">
        <w:rPr>
          <w:rFonts w:cs="Times New Roman CYR"/>
          <w:b/>
          <w:bCs/>
          <w:color w:val="26282F"/>
          <w:sz w:val="20"/>
          <w:szCs w:val="20"/>
        </w:rPr>
        <w:t>Статья 20.</w:t>
      </w:r>
      <w:r w:rsidRPr="00B745AE">
        <w:rPr>
          <w:sz w:val="20"/>
          <w:szCs w:val="20"/>
        </w:rPr>
        <w:t xml:space="preserve"> </w:t>
      </w:r>
      <w:bookmarkEnd w:id="17"/>
      <w:r w:rsidRPr="00B745AE">
        <w:rPr>
          <w:sz w:val="20"/>
          <w:szCs w:val="20"/>
        </w:rPr>
        <w:t xml:space="preserve"> Управляющий делами осуществляет учет публикаций,  связанных с деятельностью Администрации и наиболее актуальных проблемах и событиях в жизни поселения.</w:t>
      </w:r>
    </w:p>
    <w:p w:rsidR="00B745AE" w:rsidRPr="00B745AE" w:rsidRDefault="00B745AE" w:rsidP="00B745AE">
      <w:pPr>
        <w:widowControl w:val="0"/>
        <w:autoSpaceDE w:val="0"/>
        <w:autoSpaceDN w:val="0"/>
        <w:adjustRightInd w:val="0"/>
        <w:spacing w:before="108" w:after="108"/>
        <w:jc w:val="center"/>
        <w:outlineLvl w:val="0"/>
        <w:rPr>
          <w:sz w:val="20"/>
          <w:szCs w:val="20"/>
        </w:rPr>
      </w:pPr>
      <w:bookmarkStart w:id="18" w:name="sub_107"/>
      <w:r w:rsidRPr="00B745AE">
        <w:rPr>
          <w:b/>
          <w:bCs/>
          <w:color w:val="26282F"/>
          <w:sz w:val="20"/>
          <w:szCs w:val="20"/>
        </w:rPr>
        <w:t>Раздел VI. Работа с предложениями, заявлениями, жалобами граждан.  Организация личного приема граждан</w:t>
      </w:r>
      <w:bookmarkEnd w:id="18"/>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21</w:t>
      </w:r>
      <w:r w:rsidRPr="00B745AE">
        <w:rPr>
          <w:sz w:val="20"/>
          <w:szCs w:val="20"/>
        </w:rPr>
        <w:t xml:space="preserve">. Рассмотрение обращений и прием физических и юридических лиц в Администрации осуществляются в соответствии с </w:t>
      </w:r>
      <w:hyperlink r:id="rId15" w:history="1">
        <w:r w:rsidRPr="00B745AE">
          <w:rPr>
            <w:color w:val="106BBE"/>
            <w:sz w:val="20"/>
            <w:szCs w:val="20"/>
          </w:rPr>
          <w:t>Конституцией</w:t>
        </w:r>
      </w:hyperlink>
      <w:r w:rsidRPr="00B745AE">
        <w:rPr>
          <w:sz w:val="20"/>
          <w:szCs w:val="20"/>
        </w:rPr>
        <w:t xml:space="preserve"> Российской Федерации, </w:t>
      </w:r>
      <w:hyperlink r:id="rId16" w:history="1">
        <w:r w:rsidRPr="00B745AE">
          <w:rPr>
            <w:color w:val="106BBE"/>
            <w:sz w:val="20"/>
            <w:szCs w:val="20"/>
          </w:rPr>
          <w:t>Федеральным законом</w:t>
        </w:r>
      </w:hyperlink>
      <w:r w:rsidRPr="00B745AE">
        <w:rPr>
          <w:sz w:val="20"/>
          <w:szCs w:val="20"/>
        </w:rPr>
        <w:t xml:space="preserve"> от 2 мая 2006 года № 59-ФЗ «О порядке рассмотрения обращений граждан Российской Федерации», </w:t>
      </w:r>
      <w:hyperlink r:id="rId17" w:history="1">
        <w:r w:rsidRPr="00B745AE">
          <w:rPr>
            <w:color w:val="106BBE"/>
            <w:sz w:val="20"/>
            <w:szCs w:val="20"/>
          </w:rPr>
          <w:t>Законом</w:t>
        </w:r>
      </w:hyperlink>
      <w:r w:rsidRPr="00B745AE">
        <w:rPr>
          <w:sz w:val="20"/>
          <w:szCs w:val="20"/>
        </w:rPr>
        <w:t xml:space="preserve"> Томской области от 11 января 2007 года № 5-ОЗ «Об обращениях граждан в государственные органы Томской области и органы местного самоуправления», </w:t>
      </w:r>
      <w:hyperlink r:id="rId18" w:history="1">
        <w:r w:rsidRPr="00B745AE">
          <w:rPr>
            <w:color w:val="106BBE"/>
            <w:sz w:val="20"/>
            <w:szCs w:val="20"/>
          </w:rPr>
          <w:t>Уставом</w:t>
        </w:r>
      </w:hyperlink>
      <w:r w:rsidRPr="00B745AE">
        <w:rPr>
          <w:sz w:val="20"/>
          <w:szCs w:val="20"/>
        </w:rPr>
        <w:t>, муниципальными правовыми актами Подгорнского сельского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 xml:space="preserve">Работу, связанную с учетом рассмотрения письменных и устных обращений граждан, обращений, поступивших по информационным телекоммуникационным системам общего пользования (прямые эфиры, телефон доверия, интернет-обращения), в Администрации выполняет управляющий делами. </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Ответственность за организацию работы с обращениями в Администрации, за обеспечение объективного, всестороннего и своевременного рассмотрения обращений возлагается на Главу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22</w:t>
      </w:r>
      <w:r w:rsidRPr="00B745AE">
        <w:rPr>
          <w:sz w:val="20"/>
          <w:szCs w:val="20"/>
        </w:rPr>
        <w:t>. Первичная обработка и регистрация обращений осуществляются в течение 2 дней с даты поступления обращения в Администрацию.</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Датой поступления обращения считается дата, указанная на штампе Администрации. Если обращение подписано двумя и более авторами, то обращение считается коллективным, о чем делается отметка в базе данных.</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Обращение проверяется на повторность. Повторными считаются обращения,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срок рассмотрения и заявитель не согласен с принятым по его обращению решением. Обращение одного и того же заявителя по одному и тому же вопросу, поступившее до истечения срока рассмотрения, считается первичным. Не считаются повторными обращения одного и того же заявителя, но по разным вопросам.</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23.</w:t>
      </w:r>
      <w:r w:rsidRPr="00B745AE">
        <w:rPr>
          <w:sz w:val="20"/>
          <w:szCs w:val="20"/>
        </w:rPr>
        <w:t xml:space="preserve"> После регистрации обращения направляются Главе поселения для поручений по рассмотрению обращений. Поручения об исполнении обращений даются в форме резолюций. Обращения в соответствии с поручениями направляются на исполнение, о чем делаются отметки в журнале Учета обращений граждан и на заявлении. </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Глава поселения по результатам ознакомления с текстом обращения, прилагаемыми документами определяет исполнителей, характер и сроки рассмотрения обращения, дает необходимые поручения, в том числе о рассмотрении обращения с выездом на место. Максимальный срок для подготовки поручения и передачи обращения с поручением исполнителю составляет 3 дня со дня регистрации обращения в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Обращение, содержащее вопросы, решение которых не входит в компетенцию Администрации, направляется в 7-дневный срок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орган соответствующей компетенции.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Обращение, в котором обжалуется судебное решение, в 7-дневный срок со дня регистрации возвращается гражданину, направившему обращение, с разъяснением порядка обжалования данного судебного решения.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исполнитель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другой орган по компетенции,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другой орган по компетенции, о чем в течение 7 дней со дня регистрации обращения сообщается заявителю, направившему обращение.</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уже направлялись в Администрацию. О данном решении уведомляется заявитель, направивший обращение.</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Предложение о прекращении переписки с гражданином по неоднократным обращениям готовит управляющий делами.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направления обращения не по компетенции работник Администрации, его получивший, в 3-дневный срок с даты поступления передает его Главе Подгорнского сельского поселения для последующей передачи в соответствующему работнику Администрации по компетенции.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Передача обращения другому исполнителю производится на основании резолючии Главы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процессе рассмотрения обращения по существу исполнитель вправе запросить дополнительную информацию у работников Администрации. Максимальный срок исполнения запроса - 15 дней.</w:t>
      </w:r>
    </w:p>
    <w:p w:rsidR="00B745AE" w:rsidRPr="00B745AE" w:rsidRDefault="00B745AE" w:rsidP="00B745AE">
      <w:pPr>
        <w:widowControl w:val="0"/>
        <w:autoSpaceDE w:val="0"/>
        <w:autoSpaceDN w:val="0"/>
        <w:adjustRightInd w:val="0"/>
        <w:ind w:firstLine="720"/>
        <w:jc w:val="both"/>
        <w:rPr>
          <w:sz w:val="20"/>
          <w:szCs w:val="20"/>
        </w:rPr>
      </w:pPr>
      <w:bookmarkStart w:id="19" w:name="sub_33"/>
      <w:r w:rsidRPr="00B745AE">
        <w:rPr>
          <w:rFonts w:cs="Times New Roman CYR"/>
          <w:b/>
          <w:bCs/>
          <w:color w:val="26282F"/>
          <w:sz w:val="20"/>
          <w:szCs w:val="20"/>
        </w:rPr>
        <w:t>Статья 24</w:t>
      </w:r>
      <w:r w:rsidRPr="00B745AE">
        <w:rPr>
          <w:sz w:val="20"/>
          <w:szCs w:val="20"/>
        </w:rPr>
        <w:t>. Обращение, поступившее в Администрацию, рассматривается в течение 30 дней со дня регистрации. Исчисление срока начинается со дня регистрации обращения в Администрации. В исключительных случаях Глава поселения вправе продлить срок рассмотрения обращения не более чем на 30 дней, одновременно уведомив заявителя о продлении срока рассмотрения.</w:t>
      </w:r>
    </w:p>
    <w:bookmarkEnd w:id="19"/>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Основанием для продления срока рассмотрения обращения является мотивированная служебная записка работника Администрации, ответственного за рассмотрение обращения, поданная вышеуказанным должностным лицом в 3-дневный срок до истечения срока рассмотрения обращения.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целях обеспечения исполнительской дисциплины, а также контроля за своевременным рассмотрением обращений устанавливается внутренний (контрольный) срок - 3 дня до истечения срока рассмотрения обращения. Исполнитель обязан представить проект ответа на бланке Администрации за 3 дня до истечения срока рассмотрения обращения Главе поселения. Нарушение указанного срока исполнителем считается нарушением исполнительской дисциплины вплоть до применения к нарушителю дисциплинарной ответственности.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Ответ на депутатское обращение направляется не позднее 20 дней со дня получения обращения либо в иной срок, согласованный с инициатором обращения.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Срок рассмотрения обращений граждан, направленных в Администрацию вышестоящими органами (Администрацией Президента Российской Федерации, Правительством Российской Федерации, Администрацией Томской области), составляет 30 дней со дня регистрации.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 В случае устного ответа делается соответствующая запись в контрольной карточке. Требование автора обращения о письменном ответе должно быть удовлетворено.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или должностному лицу Администрации в письменной форме.</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25</w:t>
      </w:r>
      <w:r w:rsidRPr="00B745AE">
        <w:rPr>
          <w:sz w:val="20"/>
          <w:szCs w:val="20"/>
        </w:rPr>
        <w:t>. Управляющий делами направляет исполнителям своевременные напоминания и предупреждения, осуществляет контроль за исполнением поручений по всем видам обращений: проверяет списки обращений, подлежащих исполнению, составляет списки обращений с нарушенным внутренним (контрольным) сроком исполнения и направляют их Главе поселения.</w:t>
      </w:r>
    </w:p>
    <w:p w:rsidR="00B745AE" w:rsidRPr="00B745AE" w:rsidRDefault="00B745AE" w:rsidP="00B745AE">
      <w:pPr>
        <w:widowControl w:val="0"/>
        <w:autoSpaceDE w:val="0"/>
        <w:autoSpaceDN w:val="0"/>
        <w:adjustRightInd w:val="0"/>
        <w:ind w:firstLine="720"/>
        <w:jc w:val="both"/>
        <w:rPr>
          <w:sz w:val="20"/>
          <w:szCs w:val="20"/>
        </w:rPr>
      </w:pPr>
      <w:bookmarkStart w:id="20" w:name="sub_35"/>
      <w:r w:rsidRPr="00B745AE">
        <w:rPr>
          <w:rFonts w:cs="Times New Roman CYR"/>
          <w:b/>
          <w:bCs/>
          <w:color w:val="26282F"/>
          <w:sz w:val="20"/>
          <w:szCs w:val="20"/>
        </w:rPr>
        <w:t>Статья 26</w:t>
      </w:r>
      <w:r w:rsidRPr="00B745AE">
        <w:rPr>
          <w:sz w:val="20"/>
          <w:szCs w:val="20"/>
        </w:rPr>
        <w:t>. Аналитическая работа по обращениям осуществляется управляющим делами. Информационно-аналитические справки направляются Главе поселения 1 раз в год.</w:t>
      </w:r>
    </w:p>
    <w:bookmarkEnd w:id="20"/>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Информация о работе с обращениями ежемесячно заслушивается на аппаратных совещаниях у Главы поселения.</w:t>
      </w:r>
    </w:p>
    <w:p w:rsidR="00B745AE" w:rsidRPr="00B745AE" w:rsidRDefault="00B745AE" w:rsidP="00B745AE">
      <w:pPr>
        <w:autoSpaceDE w:val="0"/>
        <w:autoSpaceDN w:val="0"/>
        <w:adjustRightInd w:val="0"/>
        <w:ind w:firstLine="540"/>
        <w:jc w:val="both"/>
        <w:outlineLvl w:val="0"/>
        <w:rPr>
          <w:color w:val="0000FF"/>
          <w:sz w:val="20"/>
          <w:szCs w:val="20"/>
        </w:rPr>
      </w:pPr>
      <w:bookmarkStart w:id="21" w:name="sub_36"/>
      <w:r w:rsidRPr="00B745AE">
        <w:rPr>
          <w:rFonts w:cs="Arial"/>
          <w:b/>
          <w:bCs/>
          <w:color w:val="26282F"/>
          <w:sz w:val="20"/>
          <w:szCs w:val="20"/>
        </w:rPr>
        <w:t>Статья 27</w:t>
      </w:r>
      <w:r w:rsidRPr="00B745AE">
        <w:rPr>
          <w:sz w:val="20"/>
          <w:szCs w:val="20"/>
        </w:rPr>
        <w:t xml:space="preserve">. Личный прием должностными лицами Администрации проводится в соответствии с графиком, утвержденным Главой поселения. </w:t>
      </w:r>
      <w:r w:rsidRPr="00B745AE">
        <w:rPr>
          <w:color w:val="0000FF"/>
          <w:sz w:val="20"/>
          <w:szCs w:val="20"/>
        </w:rPr>
        <w:t>Информация о месте приема, а также об установленных для приема днях и часах доводится до сведения граждан.</w:t>
      </w:r>
    </w:p>
    <w:p w:rsidR="00B745AE" w:rsidRPr="00B745AE" w:rsidRDefault="00B745AE" w:rsidP="00B745AE">
      <w:pPr>
        <w:widowControl w:val="0"/>
        <w:autoSpaceDE w:val="0"/>
        <w:autoSpaceDN w:val="0"/>
        <w:adjustRightInd w:val="0"/>
        <w:ind w:firstLine="540"/>
        <w:jc w:val="both"/>
        <w:rPr>
          <w:sz w:val="20"/>
          <w:szCs w:val="20"/>
        </w:rPr>
      </w:pPr>
      <w:r w:rsidRPr="00B745AE">
        <w:rPr>
          <w:sz w:val="20"/>
          <w:szCs w:val="20"/>
        </w:rPr>
        <w:t>Запись на прием к Главе поселения и его заместителю осуществляется управляющим делами.</w:t>
      </w:r>
    </w:p>
    <w:bookmarkEnd w:id="21"/>
    <w:p w:rsidR="00B745AE" w:rsidRPr="00B745AE" w:rsidRDefault="00B745AE" w:rsidP="00B745AE">
      <w:pPr>
        <w:autoSpaceDE w:val="0"/>
        <w:autoSpaceDN w:val="0"/>
        <w:adjustRightInd w:val="0"/>
        <w:ind w:firstLine="540"/>
        <w:jc w:val="both"/>
        <w:rPr>
          <w:color w:val="0000FF"/>
          <w:sz w:val="20"/>
          <w:szCs w:val="20"/>
        </w:rPr>
      </w:pPr>
      <w:r w:rsidRPr="00B745AE">
        <w:rPr>
          <w:color w:val="0000FF"/>
          <w:sz w:val="20"/>
          <w:szCs w:val="20"/>
        </w:rPr>
        <w:t>При личном приеме гражданин предъявляет документ, удостоверяющий его личность.</w:t>
      </w:r>
    </w:p>
    <w:p w:rsidR="00B745AE" w:rsidRPr="00B745AE" w:rsidRDefault="00B745AE" w:rsidP="00B745AE">
      <w:pPr>
        <w:autoSpaceDE w:val="0"/>
        <w:autoSpaceDN w:val="0"/>
        <w:adjustRightInd w:val="0"/>
        <w:ind w:firstLine="540"/>
        <w:jc w:val="both"/>
        <w:rPr>
          <w:sz w:val="20"/>
          <w:szCs w:val="20"/>
          <w:lang w:eastAsia="en-US"/>
        </w:rPr>
      </w:pPr>
      <w:r w:rsidRPr="00B745AE">
        <w:rPr>
          <w:sz w:val="20"/>
          <w:szCs w:val="20"/>
          <w:lang w:eastAsia="en-US"/>
        </w:rPr>
        <w:t xml:space="preserve">Содержание устного обращения заносится в карточку личного приема гражданина ( приложение №1).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r w:rsidRPr="00B745AE">
        <w:rPr>
          <w:sz w:val="20"/>
          <w:szCs w:val="20"/>
          <w:lang w:eastAsia="en-US"/>
        </w:rPr>
        <w:lastRenderedPageBreak/>
        <w:t>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745AE" w:rsidRPr="00B745AE" w:rsidRDefault="00B745AE" w:rsidP="00B745AE">
      <w:pPr>
        <w:autoSpaceDE w:val="0"/>
        <w:autoSpaceDN w:val="0"/>
        <w:adjustRightInd w:val="0"/>
        <w:ind w:firstLine="540"/>
        <w:jc w:val="both"/>
        <w:rPr>
          <w:sz w:val="20"/>
          <w:szCs w:val="20"/>
          <w:lang w:eastAsia="en-US"/>
        </w:rPr>
      </w:pPr>
      <w:r w:rsidRPr="00B745AE">
        <w:rPr>
          <w:sz w:val="20"/>
          <w:szCs w:val="20"/>
          <w:lang w:eastAsia="en-US"/>
        </w:rPr>
        <w:t>Должностное лицо, ведущее личный прием граждан, регистрирует поступившие обращения в Книге личного приема граждан ( приложение №2).</w:t>
      </w:r>
    </w:p>
    <w:p w:rsidR="00B745AE" w:rsidRPr="00B745AE" w:rsidRDefault="00B745AE" w:rsidP="00B745AE">
      <w:pPr>
        <w:autoSpaceDE w:val="0"/>
        <w:autoSpaceDN w:val="0"/>
        <w:adjustRightInd w:val="0"/>
        <w:ind w:firstLine="540"/>
        <w:jc w:val="both"/>
        <w:rPr>
          <w:color w:val="0000FF"/>
          <w:sz w:val="20"/>
          <w:szCs w:val="20"/>
        </w:rPr>
      </w:pPr>
      <w:r w:rsidRPr="00B745AE">
        <w:rPr>
          <w:color w:val="0000FF"/>
          <w:sz w:val="20"/>
          <w:szCs w:val="20"/>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745AE" w:rsidRPr="00B745AE" w:rsidRDefault="00B745AE" w:rsidP="00B745AE">
      <w:pPr>
        <w:autoSpaceDE w:val="0"/>
        <w:autoSpaceDN w:val="0"/>
        <w:adjustRightInd w:val="0"/>
        <w:ind w:firstLine="540"/>
        <w:jc w:val="both"/>
        <w:rPr>
          <w:color w:val="0000FF"/>
          <w:sz w:val="20"/>
          <w:szCs w:val="20"/>
        </w:rPr>
      </w:pPr>
      <w:r w:rsidRPr="00B745AE">
        <w:rPr>
          <w:color w:val="0000FF"/>
          <w:sz w:val="20"/>
          <w:szCs w:val="20"/>
        </w:rPr>
        <w:t>В случае, если в обращении содержатся вопросы, решение которых не входит в компетенцию Администрации поселения или должностного лица, гражданину дается разъяснение, куда и в каком порядке ему следует обратиться.</w:t>
      </w:r>
    </w:p>
    <w:p w:rsidR="00B745AE" w:rsidRPr="00B745AE" w:rsidRDefault="00B745AE" w:rsidP="00B745AE">
      <w:pPr>
        <w:autoSpaceDE w:val="0"/>
        <w:autoSpaceDN w:val="0"/>
        <w:adjustRightInd w:val="0"/>
        <w:ind w:firstLine="540"/>
        <w:jc w:val="both"/>
        <w:rPr>
          <w:color w:val="0000FF"/>
          <w:sz w:val="20"/>
          <w:szCs w:val="20"/>
        </w:rPr>
      </w:pPr>
      <w:r w:rsidRPr="00B745AE">
        <w:rPr>
          <w:color w:val="0000FF"/>
          <w:sz w:val="20"/>
          <w:szCs w:val="20"/>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745AE" w:rsidRPr="00B745AE" w:rsidRDefault="00B745AE" w:rsidP="00B745AE">
      <w:pPr>
        <w:autoSpaceDE w:val="0"/>
        <w:autoSpaceDN w:val="0"/>
        <w:adjustRightInd w:val="0"/>
        <w:ind w:firstLine="540"/>
        <w:jc w:val="both"/>
        <w:rPr>
          <w:sz w:val="20"/>
          <w:szCs w:val="20"/>
          <w:lang w:eastAsia="en-US"/>
        </w:rPr>
      </w:pPr>
      <w:r w:rsidRPr="00B745AE">
        <w:rPr>
          <w:sz w:val="20"/>
          <w:szCs w:val="20"/>
          <w:lang w:eastAsia="en-US"/>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745AE" w:rsidRPr="00B745AE" w:rsidRDefault="00B745AE" w:rsidP="00B745AE">
      <w:pPr>
        <w:widowControl w:val="0"/>
        <w:autoSpaceDE w:val="0"/>
        <w:autoSpaceDN w:val="0"/>
        <w:adjustRightInd w:val="0"/>
        <w:ind w:firstLine="540"/>
        <w:jc w:val="both"/>
        <w:rPr>
          <w:sz w:val="20"/>
          <w:szCs w:val="20"/>
        </w:rPr>
      </w:pPr>
      <w:r w:rsidRPr="00B745AE">
        <w:rPr>
          <w:sz w:val="20"/>
          <w:szCs w:val="20"/>
        </w:rPr>
        <w:t>Депутаты Совета пользуются правом внеочередного приема Главой поселения, его заместителем.</w:t>
      </w:r>
    </w:p>
    <w:p w:rsidR="00B745AE" w:rsidRPr="00B745AE" w:rsidRDefault="00B745AE" w:rsidP="00B745AE">
      <w:pPr>
        <w:autoSpaceDE w:val="0"/>
        <w:autoSpaceDN w:val="0"/>
        <w:adjustRightInd w:val="0"/>
        <w:ind w:firstLine="540"/>
        <w:jc w:val="both"/>
        <w:rPr>
          <w:color w:val="0000FF"/>
          <w:sz w:val="20"/>
          <w:szCs w:val="20"/>
        </w:rPr>
      </w:pPr>
      <w:r w:rsidRPr="00B745AE">
        <w:rPr>
          <w:color w:val="0000FF"/>
          <w:sz w:val="20"/>
          <w:szCs w:val="20"/>
        </w:rPr>
        <w:t>Глава поселения, заместитель Главы поселения несут персональную ответственность за оперативное рассмотрение устных обращений граждан, писем, критических материалов средств массовой информации, организацию приема граждан и принятие по ним соответствующих решений.</w:t>
      </w: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22" w:name="sub_108"/>
      <w:r w:rsidRPr="00B745AE">
        <w:rPr>
          <w:b/>
          <w:bCs/>
          <w:color w:val="26282F"/>
          <w:sz w:val="20"/>
          <w:szCs w:val="20"/>
        </w:rPr>
        <w:t xml:space="preserve">Раздел VII. Порядок работы с документами в Администрации </w:t>
      </w:r>
    </w:p>
    <w:bookmarkEnd w:id="22"/>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28.</w:t>
      </w:r>
      <w:r w:rsidRPr="00B745AE">
        <w:rPr>
          <w:sz w:val="20"/>
          <w:szCs w:val="20"/>
        </w:rPr>
        <w:t xml:space="preserve"> </w:t>
      </w:r>
      <w:bookmarkStart w:id="23" w:name="sub_37"/>
      <w:r w:rsidRPr="00B745AE">
        <w:rPr>
          <w:sz w:val="20"/>
          <w:szCs w:val="20"/>
        </w:rPr>
        <w:t xml:space="preserve"> Правовыми актами Администрации являются постановления и распоряжения.</w:t>
      </w:r>
    </w:p>
    <w:bookmarkEnd w:id="23"/>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Официальными документами Администрации являются оформленные в установленном порядке письма, телеграммы, протоколы, договоры, соглашения, заявления, доверенности и т.п.</w:t>
      </w:r>
    </w:p>
    <w:p w:rsidR="00B745AE" w:rsidRPr="00B745AE" w:rsidRDefault="00B745AE" w:rsidP="00B745AE">
      <w:pPr>
        <w:widowControl w:val="0"/>
        <w:autoSpaceDE w:val="0"/>
        <w:autoSpaceDN w:val="0"/>
        <w:adjustRightInd w:val="0"/>
        <w:ind w:firstLine="720"/>
        <w:jc w:val="both"/>
        <w:rPr>
          <w:sz w:val="20"/>
          <w:szCs w:val="20"/>
        </w:rPr>
      </w:pPr>
      <w:bookmarkStart w:id="24" w:name="sub_31"/>
      <w:r w:rsidRPr="00B745AE">
        <w:rPr>
          <w:rFonts w:cs="Times New Roman CYR"/>
          <w:b/>
          <w:bCs/>
          <w:color w:val="26282F"/>
          <w:sz w:val="20"/>
          <w:szCs w:val="20"/>
        </w:rPr>
        <w:t>Статья 29.</w:t>
      </w:r>
      <w:r w:rsidRPr="00B745AE">
        <w:rPr>
          <w:sz w:val="20"/>
          <w:szCs w:val="20"/>
        </w:rPr>
        <w:t xml:space="preserve"> Официальными документами Главы поселения являются также оформленные в установленном порядке представления о внесении на рассмотрение Совета проектов муниципальных правовых актов и иных вопросов, обращения, послания, письма, телеграммы, договоры и соглашения, протоколы, доверенности, а также иные объявления и публикации.</w:t>
      </w:r>
    </w:p>
    <w:p w:rsidR="00B745AE" w:rsidRPr="00B745AE" w:rsidRDefault="00B745AE" w:rsidP="00B745AE">
      <w:pPr>
        <w:widowControl w:val="0"/>
        <w:autoSpaceDE w:val="0"/>
        <w:autoSpaceDN w:val="0"/>
        <w:adjustRightInd w:val="0"/>
        <w:ind w:firstLine="720"/>
        <w:jc w:val="both"/>
        <w:rPr>
          <w:sz w:val="20"/>
          <w:szCs w:val="20"/>
        </w:rPr>
      </w:pPr>
      <w:bookmarkStart w:id="25" w:name="sub_32"/>
      <w:bookmarkEnd w:id="24"/>
      <w:r w:rsidRPr="00B745AE">
        <w:rPr>
          <w:rFonts w:cs="Times New Roman CYR"/>
          <w:b/>
          <w:bCs/>
          <w:color w:val="26282F"/>
          <w:sz w:val="20"/>
          <w:szCs w:val="20"/>
        </w:rPr>
        <w:t>Статья 30.</w:t>
      </w:r>
      <w:r w:rsidRPr="00B745AE">
        <w:rPr>
          <w:sz w:val="20"/>
          <w:szCs w:val="20"/>
        </w:rPr>
        <w:t xml:space="preserve"> Правила подготовки нормативно-правовых актов Администрации регламентируются Инструкцией по организации делопроизводства в Администрации.</w:t>
      </w:r>
    </w:p>
    <w:bookmarkEnd w:id="25"/>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31.</w:t>
      </w:r>
      <w:r w:rsidRPr="00B745AE">
        <w:rPr>
          <w:sz w:val="20"/>
          <w:szCs w:val="20"/>
        </w:rPr>
        <w:t xml:space="preserve"> Входящие документы поступают управляющему делами, проходят первичную обработку, регистрацию, передаются на рассмотрение Главе поселения  и доставляются исполнителям.</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Регистрации подлежат все документы. Не подлежащие регистрации документы определяются приложением к инструкции по делопроизводству.</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Обработка и передача документов исполнителям осуществляется в день наложения резолюции Главой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Срочная корреспонденция доставляется немедленно. Подлинник передается ответственному исполнителю или исполнителю, указанному в резолюции первым.</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Документы передаются с соответствующей отметкой в Журнале регистрации входящей корреспонденции под роспись. На документах проставляется фактическая дата их поступления в Администрацию.</w:t>
      </w:r>
    </w:p>
    <w:p w:rsidR="00B745AE" w:rsidRPr="00B745AE" w:rsidRDefault="00B745AE" w:rsidP="00B745AE">
      <w:pPr>
        <w:widowControl w:val="0"/>
        <w:autoSpaceDE w:val="0"/>
        <w:autoSpaceDN w:val="0"/>
        <w:adjustRightInd w:val="0"/>
        <w:ind w:firstLine="720"/>
        <w:jc w:val="both"/>
        <w:rPr>
          <w:sz w:val="20"/>
          <w:szCs w:val="20"/>
        </w:rPr>
      </w:pPr>
      <w:bookmarkStart w:id="26" w:name="sub_34"/>
      <w:r w:rsidRPr="00B745AE">
        <w:rPr>
          <w:rFonts w:cs="Times New Roman CYR"/>
          <w:b/>
          <w:bCs/>
          <w:color w:val="26282F"/>
          <w:sz w:val="20"/>
          <w:szCs w:val="20"/>
        </w:rPr>
        <w:t>Статья 32.</w:t>
      </w:r>
      <w:r w:rsidRPr="00B745AE">
        <w:rPr>
          <w:sz w:val="20"/>
          <w:szCs w:val="20"/>
        </w:rPr>
        <w:t xml:space="preserve"> Все документы в администрации ведутся, оформляются и подшиваются в дела в соответствии с номенклатурой дел.</w:t>
      </w:r>
    </w:p>
    <w:bookmarkEnd w:id="26"/>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При увольнении либо длительном отсутствии сотрудников в Администрации действует правило передачи документов по актам.</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администрации установлен единый порядок оформления документов независимо от принадлежности к системе документации и от носителя информации.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Необходимость размножения документов, количество копий, определяется и осуществляется должностным лицом, организующим исполнение.</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33.</w:t>
      </w:r>
      <w:r w:rsidRPr="00B745AE">
        <w:rPr>
          <w:sz w:val="20"/>
          <w:szCs w:val="20"/>
        </w:rPr>
        <w:t xml:space="preserve"> Подготовка проектов правовых актов и иных официальных документов включает в себя подготовку исполнителем (сотрудником администрации) проекта правового акта или официального документа (проработка содержания проекта правового акта или официального документа, в том числе его соответствия действующему законодательству и целесообразности, осуществляется исполнителем, подготовившими проект). </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Ответственность за содержание проектов постановлений и распоряжений Администрации и соответствие их требованиям Инструкции по делопроизводству в администрации несут исполнитель Администрации, в чьей компетенции находится решение данного вопроса.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Глава поселения назначает экспертизу подготовленного проекта правового акта и (или) официального документа на предмет его законности и целесообразности в случае возникновения сомнений в законности и (или) целесообразности принятия правового акта или реализации иного официального документа.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Проекты постановлений Администрации, затрагивающие права, свободы и обязанности граждан и организаций, подлежат обязательной антикоррупционной экспертизе.</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Проекты постановлений направляются уполномоченному должностному лицу  Администрации для проведения антикоррупционной экспертизы. Антикоррупционная экспертиза проводится уполномоченным лицом в 15-дневный срок со дня поступления проекта постановления на экспертизу.</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Антикоррупционная экспертиза осуществляется в порядке, утвержденном постановлением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 xml:space="preserve">Проекты нормативных правовых актов, устанавливающих права и обязанности неограниченного круга лиц, утверждающих положения, порядки, правила, программы, регламенты, и внесение изменений в эти нормативные правовые акты, после проведения  антикоррупционной экспертизы уполномоченным лицом </w:t>
      </w:r>
      <w:r w:rsidRPr="00B745AE">
        <w:rPr>
          <w:sz w:val="20"/>
          <w:szCs w:val="20"/>
        </w:rPr>
        <w:lastRenderedPageBreak/>
        <w:t xml:space="preserve">Администрации, направляются исполнителями в  органы прокуратуры, осуществляющие надзор за соблюдением Администрацией </w:t>
      </w:r>
      <w:hyperlink r:id="rId19" w:history="1">
        <w:r w:rsidRPr="00B745AE">
          <w:rPr>
            <w:color w:val="106BBE"/>
            <w:sz w:val="20"/>
            <w:szCs w:val="20"/>
          </w:rPr>
          <w:t>Конституции</w:t>
        </w:r>
      </w:hyperlink>
      <w:r w:rsidRPr="00B745AE">
        <w:rPr>
          <w:sz w:val="20"/>
          <w:szCs w:val="20"/>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для заключения. Проект правового акта направляется сопроводительным письмом, подготовленным исполнителем документа, за подписью Главы поселения. В сопроводительном письме указывается просьба представить заключение на направляемый проект в определенный срок, который не может быть менее трех и более четырнадцати рабочих дней с момента поступления проекта. В случае поступления положительного заключения органов прокуратуры либо не поступления в указанный в сопроводительном письме срок заключения органов прокуратуры на проект нормативного муниципального правового акта последний подлежит дальнейшему визированию в общем порядке. В случаях поступления отрицательного заключения органов прокуратуры на представленный проект решение по его окончательному варианту принимает Глава поселения.</w:t>
      </w: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34.</w:t>
      </w:r>
      <w:r w:rsidRPr="00B745AE">
        <w:rPr>
          <w:sz w:val="20"/>
          <w:szCs w:val="20"/>
        </w:rPr>
        <w:t xml:space="preserve"> Документы на бланках администрации подписываются Главой поселения, а в его отсутствие – заместителем Главы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Подписание документа, на котором обозначена фамилия определенного должностного лица другим должностным лицом (путем проставления предлога «за» или косой черты перед наименованием должности) не разрешается.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Направление официальных документов в федеральные органы государственной власти производится за подписью Главы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35.</w:t>
      </w:r>
      <w:r w:rsidRPr="00B745AE">
        <w:rPr>
          <w:sz w:val="20"/>
          <w:szCs w:val="20"/>
        </w:rPr>
        <w:t xml:space="preserve"> В преамбуле постановления или распоряжения администрации Города Томска обязательным является обоснования принятого акта и ссылка на нормы действующего законодательства, регулирующие вопросы, затронутые в проекте.</w:t>
      </w:r>
    </w:p>
    <w:p w:rsidR="00B745AE" w:rsidRPr="00B745AE" w:rsidRDefault="00B745AE" w:rsidP="00B745AE">
      <w:pPr>
        <w:widowControl w:val="0"/>
        <w:autoSpaceDE w:val="0"/>
        <w:autoSpaceDN w:val="0"/>
        <w:adjustRightInd w:val="0"/>
        <w:ind w:firstLine="720"/>
        <w:jc w:val="both"/>
        <w:rPr>
          <w:sz w:val="20"/>
          <w:szCs w:val="20"/>
        </w:rPr>
      </w:pPr>
      <w:bookmarkStart w:id="27" w:name="sub_2504"/>
      <w:r w:rsidRPr="00B745AE">
        <w:rPr>
          <w:sz w:val="20"/>
          <w:szCs w:val="20"/>
        </w:rPr>
        <w:t>В постановляющей части постановления или распоряжения Администрации в обязательном порядке должен быть определен порядок контроля и лицо, ответственное за организацию исполнения.</w:t>
      </w:r>
    </w:p>
    <w:bookmarkEnd w:id="27"/>
    <w:p w:rsidR="00B745AE" w:rsidRPr="00B745AE" w:rsidRDefault="00B745AE" w:rsidP="00B745AE">
      <w:pPr>
        <w:autoSpaceDE w:val="0"/>
        <w:autoSpaceDN w:val="0"/>
        <w:adjustRightInd w:val="0"/>
        <w:ind w:firstLine="540"/>
        <w:jc w:val="both"/>
        <w:rPr>
          <w:sz w:val="20"/>
          <w:szCs w:val="20"/>
        </w:rPr>
      </w:pPr>
      <w:r w:rsidRPr="00B745AE">
        <w:rPr>
          <w:b/>
          <w:sz w:val="20"/>
          <w:szCs w:val="20"/>
        </w:rPr>
        <w:t>Статья 36.</w:t>
      </w:r>
      <w:r w:rsidRPr="00B745AE">
        <w:rPr>
          <w:sz w:val="20"/>
          <w:szCs w:val="20"/>
        </w:rPr>
        <w:t xml:space="preserve"> Подготовленный и согласованный в установленном порядке проект правового акта исполнителем предоставляется  Главе поселения  на подписание. </w:t>
      </w:r>
    </w:p>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Статья 37.</w:t>
      </w:r>
      <w:r w:rsidRPr="00B745AE">
        <w:rPr>
          <w:sz w:val="20"/>
          <w:szCs w:val="20"/>
        </w:rPr>
        <w:t xml:space="preserve"> Представленные на подпись Главе поселения проекты правовых актов признаются неподготовленными в случаях:</w:t>
      </w:r>
    </w:p>
    <w:p w:rsidR="00B745AE" w:rsidRPr="00B745AE" w:rsidRDefault="00B745AE" w:rsidP="00B745AE">
      <w:pPr>
        <w:autoSpaceDE w:val="0"/>
        <w:autoSpaceDN w:val="0"/>
        <w:adjustRightInd w:val="0"/>
        <w:ind w:firstLine="540"/>
        <w:jc w:val="both"/>
        <w:rPr>
          <w:sz w:val="20"/>
          <w:szCs w:val="20"/>
        </w:rPr>
      </w:pPr>
      <w:r w:rsidRPr="00B745AE">
        <w:rPr>
          <w:sz w:val="20"/>
          <w:szCs w:val="20"/>
        </w:rPr>
        <w:t>- низкого качества проекта;</w:t>
      </w:r>
    </w:p>
    <w:p w:rsidR="00B745AE" w:rsidRPr="00B745AE" w:rsidRDefault="00B745AE" w:rsidP="00B745AE">
      <w:pPr>
        <w:autoSpaceDE w:val="0"/>
        <w:autoSpaceDN w:val="0"/>
        <w:adjustRightInd w:val="0"/>
        <w:ind w:firstLine="540"/>
        <w:jc w:val="both"/>
        <w:rPr>
          <w:sz w:val="20"/>
          <w:szCs w:val="20"/>
        </w:rPr>
      </w:pPr>
      <w:r w:rsidRPr="00B745AE">
        <w:rPr>
          <w:sz w:val="20"/>
          <w:szCs w:val="20"/>
        </w:rPr>
        <w:t>- отсутствия необходимых и обязательных согласований должностных лиц;</w:t>
      </w:r>
    </w:p>
    <w:p w:rsidR="00B745AE" w:rsidRPr="00B745AE" w:rsidRDefault="00B745AE" w:rsidP="00B745AE">
      <w:pPr>
        <w:autoSpaceDE w:val="0"/>
        <w:autoSpaceDN w:val="0"/>
        <w:adjustRightInd w:val="0"/>
        <w:ind w:firstLine="540"/>
        <w:jc w:val="both"/>
        <w:rPr>
          <w:sz w:val="20"/>
          <w:szCs w:val="20"/>
        </w:rPr>
      </w:pPr>
      <w:r w:rsidRPr="00B745AE">
        <w:rPr>
          <w:sz w:val="20"/>
          <w:szCs w:val="20"/>
        </w:rPr>
        <w:t>- наличия отрицательных заключений (экспертиз);</w:t>
      </w:r>
    </w:p>
    <w:p w:rsidR="00B745AE" w:rsidRPr="00B745AE" w:rsidRDefault="00B745AE" w:rsidP="00B745AE">
      <w:pPr>
        <w:autoSpaceDE w:val="0"/>
        <w:autoSpaceDN w:val="0"/>
        <w:adjustRightInd w:val="0"/>
        <w:ind w:firstLine="540"/>
        <w:jc w:val="both"/>
        <w:rPr>
          <w:sz w:val="20"/>
          <w:szCs w:val="20"/>
        </w:rPr>
      </w:pPr>
      <w:r w:rsidRPr="00B745AE">
        <w:rPr>
          <w:sz w:val="20"/>
          <w:szCs w:val="20"/>
        </w:rPr>
        <w:t>- не устраненных принципиальных разногласий по содержанию проекта.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В случае не устранения органами (подразделениями) разногласий по проекту правового акта и (или) официального документа решение по его окончательному варианту принимает Глава поселения.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38.</w:t>
      </w:r>
      <w:r w:rsidRPr="00B745AE">
        <w:rPr>
          <w:sz w:val="20"/>
          <w:szCs w:val="20"/>
        </w:rPr>
        <w:t xml:space="preserve"> Подписанные Главой поселения  правовые акты и (или) официальные документы направляются: первый экземпляр управляющему делами для регистрации и подшивки в дело, второй экземпляр для  исполнителя.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Распоряжения Администрации по личному составу администрации, а также распоряжения Администрации  о награждениях и поощрениях муниципальных служащих и жителей поселения регистрируются и хранятся у управляющего делами  Администрации.</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39.</w:t>
      </w:r>
      <w:r w:rsidRPr="00B745AE">
        <w:rPr>
          <w:sz w:val="20"/>
          <w:szCs w:val="20"/>
        </w:rPr>
        <w:t xml:space="preserve"> Правовые акты Главы поселения и Администрации вступают в силу в порядке, предусмотренном </w:t>
      </w:r>
      <w:hyperlink r:id="rId20" w:history="1">
        <w:r w:rsidRPr="00B745AE">
          <w:rPr>
            <w:color w:val="106BBE"/>
            <w:sz w:val="20"/>
            <w:szCs w:val="20"/>
          </w:rPr>
          <w:t>Уставом</w:t>
        </w:r>
      </w:hyperlink>
      <w:r w:rsidRPr="00B745AE">
        <w:rPr>
          <w:sz w:val="20"/>
          <w:szCs w:val="20"/>
        </w:rPr>
        <w:t>.</w:t>
      </w:r>
    </w:p>
    <w:p w:rsidR="00B745AE" w:rsidRPr="00B745AE" w:rsidRDefault="00B745AE" w:rsidP="00B745AE">
      <w:pPr>
        <w:widowControl w:val="0"/>
        <w:autoSpaceDE w:val="0"/>
        <w:autoSpaceDN w:val="0"/>
        <w:adjustRightInd w:val="0"/>
        <w:ind w:firstLine="720"/>
        <w:jc w:val="both"/>
        <w:rPr>
          <w:sz w:val="20"/>
          <w:szCs w:val="20"/>
        </w:rPr>
      </w:pPr>
      <w:bookmarkStart w:id="28" w:name="sub_45"/>
      <w:r w:rsidRPr="00B745AE">
        <w:rPr>
          <w:rFonts w:cs="Times New Roman CYR"/>
          <w:b/>
          <w:bCs/>
          <w:color w:val="26282F"/>
          <w:sz w:val="20"/>
          <w:szCs w:val="20"/>
        </w:rPr>
        <w:t>Статья 40.</w:t>
      </w:r>
      <w:r w:rsidRPr="00B745AE">
        <w:rPr>
          <w:sz w:val="20"/>
          <w:szCs w:val="20"/>
        </w:rPr>
        <w:t xml:space="preserve"> Если правовой акт предусматривает отмену ранее принятых документов, то в нем указывается, какой правовой акт следует отменить.</w:t>
      </w:r>
    </w:p>
    <w:p w:rsidR="00B745AE" w:rsidRPr="00B745AE" w:rsidRDefault="00B745AE" w:rsidP="00B745AE">
      <w:pPr>
        <w:widowControl w:val="0"/>
        <w:autoSpaceDE w:val="0"/>
        <w:autoSpaceDN w:val="0"/>
        <w:adjustRightInd w:val="0"/>
        <w:ind w:firstLine="720"/>
        <w:jc w:val="both"/>
        <w:rPr>
          <w:sz w:val="20"/>
          <w:szCs w:val="20"/>
        </w:rPr>
      </w:pPr>
      <w:bookmarkStart w:id="29" w:name="sub_46"/>
      <w:bookmarkEnd w:id="28"/>
      <w:r w:rsidRPr="00B745AE">
        <w:rPr>
          <w:rFonts w:cs="Times New Roman CYR"/>
          <w:b/>
          <w:bCs/>
          <w:color w:val="26282F"/>
          <w:sz w:val="20"/>
          <w:szCs w:val="20"/>
        </w:rPr>
        <w:t>Статья 41.</w:t>
      </w:r>
      <w:r w:rsidRPr="00B745AE">
        <w:rPr>
          <w:sz w:val="20"/>
          <w:szCs w:val="20"/>
        </w:rPr>
        <w:t xml:space="preserve"> Контроль процедуры согласования проекта правового акта и (или) официального документа осуществляет исполнитель проекта.</w:t>
      </w:r>
    </w:p>
    <w:bookmarkEnd w:id="29"/>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30" w:name="sub_109"/>
      <w:r w:rsidRPr="00B745AE">
        <w:rPr>
          <w:b/>
          <w:bCs/>
          <w:color w:val="26282F"/>
          <w:sz w:val="20"/>
          <w:szCs w:val="20"/>
        </w:rPr>
        <w:t xml:space="preserve">Раздел </w:t>
      </w:r>
      <w:r w:rsidRPr="00B745AE">
        <w:rPr>
          <w:b/>
          <w:bCs/>
          <w:color w:val="26282F"/>
          <w:sz w:val="20"/>
          <w:szCs w:val="20"/>
          <w:lang w:val="en-US"/>
        </w:rPr>
        <w:t>VII</w:t>
      </w:r>
      <w:r w:rsidRPr="00B745AE">
        <w:rPr>
          <w:b/>
          <w:bCs/>
          <w:color w:val="26282F"/>
          <w:sz w:val="20"/>
          <w:szCs w:val="20"/>
        </w:rPr>
        <w:t xml:space="preserve">I. Организация контроля исполнения распорядительных </w:t>
      </w:r>
      <w:r w:rsidRPr="00B745AE">
        <w:rPr>
          <w:b/>
          <w:bCs/>
          <w:color w:val="26282F"/>
          <w:sz w:val="20"/>
          <w:szCs w:val="20"/>
        </w:rPr>
        <w:br/>
        <w:t>документов (поручений) в Администрации</w:t>
      </w:r>
    </w:p>
    <w:bookmarkEnd w:id="30"/>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42.</w:t>
      </w:r>
      <w:r w:rsidRPr="00B745AE">
        <w:rPr>
          <w:sz w:val="20"/>
          <w:szCs w:val="20"/>
        </w:rPr>
        <w:t xml:space="preserve"> В Администрации осуществляется контроль за исполнением постановлений и распоряжений Администрации (далее - правовые акты).</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Контролю подлежат также устные и письменные поручения Главы поселения, его заместителя (далее - поручения).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43.</w:t>
      </w:r>
      <w:r w:rsidRPr="00B745AE">
        <w:rPr>
          <w:sz w:val="20"/>
          <w:szCs w:val="20"/>
        </w:rPr>
        <w:t xml:space="preserve"> Контроль за исполнением правовых актов и поручений осуществляют: Глава поселения, его заместитель, управляющий делами, должностные лица, которым поручено осуществление контроля за исполнением правовых актов и поручений.</w:t>
      </w:r>
    </w:p>
    <w:p w:rsidR="00B745AE" w:rsidRPr="00B745AE" w:rsidRDefault="00B745AE" w:rsidP="00B745AE">
      <w:pPr>
        <w:autoSpaceDE w:val="0"/>
        <w:autoSpaceDN w:val="0"/>
        <w:adjustRightInd w:val="0"/>
        <w:ind w:firstLine="540"/>
        <w:jc w:val="both"/>
        <w:outlineLvl w:val="2"/>
        <w:rPr>
          <w:sz w:val="20"/>
          <w:szCs w:val="20"/>
        </w:rPr>
      </w:pPr>
      <w:r w:rsidRPr="00B745AE">
        <w:rPr>
          <w:sz w:val="20"/>
          <w:szCs w:val="20"/>
        </w:rPr>
        <w:t>Отметка о взятии документа на контроль проставляется буквой «К» или словом « Контроль» над резолюцией руководителя.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44.</w:t>
      </w:r>
      <w:r w:rsidRPr="00B745AE">
        <w:rPr>
          <w:sz w:val="20"/>
          <w:szCs w:val="20"/>
        </w:rPr>
        <w:t xml:space="preserve"> Контроль за исполнением правовых актов и поручений включает в себя контроль за порядком и соблюдением установленных сроков исполнения правовых актов и поручений.</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Контроль осуществляется путем сбора письменной и устной информации, объяснений исполнителей и анализа полученных материалов.</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45.</w:t>
      </w:r>
      <w:r w:rsidRPr="00B745AE">
        <w:rPr>
          <w:sz w:val="20"/>
          <w:szCs w:val="20"/>
        </w:rPr>
        <w:t xml:space="preserve"> Сроки исполнения правовых актов и поручений исчисляются в календарных днях с даты вступления в силу правового акта (либо с иной указанной в правовом акте даты) или с даты дачи поручения соответственно.</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 xml:space="preserve">Поручения с конкретными датами исполнения выполняются в указанные в них сроки. Поручения без </w:t>
      </w:r>
      <w:r w:rsidRPr="00B745AE">
        <w:rPr>
          <w:sz w:val="20"/>
          <w:szCs w:val="20"/>
        </w:rPr>
        <w:lastRenderedPageBreak/>
        <w:t>определенных в них сроков исполнения выполняются в течение одного месяца.</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Поручения, имеющие в тексте пометку «срочно», исполняются в 3-дневный срок, «оперативно» - в течение 10 дней.</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При необходимости изменения срока исполнения правового акта или поручения исполнитель, не позднее, чем за два дня до истечения срока, обязан обратиться к должностному лицу, принявшему правовой акт или отдавшему поручение, с мотивированной просьбой о продлении срока исполнения.</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Сроки исполнения срочных и оперативных поручений не продлеваются.</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46.</w:t>
      </w:r>
      <w:r w:rsidRPr="00B745AE">
        <w:rPr>
          <w:sz w:val="20"/>
          <w:szCs w:val="20"/>
        </w:rPr>
        <w:t xml:space="preserve"> Постановку правовых актов и поручений на контроль осуществляют: Глава поселения, заместитель Главы поселения. </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47.</w:t>
      </w:r>
      <w:r w:rsidRPr="00B745AE">
        <w:rPr>
          <w:sz w:val="20"/>
          <w:szCs w:val="20"/>
        </w:rPr>
        <w:t xml:space="preserve"> Правовые акты и поручения считаются исполненными и снимаются с контроля после фактического их выполнения по существу, документированного подтверждения исполнения и сообщения результатов заинтересованным лицам.</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Правовые акты и поручения снимаются с контроля должностными лицами, поставившими их на контроль.</w:t>
      </w:r>
    </w:p>
    <w:p w:rsidR="00B745AE" w:rsidRPr="00B745AE" w:rsidRDefault="00B745AE" w:rsidP="00B745AE">
      <w:pPr>
        <w:widowControl w:val="0"/>
        <w:autoSpaceDE w:val="0"/>
        <w:autoSpaceDN w:val="0"/>
        <w:adjustRightInd w:val="0"/>
        <w:ind w:firstLine="720"/>
        <w:jc w:val="both"/>
        <w:rPr>
          <w:sz w:val="20"/>
          <w:szCs w:val="20"/>
        </w:rPr>
      </w:pPr>
      <w:r w:rsidRPr="00B745AE">
        <w:rPr>
          <w:rFonts w:cs="Times New Roman CYR"/>
          <w:b/>
          <w:bCs/>
          <w:color w:val="26282F"/>
          <w:sz w:val="20"/>
          <w:szCs w:val="20"/>
        </w:rPr>
        <w:t>Статья 48.</w:t>
      </w:r>
      <w:r w:rsidRPr="00B745AE">
        <w:rPr>
          <w:sz w:val="20"/>
          <w:szCs w:val="20"/>
        </w:rPr>
        <w:t xml:space="preserve"> Управляющий делами ежеквартально готовит и предоставляет Главе поселения информацию о состоянии исполнительской дисциплины.</w:t>
      </w: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31" w:name="sub_110"/>
      <w:r w:rsidRPr="00B745AE">
        <w:rPr>
          <w:b/>
          <w:bCs/>
          <w:color w:val="26282F"/>
          <w:sz w:val="20"/>
          <w:szCs w:val="20"/>
        </w:rPr>
        <w:t xml:space="preserve">Раздел </w:t>
      </w:r>
      <w:r w:rsidRPr="00B745AE">
        <w:rPr>
          <w:b/>
          <w:bCs/>
          <w:color w:val="26282F"/>
          <w:sz w:val="20"/>
          <w:szCs w:val="20"/>
          <w:lang w:val="en-US"/>
        </w:rPr>
        <w:t>I</w:t>
      </w:r>
      <w:r w:rsidRPr="00B745AE">
        <w:rPr>
          <w:b/>
          <w:bCs/>
          <w:color w:val="26282F"/>
          <w:sz w:val="20"/>
          <w:szCs w:val="20"/>
        </w:rPr>
        <w:t xml:space="preserve">X. О внутреннем распорядке. </w:t>
      </w:r>
      <w:r w:rsidRPr="00B745AE">
        <w:rPr>
          <w:b/>
          <w:bCs/>
          <w:color w:val="26282F"/>
          <w:sz w:val="20"/>
          <w:szCs w:val="20"/>
        </w:rPr>
        <w:br/>
        <w:t>Об организации пропускного режима в зданиях администрации</w:t>
      </w:r>
    </w:p>
    <w:bookmarkEnd w:id="31"/>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Статья 49.</w:t>
      </w:r>
      <w:r w:rsidRPr="00B745AE">
        <w:rPr>
          <w:sz w:val="20"/>
          <w:szCs w:val="20"/>
        </w:rPr>
        <w:t xml:space="preserve"> Внутренний распорядок работы Администрации поселения устанавливается Главой поселения. </w:t>
      </w:r>
    </w:p>
    <w:p w:rsidR="00B745AE" w:rsidRPr="00B745AE" w:rsidRDefault="00B745AE" w:rsidP="00B745AE">
      <w:pPr>
        <w:autoSpaceDE w:val="0"/>
        <w:autoSpaceDN w:val="0"/>
        <w:adjustRightInd w:val="0"/>
        <w:ind w:firstLine="540"/>
        <w:jc w:val="both"/>
        <w:rPr>
          <w:sz w:val="20"/>
          <w:szCs w:val="20"/>
        </w:rPr>
      </w:pPr>
      <w:r w:rsidRPr="00B745AE">
        <w:rPr>
          <w:sz w:val="20"/>
          <w:szCs w:val="20"/>
        </w:rPr>
        <w:t>В Администрации поселения установлен следующий внутренний распорядок:</w:t>
      </w:r>
    </w:p>
    <w:p w:rsidR="00B745AE" w:rsidRPr="00B745AE" w:rsidRDefault="00B745AE" w:rsidP="00B745AE">
      <w:pPr>
        <w:autoSpaceDE w:val="0"/>
        <w:autoSpaceDN w:val="0"/>
        <w:adjustRightInd w:val="0"/>
        <w:ind w:firstLine="540"/>
        <w:jc w:val="both"/>
        <w:rPr>
          <w:sz w:val="20"/>
          <w:szCs w:val="20"/>
        </w:rPr>
      </w:pPr>
      <w:r w:rsidRPr="00B745AE">
        <w:rPr>
          <w:sz w:val="20"/>
          <w:szCs w:val="20"/>
        </w:rPr>
        <w:t>Продолжительность рабочей недели для мужчин- 40 часов с двумя выходными днями для мужчин и 36 часов с двумя выходными для женщин.</w:t>
      </w:r>
    </w:p>
    <w:p w:rsidR="00B745AE" w:rsidRPr="00B745AE" w:rsidRDefault="00B745AE" w:rsidP="00B745AE">
      <w:pPr>
        <w:autoSpaceDE w:val="0"/>
        <w:autoSpaceDN w:val="0"/>
        <w:adjustRightInd w:val="0"/>
        <w:ind w:firstLine="540"/>
        <w:jc w:val="both"/>
        <w:rPr>
          <w:sz w:val="20"/>
          <w:szCs w:val="20"/>
        </w:rPr>
      </w:pPr>
      <w:r w:rsidRPr="00B745AE">
        <w:rPr>
          <w:sz w:val="20"/>
          <w:szCs w:val="20"/>
        </w:rPr>
        <w:t>Начало рабочего дня в 8.00.</w:t>
      </w:r>
    </w:p>
    <w:p w:rsidR="00B745AE" w:rsidRPr="00B745AE" w:rsidRDefault="00B745AE" w:rsidP="00B745AE">
      <w:pPr>
        <w:autoSpaceDE w:val="0"/>
        <w:autoSpaceDN w:val="0"/>
        <w:adjustRightInd w:val="0"/>
        <w:ind w:firstLine="540"/>
        <w:jc w:val="both"/>
        <w:rPr>
          <w:sz w:val="20"/>
          <w:szCs w:val="20"/>
        </w:rPr>
      </w:pPr>
      <w:r w:rsidRPr="00B745AE">
        <w:rPr>
          <w:sz w:val="20"/>
          <w:szCs w:val="20"/>
        </w:rPr>
        <w:t>Перерыв на обед - 13.00-14.00.</w:t>
      </w:r>
    </w:p>
    <w:p w:rsidR="00B745AE" w:rsidRPr="00B745AE" w:rsidRDefault="00B745AE" w:rsidP="00B745AE">
      <w:pPr>
        <w:autoSpaceDE w:val="0"/>
        <w:autoSpaceDN w:val="0"/>
        <w:adjustRightInd w:val="0"/>
        <w:ind w:firstLine="540"/>
        <w:jc w:val="both"/>
        <w:rPr>
          <w:sz w:val="20"/>
          <w:szCs w:val="20"/>
        </w:rPr>
      </w:pPr>
      <w:r w:rsidRPr="00B745AE">
        <w:rPr>
          <w:sz w:val="20"/>
          <w:szCs w:val="20"/>
        </w:rPr>
        <w:t>Окончание рабочего дня в 17.00.</w:t>
      </w:r>
    </w:p>
    <w:p w:rsidR="00B745AE" w:rsidRPr="00B745AE" w:rsidRDefault="00B745AE" w:rsidP="00B745AE">
      <w:pPr>
        <w:autoSpaceDE w:val="0"/>
        <w:autoSpaceDN w:val="0"/>
        <w:adjustRightInd w:val="0"/>
        <w:ind w:firstLine="540"/>
        <w:jc w:val="both"/>
        <w:rPr>
          <w:sz w:val="20"/>
          <w:szCs w:val="20"/>
        </w:rPr>
      </w:pPr>
      <w:r w:rsidRPr="00B745AE">
        <w:rPr>
          <w:sz w:val="20"/>
          <w:szCs w:val="20"/>
        </w:rPr>
        <w:t xml:space="preserve">Продолжительность рабочей недели для женщин- 36 часов с двумя выходными днями </w:t>
      </w:r>
    </w:p>
    <w:p w:rsidR="00B745AE" w:rsidRPr="00B745AE" w:rsidRDefault="00B745AE" w:rsidP="00B745AE">
      <w:pPr>
        <w:autoSpaceDE w:val="0"/>
        <w:autoSpaceDN w:val="0"/>
        <w:adjustRightInd w:val="0"/>
        <w:ind w:firstLine="540"/>
        <w:jc w:val="both"/>
        <w:rPr>
          <w:sz w:val="20"/>
          <w:szCs w:val="20"/>
        </w:rPr>
      </w:pPr>
      <w:r w:rsidRPr="00B745AE">
        <w:rPr>
          <w:sz w:val="20"/>
          <w:szCs w:val="20"/>
        </w:rPr>
        <w:t>Начало рабочего дня в 9.00.</w:t>
      </w:r>
    </w:p>
    <w:p w:rsidR="00B745AE" w:rsidRPr="00B745AE" w:rsidRDefault="00B745AE" w:rsidP="00B745AE">
      <w:pPr>
        <w:autoSpaceDE w:val="0"/>
        <w:autoSpaceDN w:val="0"/>
        <w:adjustRightInd w:val="0"/>
        <w:ind w:firstLine="540"/>
        <w:jc w:val="both"/>
        <w:rPr>
          <w:sz w:val="20"/>
          <w:szCs w:val="20"/>
        </w:rPr>
      </w:pPr>
      <w:r w:rsidRPr="00B745AE">
        <w:rPr>
          <w:sz w:val="20"/>
          <w:szCs w:val="20"/>
        </w:rPr>
        <w:t>Перерыв на обед - 13.00-14.00.</w:t>
      </w:r>
    </w:p>
    <w:p w:rsidR="00B745AE" w:rsidRPr="00B745AE" w:rsidRDefault="00B745AE" w:rsidP="00B745AE">
      <w:pPr>
        <w:autoSpaceDE w:val="0"/>
        <w:autoSpaceDN w:val="0"/>
        <w:adjustRightInd w:val="0"/>
        <w:ind w:firstLine="540"/>
        <w:jc w:val="both"/>
        <w:rPr>
          <w:sz w:val="20"/>
          <w:szCs w:val="20"/>
        </w:rPr>
      </w:pPr>
      <w:r w:rsidRPr="00B745AE">
        <w:rPr>
          <w:sz w:val="20"/>
          <w:szCs w:val="20"/>
        </w:rPr>
        <w:t>Окончание рабочего дня в 17.15, в пятницу –17.00.</w:t>
      </w:r>
    </w:p>
    <w:p w:rsidR="00B745AE" w:rsidRPr="00B745AE" w:rsidRDefault="00B745AE" w:rsidP="00B745AE">
      <w:pPr>
        <w:autoSpaceDE w:val="0"/>
        <w:autoSpaceDN w:val="0"/>
        <w:adjustRightInd w:val="0"/>
        <w:ind w:firstLine="540"/>
        <w:jc w:val="both"/>
        <w:rPr>
          <w:sz w:val="20"/>
          <w:szCs w:val="20"/>
        </w:rPr>
      </w:pPr>
      <w:r w:rsidRPr="00B745AE">
        <w:rPr>
          <w:sz w:val="20"/>
          <w:szCs w:val="20"/>
        </w:rPr>
        <w:t>Накануне праздничных дней продолжительность рабочего дня сокращается на один час.</w:t>
      </w:r>
    </w:p>
    <w:p w:rsidR="00B745AE" w:rsidRPr="00B745AE" w:rsidRDefault="00B745AE" w:rsidP="00B745AE">
      <w:pPr>
        <w:widowControl w:val="0"/>
        <w:autoSpaceDE w:val="0"/>
        <w:autoSpaceDN w:val="0"/>
        <w:adjustRightInd w:val="0"/>
        <w:ind w:firstLine="720"/>
        <w:jc w:val="both"/>
        <w:rPr>
          <w:sz w:val="20"/>
          <w:szCs w:val="20"/>
        </w:rPr>
      </w:pPr>
      <w:bookmarkStart w:id="32" w:name="sub_88"/>
      <w:r w:rsidRPr="00B745AE">
        <w:rPr>
          <w:rFonts w:cs="Times New Roman CYR"/>
          <w:b/>
          <w:bCs/>
          <w:color w:val="26282F"/>
          <w:sz w:val="20"/>
          <w:szCs w:val="20"/>
        </w:rPr>
        <w:t>Статья 50</w:t>
      </w:r>
      <w:r w:rsidRPr="00B745AE">
        <w:rPr>
          <w:sz w:val="20"/>
          <w:szCs w:val="20"/>
        </w:rPr>
        <w:t>. Работники Администрации обязаны выполнять:</w:t>
      </w:r>
    </w:p>
    <w:p w:rsidR="00B745AE" w:rsidRPr="00B745AE" w:rsidRDefault="00B745AE" w:rsidP="00B745AE">
      <w:pPr>
        <w:widowControl w:val="0"/>
        <w:autoSpaceDE w:val="0"/>
        <w:autoSpaceDN w:val="0"/>
        <w:adjustRightInd w:val="0"/>
        <w:ind w:firstLine="720"/>
        <w:jc w:val="both"/>
        <w:rPr>
          <w:sz w:val="20"/>
          <w:szCs w:val="20"/>
        </w:rPr>
      </w:pPr>
      <w:bookmarkStart w:id="33" w:name="sub_1091"/>
      <w:bookmarkEnd w:id="32"/>
      <w:r w:rsidRPr="00B745AE">
        <w:rPr>
          <w:sz w:val="20"/>
          <w:szCs w:val="20"/>
        </w:rPr>
        <w:t>1) основные требования правил техники безопасности;</w:t>
      </w:r>
    </w:p>
    <w:p w:rsidR="00B745AE" w:rsidRPr="00B745AE" w:rsidRDefault="00B745AE" w:rsidP="00B745AE">
      <w:pPr>
        <w:widowControl w:val="0"/>
        <w:autoSpaceDE w:val="0"/>
        <w:autoSpaceDN w:val="0"/>
        <w:adjustRightInd w:val="0"/>
        <w:ind w:firstLine="720"/>
        <w:jc w:val="both"/>
        <w:rPr>
          <w:sz w:val="20"/>
          <w:szCs w:val="20"/>
        </w:rPr>
      </w:pPr>
      <w:bookmarkStart w:id="34" w:name="sub_1092"/>
      <w:bookmarkEnd w:id="33"/>
      <w:r w:rsidRPr="00B745AE">
        <w:rPr>
          <w:sz w:val="20"/>
          <w:szCs w:val="20"/>
        </w:rPr>
        <w:t>2) правила пожарной безопасности;</w:t>
      </w:r>
    </w:p>
    <w:p w:rsidR="00B745AE" w:rsidRPr="00B745AE" w:rsidRDefault="00B745AE" w:rsidP="00B745AE">
      <w:pPr>
        <w:widowControl w:val="0"/>
        <w:autoSpaceDE w:val="0"/>
        <w:autoSpaceDN w:val="0"/>
        <w:adjustRightInd w:val="0"/>
        <w:ind w:firstLine="720"/>
        <w:jc w:val="both"/>
        <w:rPr>
          <w:sz w:val="20"/>
          <w:szCs w:val="20"/>
        </w:rPr>
      </w:pPr>
      <w:bookmarkStart w:id="35" w:name="sub_1093"/>
      <w:bookmarkEnd w:id="34"/>
      <w:r w:rsidRPr="00B745AE">
        <w:rPr>
          <w:sz w:val="20"/>
          <w:szCs w:val="20"/>
        </w:rPr>
        <w:t>3) требования, установленные для работы с электрооборудованием.</w:t>
      </w:r>
    </w:p>
    <w:bookmarkEnd w:id="35"/>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Не допускается:</w:t>
      </w:r>
    </w:p>
    <w:p w:rsidR="00B745AE" w:rsidRPr="00B745AE" w:rsidRDefault="00B745AE" w:rsidP="00B745AE">
      <w:pPr>
        <w:widowControl w:val="0"/>
        <w:autoSpaceDE w:val="0"/>
        <w:autoSpaceDN w:val="0"/>
        <w:adjustRightInd w:val="0"/>
        <w:ind w:firstLine="720"/>
        <w:jc w:val="both"/>
        <w:rPr>
          <w:sz w:val="20"/>
          <w:szCs w:val="20"/>
        </w:rPr>
      </w:pPr>
      <w:bookmarkStart w:id="36" w:name="sub_1094"/>
      <w:r w:rsidRPr="00B745AE">
        <w:rPr>
          <w:sz w:val="20"/>
          <w:szCs w:val="20"/>
        </w:rPr>
        <w:t>1) оставлять открытыми окна и форточки помещений по окончании работы;</w:t>
      </w:r>
    </w:p>
    <w:p w:rsidR="00B745AE" w:rsidRPr="00B745AE" w:rsidRDefault="00B745AE" w:rsidP="00B745AE">
      <w:pPr>
        <w:widowControl w:val="0"/>
        <w:autoSpaceDE w:val="0"/>
        <w:autoSpaceDN w:val="0"/>
        <w:adjustRightInd w:val="0"/>
        <w:ind w:firstLine="720"/>
        <w:jc w:val="both"/>
        <w:rPr>
          <w:sz w:val="20"/>
          <w:szCs w:val="20"/>
        </w:rPr>
      </w:pPr>
      <w:bookmarkStart w:id="37" w:name="sub_1095"/>
      <w:bookmarkEnd w:id="36"/>
      <w:r w:rsidRPr="00B745AE">
        <w:rPr>
          <w:sz w:val="20"/>
          <w:szCs w:val="20"/>
        </w:rPr>
        <w:t>2) покидать кабинеты в присутствии в них посторонних лиц;</w:t>
      </w:r>
    </w:p>
    <w:p w:rsidR="00B745AE" w:rsidRPr="00B745AE" w:rsidRDefault="00B745AE" w:rsidP="00B745AE">
      <w:pPr>
        <w:widowControl w:val="0"/>
        <w:autoSpaceDE w:val="0"/>
        <w:autoSpaceDN w:val="0"/>
        <w:adjustRightInd w:val="0"/>
        <w:ind w:firstLine="720"/>
        <w:jc w:val="both"/>
        <w:rPr>
          <w:sz w:val="20"/>
          <w:szCs w:val="20"/>
        </w:rPr>
      </w:pPr>
      <w:bookmarkStart w:id="38" w:name="sub_1096"/>
      <w:bookmarkEnd w:id="37"/>
      <w:r w:rsidRPr="00B745AE">
        <w:rPr>
          <w:sz w:val="20"/>
          <w:szCs w:val="20"/>
        </w:rPr>
        <w:t>3) оставлять кабинеты, не закрытыми на ключ, при отсутствии в них работников.</w:t>
      </w:r>
    </w:p>
    <w:bookmarkEnd w:id="38"/>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Работники обязаны содержать рабочее место в чистоте.</w:t>
      </w:r>
    </w:p>
    <w:p w:rsidR="00B745AE" w:rsidRPr="00B745AE" w:rsidRDefault="00B745AE" w:rsidP="00B745AE">
      <w:pPr>
        <w:widowControl w:val="0"/>
        <w:autoSpaceDE w:val="0"/>
        <w:autoSpaceDN w:val="0"/>
        <w:adjustRightInd w:val="0"/>
        <w:ind w:firstLine="720"/>
        <w:jc w:val="both"/>
        <w:rPr>
          <w:sz w:val="20"/>
          <w:szCs w:val="20"/>
        </w:rPr>
      </w:pPr>
      <w:r w:rsidRPr="00B745AE">
        <w:rPr>
          <w:sz w:val="20"/>
          <w:szCs w:val="20"/>
        </w:rPr>
        <w:t>Не допускается оставлять на столах печати Администрации</w:t>
      </w:r>
    </w:p>
    <w:p w:rsidR="00B745AE" w:rsidRPr="00B745AE" w:rsidRDefault="00B745AE" w:rsidP="00B745AE">
      <w:pPr>
        <w:autoSpaceDE w:val="0"/>
        <w:autoSpaceDN w:val="0"/>
        <w:adjustRightInd w:val="0"/>
        <w:ind w:firstLine="540"/>
        <w:jc w:val="both"/>
        <w:rPr>
          <w:sz w:val="20"/>
          <w:szCs w:val="20"/>
        </w:rPr>
      </w:pPr>
    </w:p>
    <w:p w:rsidR="00B745AE" w:rsidRPr="00B745AE" w:rsidRDefault="00B745AE" w:rsidP="00B745AE">
      <w:pPr>
        <w:autoSpaceDE w:val="0"/>
        <w:autoSpaceDN w:val="0"/>
        <w:adjustRightInd w:val="0"/>
        <w:ind w:firstLine="540"/>
        <w:jc w:val="both"/>
        <w:outlineLvl w:val="2"/>
        <w:rPr>
          <w:sz w:val="20"/>
          <w:szCs w:val="20"/>
        </w:rPr>
      </w:pPr>
      <w:r w:rsidRPr="00B745AE">
        <w:rPr>
          <w:b/>
          <w:sz w:val="20"/>
          <w:szCs w:val="20"/>
        </w:rPr>
        <w:t xml:space="preserve">Статья 51. </w:t>
      </w:r>
      <w:r w:rsidRPr="00B745AE">
        <w:rPr>
          <w:sz w:val="20"/>
          <w:szCs w:val="20"/>
        </w:rPr>
        <w:t>В здании администрации в рабочее время отсутствует пропускной режим, вход граждан поселения  свободный.</w:t>
      </w:r>
    </w:p>
    <w:p w:rsidR="00B745AE" w:rsidRPr="00B745AE" w:rsidRDefault="00B745AE" w:rsidP="00B745AE">
      <w:pPr>
        <w:widowControl w:val="0"/>
        <w:autoSpaceDE w:val="0"/>
        <w:autoSpaceDN w:val="0"/>
        <w:adjustRightInd w:val="0"/>
        <w:ind w:firstLine="540"/>
        <w:jc w:val="both"/>
        <w:rPr>
          <w:sz w:val="20"/>
          <w:szCs w:val="20"/>
        </w:rPr>
      </w:pPr>
      <w:bookmarkStart w:id="39" w:name="sub_91"/>
      <w:r w:rsidRPr="00B745AE">
        <w:rPr>
          <w:rFonts w:cs="Times New Roman CYR"/>
          <w:b/>
          <w:bCs/>
          <w:color w:val="26282F"/>
          <w:sz w:val="20"/>
          <w:szCs w:val="20"/>
        </w:rPr>
        <w:t>Статья 52</w:t>
      </w:r>
      <w:r w:rsidRPr="00B745AE">
        <w:rPr>
          <w:sz w:val="20"/>
          <w:szCs w:val="20"/>
        </w:rPr>
        <w:t>. В помещениях, занимаемых Администрацией, запрещается проведение банкетов и других праздничных мероприятий, связанных с употреблением спиртных напитков.</w:t>
      </w:r>
    </w:p>
    <w:p w:rsidR="00B745AE" w:rsidRPr="00B745AE" w:rsidRDefault="00B745AE" w:rsidP="00B745AE">
      <w:pPr>
        <w:widowControl w:val="0"/>
        <w:autoSpaceDE w:val="0"/>
        <w:autoSpaceDN w:val="0"/>
        <w:adjustRightInd w:val="0"/>
        <w:spacing w:before="108" w:after="108"/>
        <w:jc w:val="center"/>
        <w:outlineLvl w:val="0"/>
        <w:rPr>
          <w:b/>
          <w:bCs/>
          <w:color w:val="26282F"/>
          <w:sz w:val="20"/>
          <w:szCs w:val="20"/>
        </w:rPr>
      </w:pPr>
      <w:bookmarkStart w:id="40" w:name="sub_1111"/>
      <w:bookmarkEnd w:id="39"/>
      <w:r w:rsidRPr="00B745AE">
        <w:rPr>
          <w:b/>
          <w:bCs/>
          <w:color w:val="26282F"/>
          <w:sz w:val="20"/>
          <w:szCs w:val="20"/>
        </w:rPr>
        <w:t>Раздел X. Заключительные положения</w:t>
      </w:r>
    </w:p>
    <w:p w:rsidR="00B745AE" w:rsidRPr="00B745AE" w:rsidRDefault="00B745AE" w:rsidP="00B745AE">
      <w:pPr>
        <w:widowControl w:val="0"/>
        <w:autoSpaceDE w:val="0"/>
        <w:autoSpaceDN w:val="0"/>
        <w:adjustRightInd w:val="0"/>
        <w:ind w:firstLine="720"/>
        <w:jc w:val="both"/>
        <w:rPr>
          <w:sz w:val="20"/>
          <w:szCs w:val="20"/>
        </w:rPr>
      </w:pPr>
      <w:bookmarkStart w:id="41" w:name="sub_65"/>
      <w:bookmarkEnd w:id="40"/>
      <w:r w:rsidRPr="00B745AE">
        <w:rPr>
          <w:rFonts w:cs="Times New Roman CYR"/>
          <w:b/>
          <w:bCs/>
          <w:color w:val="26282F"/>
          <w:sz w:val="20"/>
          <w:szCs w:val="20"/>
        </w:rPr>
        <w:t>Статья 53</w:t>
      </w:r>
      <w:r w:rsidRPr="00B745AE">
        <w:rPr>
          <w:sz w:val="20"/>
          <w:szCs w:val="20"/>
        </w:rPr>
        <w:t>. Внесение изменений и дополнений в регламент осуществляется распоряжением Администрации.</w:t>
      </w:r>
      <w:bookmarkEnd w:id="41"/>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widowControl w:val="0"/>
        <w:autoSpaceDE w:val="0"/>
        <w:autoSpaceDN w:val="0"/>
        <w:adjustRightInd w:val="0"/>
        <w:ind w:firstLine="720"/>
        <w:jc w:val="right"/>
        <w:rPr>
          <w:sz w:val="20"/>
          <w:szCs w:val="20"/>
        </w:rPr>
      </w:pPr>
      <w:r w:rsidRPr="00B745AE">
        <w:rPr>
          <w:sz w:val="20"/>
          <w:szCs w:val="20"/>
        </w:rPr>
        <w:t xml:space="preserve">Приложение № 1 </w:t>
      </w:r>
    </w:p>
    <w:p w:rsidR="00B745AE" w:rsidRPr="00B745AE" w:rsidRDefault="00B745AE" w:rsidP="00B745AE">
      <w:pPr>
        <w:widowControl w:val="0"/>
        <w:autoSpaceDE w:val="0"/>
        <w:autoSpaceDN w:val="0"/>
        <w:adjustRightInd w:val="0"/>
        <w:ind w:firstLine="720"/>
        <w:jc w:val="right"/>
        <w:rPr>
          <w:sz w:val="20"/>
          <w:szCs w:val="20"/>
        </w:rPr>
      </w:pPr>
      <w:r w:rsidRPr="00B745AE">
        <w:rPr>
          <w:sz w:val="20"/>
          <w:szCs w:val="20"/>
        </w:rPr>
        <w:t>к регламенту работы Администрации Подгорнского сельского поселения</w:t>
      </w:r>
    </w:p>
    <w:p w:rsidR="00B745AE" w:rsidRPr="00B745AE" w:rsidRDefault="00B745AE" w:rsidP="00B745AE">
      <w:pPr>
        <w:widowControl w:val="0"/>
        <w:autoSpaceDE w:val="0"/>
        <w:autoSpaceDN w:val="0"/>
        <w:adjustRightInd w:val="0"/>
        <w:ind w:firstLine="720"/>
        <w:jc w:val="right"/>
        <w:rPr>
          <w:sz w:val="20"/>
          <w:szCs w:val="20"/>
        </w:rPr>
      </w:pP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shd w:val="clear" w:color="auto" w:fill="FFFFFF"/>
        <w:jc w:val="center"/>
        <w:rPr>
          <w:b/>
          <w:color w:val="22272F"/>
          <w:sz w:val="20"/>
          <w:szCs w:val="20"/>
          <w:shd w:val="clear" w:color="auto" w:fill="FFFABB"/>
        </w:rPr>
      </w:pPr>
      <w:r w:rsidRPr="00B745AE">
        <w:rPr>
          <w:b/>
          <w:color w:val="22272F"/>
          <w:sz w:val="20"/>
          <w:szCs w:val="20"/>
          <w:shd w:val="clear" w:color="auto" w:fill="FFFABB"/>
        </w:rPr>
        <w:t>Карточка</w:t>
      </w:r>
      <w:r w:rsidRPr="00B745AE">
        <w:rPr>
          <w:b/>
          <w:color w:val="22272F"/>
          <w:sz w:val="20"/>
          <w:szCs w:val="20"/>
        </w:rPr>
        <w:t> </w:t>
      </w:r>
      <w:r w:rsidRPr="00B745AE">
        <w:rPr>
          <w:b/>
          <w:color w:val="22272F"/>
          <w:sz w:val="20"/>
          <w:szCs w:val="20"/>
          <w:shd w:val="clear" w:color="auto" w:fill="FFFABB"/>
        </w:rPr>
        <w:t>личного</w:t>
      </w:r>
      <w:r w:rsidRPr="00B745AE">
        <w:rPr>
          <w:b/>
          <w:color w:val="22272F"/>
          <w:sz w:val="20"/>
          <w:szCs w:val="20"/>
        </w:rPr>
        <w:t> </w:t>
      </w:r>
      <w:r w:rsidRPr="00B745AE">
        <w:rPr>
          <w:b/>
          <w:color w:val="22272F"/>
          <w:sz w:val="20"/>
          <w:szCs w:val="20"/>
          <w:shd w:val="clear" w:color="auto" w:fill="FFFABB"/>
        </w:rPr>
        <w:t>приема</w:t>
      </w:r>
      <w:r w:rsidRPr="00B745AE">
        <w:rPr>
          <w:b/>
          <w:color w:val="22272F"/>
          <w:sz w:val="20"/>
          <w:szCs w:val="20"/>
        </w:rPr>
        <w:t> </w:t>
      </w:r>
      <w:r w:rsidRPr="00B745AE">
        <w:rPr>
          <w:b/>
          <w:color w:val="22272F"/>
          <w:sz w:val="20"/>
          <w:szCs w:val="20"/>
          <w:shd w:val="clear" w:color="auto" w:fill="FFFABB"/>
        </w:rPr>
        <w:t>гражданина</w:t>
      </w:r>
    </w:p>
    <w:p w:rsidR="00B745AE" w:rsidRPr="00B745AE" w:rsidRDefault="00B745AE" w:rsidP="00B745AE">
      <w:pPr>
        <w:shd w:val="clear" w:color="auto" w:fill="FFFFFF"/>
        <w:jc w:val="center"/>
        <w:rPr>
          <w:color w:val="22272F"/>
          <w:sz w:val="20"/>
          <w:szCs w:val="20"/>
        </w:rPr>
      </w:pPr>
    </w:p>
    <w:p w:rsidR="00B745AE" w:rsidRPr="00B745AE" w:rsidRDefault="00B745AE" w:rsidP="00B745AE">
      <w:pPr>
        <w:shd w:val="clear" w:color="auto" w:fill="FFFFFF"/>
        <w:rPr>
          <w:color w:val="22272F"/>
          <w:sz w:val="20"/>
          <w:szCs w:val="20"/>
        </w:rPr>
      </w:pPr>
      <w:r w:rsidRPr="00B745AE">
        <w:rPr>
          <w:color w:val="22272F"/>
          <w:sz w:val="20"/>
          <w:szCs w:val="20"/>
        </w:rPr>
        <w:t>Дата личного приема: "___" ____________ 20___ г.</w:t>
      </w:r>
    </w:p>
    <w:p w:rsidR="00B745AE" w:rsidRPr="00B745AE" w:rsidRDefault="00B745AE" w:rsidP="00B745AE">
      <w:pPr>
        <w:shd w:val="clear" w:color="auto" w:fill="FFFFFF"/>
        <w:rPr>
          <w:color w:val="22272F"/>
          <w:sz w:val="20"/>
          <w:szCs w:val="20"/>
        </w:rPr>
      </w:pPr>
      <w:r w:rsidRPr="00B745AE">
        <w:rPr>
          <w:color w:val="22272F"/>
          <w:sz w:val="20"/>
          <w:szCs w:val="20"/>
        </w:rPr>
        <w:t>Время личного приема: 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Ф.И.О., должность, лица, осуществляющего личный прием: 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Фамилия гражданина 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Имя 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Отчество (при наличии) ________________________________________________________</w:t>
      </w:r>
    </w:p>
    <w:p w:rsidR="00B745AE" w:rsidRPr="00B745AE" w:rsidRDefault="00B745AE" w:rsidP="00B745AE">
      <w:pPr>
        <w:rPr>
          <w:sz w:val="20"/>
          <w:szCs w:val="20"/>
          <w:lang w:eastAsia="en-US"/>
        </w:rPr>
      </w:pPr>
      <w:r w:rsidRPr="00B745AE">
        <w:rPr>
          <w:sz w:val="20"/>
          <w:szCs w:val="20"/>
          <w:lang w:eastAsia="en-US"/>
        </w:rPr>
        <w:t>Льготный состав:______________________________________________________________</w:t>
      </w:r>
    </w:p>
    <w:p w:rsidR="00B745AE" w:rsidRPr="00B745AE" w:rsidRDefault="00B745AE" w:rsidP="00B745AE">
      <w:pPr>
        <w:rPr>
          <w:color w:val="22272F"/>
          <w:sz w:val="20"/>
          <w:szCs w:val="20"/>
        </w:rPr>
      </w:pPr>
      <w:r w:rsidRPr="00B745AE">
        <w:rPr>
          <w:sz w:val="20"/>
          <w:szCs w:val="20"/>
          <w:lang w:eastAsia="en-US"/>
        </w:rPr>
        <w:t>Количество обращений:_______                    Повторность: Да/Нет _______________</w:t>
      </w:r>
    </w:p>
    <w:p w:rsidR="00B745AE" w:rsidRPr="00B745AE" w:rsidRDefault="00B745AE" w:rsidP="00B745AE">
      <w:pPr>
        <w:shd w:val="clear" w:color="auto" w:fill="FFFFFF"/>
        <w:rPr>
          <w:color w:val="22272F"/>
          <w:sz w:val="20"/>
          <w:szCs w:val="20"/>
        </w:rPr>
      </w:pPr>
      <w:r w:rsidRPr="00B745AE">
        <w:rPr>
          <w:color w:val="22272F"/>
          <w:sz w:val="20"/>
          <w:szCs w:val="20"/>
        </w:rPr>
        <w:t>Почтовый адрес (электронный адрес) </w:t>
      </w:r>
      <w:hyperlink r:id="rId21" w:anchor="/document/47069086/entry/33" w:history="1">
        <w:r w:rsidRPr="00B745AE">
          <w:rPr>
            <w:color w:val="551A8B"/>
            <w:sz w:val="20"/>
            <w:szCs w:val="20"/>
            <w:u w:val="single"/>
          </w:rPr>
          <w:t>&lt;*&gt;</w:t>
        </w:r>
      </w:hyperlink>
      <w:r w:rsidRPr="00B745AE">
        <w:rPr>
          <w:color w:val="22272F"/>
          <w:sz w:val="20"/>
          <w:szCs w:val="20"/>
        </w:rPr>
        <w:t>: 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lastRenderedPageBreak/>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Номер телефона/факса </w:t>
      </w:r>
      <w:hyperlink r:id="rId22" w:anchor="/document/47069086/entry/34" w:history="1">
        <w:r w:rsidRPr="00B745AE">
          <w:rPr>
            <w:color w:val="551A8B"/>
            <w:sz w:val="20"/>
            <w:szCs w:val="20"/>
            <w:u w:val="single"/>
          </w:rPr>
          <w:t>&lt;**&gt;</w:t>
        </w:r>
      </w:hyperlink>
      <w:r w:rsidRPr="00B745AE">
        <w:rPr>
          <w:color w:val="22272F"/>
          <w:sz w:val="20"/>
          <w:szCs w:val="20"/>
        </w:rPr>
        <w:t>: 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Содержание вопроса: 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Поручения исполнителю: 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Содержание принятого решения по обращению гражданина:</w:t>
      </w:r>
    </w:p>
    <w:p w:rsidR="00B745AE" w:rsidRPr="00B745AE" w:rsidRDefault="00B745AE" w:rsidP="00B745AE">
      <w:pPr>
        <w:shd w:val="clear" w:color="auto" w:fill="FFFFFF"/>
        <w:rPr>
          <w:color w:val="22272F"/>
          <w:sz w:val="20"/>
          <w:szCs w:val="20"/>
        </w:rPr>
      </w:pPr>
      <w:r w:rsidRPr="00B745AE">
        <w:rPr>
          <w:color w:val="22272F"/>
          <w:sz w:val="20"/>
          <w:szCs w:val="20"/>
        </w:rPr>
        <w:t>1. Дан устный ответ (разъяснение)/предоставлена информация: ______________________</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2. Принято письменное обращение на  ____ листах.</w:t>
      </w:r>
    </w:p>
    <w:p w:rsidR="00B745AE" w:rsidRPr="00B745AE" w:rsidRDefault="00B745AE" w:rsidP="00B745AE">
      <w:pPr>
        <w:shd w:val="clear" w:color="auto" w:fill="FFFFFF"/>
        <w:rPr>
          <w:color w:val="22272F"/>
          <w:sz w:val="20"/>
          <w:szCs w:val="20"/>
        </w:rPr>
      </w:pPr>
    </w:p>
    <w:tbl>
      <w:tblPr>
        <w:tblW w:w="11056" w:type="dxa"/>
        <w:tblCellMar>
          <w:top w:w="15" w:type="dxa"/>
          <w:left w:w="15" w:type="dxa"/>
          <w:bottom w:w="15" w:type="dxa"/>
          <w:right w:w="15" w:type="dxa"/>
        </w:tblCellMar>
        <w:tblLook w:val="04A0" w:firstRow="1" w:lastRow="0" w:firstColumn="1" w:lastColumn="0" w:noHBand="0" w:noVBand="1"/>
      </w:tblPr>
      <w:tblGrid>
        <w:gridCol w:w="3843"/>
        <w:gridCol w:w="3748"/>
        <w:gridCol w:w="3465"/>
      </w:tblGrid>
      <w:tr w:rsidR="00B745AE" w:rsidRPr="00B745AE" w:rsidTr="006F5873">
        <w:tc>
          <w:tcPr>
            <w:tcW w:w="3843" w:type="dxa"/>
            <w:hideMark/>
          </w:tcPr>
          <w:p w:rsidR="00B745AE" w:rsidRPr="00B745AE" w:rsidRDefault="00B745AE" w:rsidP="00B745AE">
            <w:pPr>
              <w:rPr>
                <w:sz w:val="20"/>
                <w:szCs w:val="20"/>
              </w:rPr>
            </w:pPr>
            <w:r w:rsidRPr="00B745AE">
              <w:rPr>
                <w:sz w:val="20"/>
                <w:szCs w:val="20"/>
              </w:rPr>
              <w:t>Подпись лица, проводившего прием</w:t>
            </w:r>
          </w:p>
          <w:p w:rsidR="00B745AE" w:rsidRPr="00B745AE" w:rsidRDefault="00B745AE" w:rsidP="00B745AE">
            <w:pPr>
              <w:rPr>
                <w:sz w:val="20"/>
                <w:szCs w:val="20"/>
              </w:rPr>
            </w:pPr>
            <w:r w:rsidRPr="00B745AE">
              <w:rPr>
                <w:sz w:val="20"/>
                <w:szCs w:val="20"/>
              </w:rPr>
              <w:t xml:space="preserve">                                                 </w:t>
            </w:r>
          </w:p>
        </w:tc>
        <w:tc>
          <w:tcPr>
            <w:tcW w:w="3748" w:type="dxa"/>
            <w:hideMark/>
          </w:tcPr>
          <w:p w:rsidR="00B745AE" w:rsidRPr="00B745AE" w:rsidRDefault="00B745AE" w:rsidP="00B745AE">
            <w:pPr>
              <w:rPr>
                <w:sz w:val="20"/>
                <w:szCs w:val="20"/>
              </w:rPr>
            </w:pPr>
            <w:r w:rsidRPr="00B745AE">
              <w:rPr>
                <w:sz w:val="20"/>
                <w:szCs w:val="20"/>
              </w:rPr>
              <w:t>______________</w:t>
            </w:r>
          </w:p>
          <w:p w:rsidR="00B745AE" w:rsidRPr="00B745AE" w:rsidRDefault="00B745AE" w:rsidP="00B745AE">
            <w:pPr>
              <w:rPr>
                <w:sz w:val="20"/>
                <w:szCs w:val="20"/>
              </w:rPr>
            </w:pPr>
            <w:r w:rsidRPr="00B745AE">
              <w:rPr>
                <w:sz w:val="20"/>
                <w:szCs w:val="20"/>
              </w:rPr>
              <w:t xml:space="preserve">     (подпись)</w:t>
            </w:r>
          </w:p>
        </w:tc>
        <w:tc>
          <w:tcPr>
            <w:tcW w:w="3465" w:type="dxa"/>
            <w:hideMark/>
          </w:tcPr>
          <w:p w:rsidR="00B745AE" w:rsidRPr="00B745AE" w:rsidRDefault="00B745AE" w:rsidP="00B745AE">
            <w:pPr>
              <w:rPr>
                <w:sz w:val="20"/>
                <w:szCs w:val="20"/>
              </w:rPr>
            </w:pPr>
            <w:r w:rsidRPr="00B745AE">
              <w:rPr>
                <w:sz w:val="20"/>
                <w:szCs w:val="20"/>
              </w:rPr>
              <w:t>__________________</w:t>
            </w:r>
          </w:p>
          <w:p w:rsidR="00B745AE" w:rsidRPr="00B745AE" w:rsidRDefault="00B745AE" w:rsidP="00B745AE">
            <w:pPr>
              <w:rPr>
                <w:sz w:val="20"/>
                <w:szCs w:val="20"/>
              </w:rPr>
            </w:pPr>
            <w:r w:rsidRPr="00B745AE">
              <w:rPr>
                <w:sz w:val="20"/>
                <w:szCs w:val="20"/>
              </w:rPr>
              <w:t>(фамилия, инициалы)</w:t>
            </w:r>
          </w:p>
        </w:tc>
      </w:tr>
    </w:tbl>
    <w:p w:rsidR="00B745AE" w:rsidRPr="00B745AE" w:rsidRDefault="00B745AE" w:rsidP="00B745AE">
      <w:pPr>
        <w:shd w:val="clear" w:color="auto" w:fill="FFFFFF"/>
        <w:rPr>
          <w:color w:val="22272F"/>
          <w:sz w:val="20"/>
          <w:szCs w:val="20"/>
        </w:rPr>
      </w:pPr>
    </w:p>
    <w:p w:rsidR="00B745AE" w:rsidRPr="00B745AE" w:rsidRDefault="00B745AE" w:rsidP="00B745AE">
      <w:pPr>
        <w:shd w:val="clear" w:color="auto" w:fill="FFFFFF"/>
        <w:rPr>
          <w:color w:val="22272F"/>
          <w:sz w:val="20"/>
          <w:szCs w:val="20"/>
        </w:rPr>
      </w:pPr>
      <w:r w:rsidRPr="00B745AE">
        <w:rPr>
          <w:color w:val="22272F"/>
          <w:sz w:val="20"/>
          <w:szCs w:val="20"/>
        </w:rPr>
        <w:t>Отметка о направлении письменного ответа гражданину:_________________________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 xml:space="preserve">                                             (дата, номер, Ф.И.О. исполнителя) </w:t>
      </w:r>
    </w:p>
    <w:p w:rsidR="00B745AE" w:rsidRPr="00B745AE" w:rsidRDefault="00B745AE" w:rsidP="00B745AE">
      <w:pPr>
        <w:shd w:val="clear" w:color="auto" w:fill="FFFFFF"/>
        <w:rPr>
          <w:color w:val="22272F"/>
          <w:sz w:val="20"/>
          <w:szCs w:val="20"/>
        </w:rPr>
      </w:pPr>
      <w:r w:rsidRPr="00B745AE">
        <w:rPr>
          <w:color w:val="22272F"/>
          <w:sz w:val="20"/>
          <w:szCs w:val="20"/>
        </w:rPr>
        <w:t>_________________________________________________</w:t>
      </w:r>
    </w:p>
    <w:p w:rsidR="00B745AE" w:rsidRPr="00B745AE" w:rsidRDefault="00B745AE" w:rsidP="00B745AE">
      <w:pPr>
        <w:shd w:val="clear" w:color="auto" w:fill="FFFFFF"/>
        <w:rPr>
          <w:color w:val="22272F"/>
          <w:sz w:val="20"/>
          <w:szCs w:val="20"/>
        </w:rPr>
      </w:pPr>
      <w:r w:rsidRPr="00B745AE">
        <w:rPr>
          <w:color w:val="22272F"/>
          <w:sz w:val="20"/>
          <w:szCs w:val="20"/>
        </w:rPr>
        <w:t>&lt;*&gt; Заполняется для направления письменного ответа гражданину на</w:t>
      </w:r>
    </w:p>
    <w:p w:rsidR="00B745AE" w:rsidRPr="00B745AE" w:rsidRDefault="00B745AE" w:rsidP="00B745AE">
      <w:pPr>
        <w:shd w:val="clear" w:color="auto" w:fill="FFFFFF"/>
        <w:rPr>
          <w:color w:val="22272F"/>
          <w:sz w:val="20"/>
          <w:szCs w:val="20"/>
        </w:rPr>
      </w:pPr>
      <w:r w:rsidRPr="00B745AE">
        <w:rPr>
          <w:color w:val="22272F"/>
          <w:sz w:val="20"/>
          <w:szCs w:val="20"/>
        </w:rPr>
        <w:t>обращение либо для уточнения содержания обращения.</w:t>
      </w:r>
    </w:p>
    <w:p w:rsidR="00B745AE" w:rsidRPr="00B745AE" w:rsidRDefault="00B745AE" w:rsidP="00B745AE">
      <w:pPr>
        <w:shd w:val="clear" w:color="auto" w:fill="FFFFFF"/>
        <w:rPr>
          <w:color w:val="22272F"/>
          <w:sz w:val="20"/>
          <w:szCs w:val="20"/>
        </w:rPr>
      </w:pPr>
      <w:r w:rsidRPr="00B745AE">
        <w:rPr>
          <w:color w:val="22272F"/>
          <w:sz w:val="20"/>
          <w:szCs w:val="20"/>
        </w:rPr>
        <w:t>&lt;**&gt; Заполняется для направления письменного ответа гражданину на</w:t>
      </w:r>
    </w:p>
    <w:p w:rsidR="00B745AE" w:rsidRPr="00B745AE" w:rsidRDefault="00B745AE" w:rsidP="00B745AE">
      <w:pPr>
        <w:shd w:val="clear" w:color="auto" w:fill="FFFFFF"/>
        <w:rPr>
          <w:color w:val="22272F"/>
          <w:sz w:val="20"/>
          <w:szCs w:val="20"/>
        </w:rPr>
      </w:pPr>
      <w:r w:rsidRPr="00B745AE">
        <w:rPr>
          <w:color w:val="22272F"/>
          <w:sz w:val="20"/>
          <w:szCs w:val="20"/>
        </w:rPr>
        <w:t>обращение либо для уточнения содержания обращения.</w:t>
      </w:r>
    </w:p>
    <w:p w:rsidR="00B745AE" w:rsidRPr="00B745AE" w:rsidRDefault="00B745AE" w:rsidP="00B745AE">
      <w:pPr>
        <w:widowControl w:val="0"/>
        <w:autoSpaceDE w:val="0"/>
        <w:autoSpaceDN w:val="0"/>
        <w:adjustRightInd w:val="0"/>
        <w:ind w:firstLine="720"/>
        <w:jc w:val="right"/>
        <w:rPr>
          <w:sz w:val="20"/>
          <w:szCs w:val="20"/>
        </w:rPr>
      </w:pPr>
    </w:p>
    <w:p w:rsidR="00B745AE" w:rsidRPr="00B745AE" w:rsidRDefault="00B745AE" w:rsidP="00B745AE">
      <w:pPr>
        <w:widowControl w:val="0"/>
        <w:autoSpaceDE w:val="0"/>
        <w:autoSpaceDN w:val="0"/>
        <w:adjustRightInd w:val="0"/>
        <w:ind w:firstLine="720"/>
        <w:jc w:val="right"/>
        <w:rPr>
          <w:sz w:val="20"/>
          <w:szCs w:val="20"/>
        </w:rPr>
      </w:pPr>
      <w:r w:rsidRPr="00B745AE">
        <w:rPr>
          <w:sz w:val="20"/>
          <w:szCs w:val="20"/>
        </w:rPr>
        <w:t xml:space="preserve">Приложение № 2 </w:t>
      </w:r>
    </w:p>
    <w:p w:rsidR="00B745AE" w:rsidRPr="00B745AE" w:rsidRDefault="00B745AE" w:rsidP="00B745AE">
      <w:pPr>
        <w:widowControl w:val="0"/>
        <w:autoSpaceDE w:val="0"/>
        <w:autoSpaceDN w:val="0"/>
        <w:adjustRightInd w:val="0"/>
        <w:ind w:firstLine="720"/>
        <w:jc w:val="right"/>
        <w:rPr>
          <w:sz w:val="20"/>
          <w:szCs w:val="20"/>
        </w:rPr>
      </w:pPr>
      <w:r w:rsidRPr="00B745AE">
        <w:rPr>
          <w:sz w:val="20"/>
          <w:szCs w:val="20"/>
        </w:rPr>
        <w:t xml:space="preserve">к регламенту работы Администрации </w:t>
      </w:r>
    </w:p>
    <w:p w:rsidR="00B745AE" w:rsidRPr="00B745AE" w:rsidRDefault="00B745AE" w:rsidP="00B745AE">
      <w:pPr>
        <w:widowControl w:val="0"/>
        <w:autoSpaceDE w:val="0"/>
        <w:autoSpaceDN w:val="0"/>
        <w:adjustRightInd w:val="0"/>
        <w:ind w:firstLine="720"/>
        <w:jc w:val="right"/>
        <w:rPr>
          <w:sz w:val="20"/>
          <w:szCs w:val="20"/>
        </w:rPr>
      </w:pPr>
      <w:r w:rsidRPr="00B745AE">
        <w:rPr>
          <w:sz w:val="20"/>
          <w:szCs w:val="20"/>
        </w:rPr>
        <w:t>Подгорнского сельского поселения</w:t>
      </w:r>
    </w:p>
    <w:p w:rsidR="00B745AE" w:rsidRPr="00B745AE" w:rsidRDefault="00B745AE" w:rsidP="00B745AE">
      <w:pPr>
        <w:widowControl w:val="0"/>
        <w:autoSpaceDE w:val="0"/>
        <w:autoSpaceDN w:val="0"/>
        <w:adjustRightInd w:val="0"/>
        <w:ind w:firstLine="720"/>
        <w:jc w:val="right"/>
        <w:rPr>
          <w:sz w:val="20"/>
          <w:szCs w:val="20"/>
        </w:rPr>
      </w:pP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shd w:val="clear" w:color="auto" w:fill="FFFFFF"/>
        <w:jc w:val="center"/>
        <w:rPr>
          <w:b/>
          <w:color w:val="22272F"/>
          <w:sz w:val="20"/>
          <w:szCs w:val="20"/>
          <w:shd w:val="clear" w:color="auto" w:fill="FFFABB"/>
        </w:rPr>
      </w:pPr>
      <w:r w:rsidRPr="00B745AE">
        <w:rPr>
          <w:b/>
          <w:color w:val="22272F"/>
          <w:sz w:val="20"/>
          <w:szCs w:val="20"/>
          <w:shd w:val="clear" w:color="auto" w:fill="FFFABB"/>
        </w:rPr>
        <w:t>Книга личного приема граждан</w:t>
      </w:r>
    </w:p>
    <w:p w:rsidR="00B745AE" w:rsidRPr="00B745AE" w:rsidRDefault="00B745AE" w:rsidP="00B745AE">
      <w:pPr>
        <w:shd w:val="clear" w:color="auto" w:fill="FFFFFF"/>
        <w:jc w:val="center"/>
        <w:rPr>
          <w:b/>
          <w:color w:val="22272F"/>
          <w:sz w:val="20"/>
          <w:szCs w:val="20"/>
          <w:shd w:val="clear" w:color="auto" w:fill="FFFABB"/>
        </w:rPr>
      </w:pPr>
    </w:p>
    <w:p w:rsidR="00B745AE" w:rsidRPr="00B745AE" w:rsidRDefault="00B745AE" w:rsidP="00B745AE">
      <w:pPr>
        <w:shd w:val="clear" w:color="auto" w:fill="FFFFFF"/>
        <w:jc w:val="center"/>
        <w:rPr>
          <w:b/>
          <w:color w:val="22272F"/>
          <w:sz w:val="20"/>
          <w:szCs w:val="20"/>
          <w:shd w:val="clear" w:color="auto" w:fill="FFFABB"/>
        </w:rPr>
      </w:pPr>
    </w:p>
    <w:tbl>
      <w:tblPr>
        <w:tblStyle w:val="81"/>
        <w:tblW w:w="0" w:type="auto"/>
        <w:tblLook w:val="04A0" w:firstRow="1" w:lastRow="0" w:firstColumn="1" w:lastColumn="0" w:noHBand="0" w:noVBand="1"/>
      </w:tblPr>
      <w:tblGrid>
        <w:gridCol w:w="1605"/>
        <w:gridCol w:w="1325"/>
        <w:gridCol w:w="1420"/>
        <w:gridCol w:w="1279"/>
        <w:gridCol w:w="1142"/>
        <w:gridCol w:w="1419"/>
      </w:tblGrid>
      <w:tr w:rsidR="00B745AE" w:rsidRPr="00B745AE" w:rsidTr="006F5873">
        <w:tc>
          <w:tcPr>
            <w:tcW w:w="1605"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Номер регистрации</w:t>
            </w:r>
          </w:p>
        </w:tc>
        <w:tc>
          <w:tcPr>
            <w:tcW w:w="1325"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Дата обращения</w:t>
            </w:r>
          </w:p>
        </w:tc>
        <w:tc>
          <w:tcPr>
            <w:tcW w:w="1420"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Ф.и.о.</w:t>
            </w:r>
          </w:p>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гражданина</w:t>
            </w:r>
          </w:p>
        </w:tc>
        <w:tc>
          <w:tcPr>
            <w:tcW w:w="1018"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Адрес проживания</w:t>
            </w:r>
          </w:p>
        </w:tc>
        <w:tc>
          <w:tcPr>
            <w:tcW w:w="1142"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вопрос</w:t>
            </w:r>
          </w:p>
        </w:tc>
        <w:tc>
          <w:tcPr>
            <w:tcW w:w="1018" w:type="dxa"/>
          </w:tcPr>
          <w:p w:rsidR="00B745AE" w:rsidRPr="00B745AE" w:rsidRDefault="00B745AE" w:rsidP="00B745AE">
            <w:pPr>
              <w:jc w:val="center"/>
              <w:rPr>
                <w:color w:val="22272F"/>
                <w:sz w:val="20"/>
                <w:szCs w:val="20"/>
                <w:shd w:val="clear" w:color="auto" w:fill="FFFABB"/>
              </w:rPr>
            </w:pPr>
            <w:r w:rsidRPr="00B745AE">
              <w:rPr>
                <w:color w:val="22272F"/>
                <w:sz w:val="20"/>
                <w:szCs w:val="20"/>
                <w:shd w:val="clear" w:color="auto" w:fill="FFFABB"/>
              </w:rPr>
              <w:t>Результат рассмотрения</w:t>
            </w:r>
          </w:p>
        </w:tc>
      </w:tr>
      <w:tr w:rsidR="00B745AE" w:rsidRPr="00B745AE" w:rsidTr="006F5873">
        <w:tc>
          <w:tcPr>
            <w:tcW w:w="1605" w:type="dxa"/>
          </w:tcPr>
          <w:p w:rsidR="00B745AE" w:rsidRPr="00B745AE" w:rsidRDefault="00B745AE" w:rsidP="00B745AE">
            <w:pPr>
              <w:jc w:val="center"/>
              <w:rPr>
                <w:b/>
                <w:color w:val="22272F"/>
                <w:sz w:val="20"/>
                <w:szCs w:val="20"/>
                <w:shd w:val="clear" w:color="auto" w:fill="FFFABB"/>
              </w:rPr>
            </w:pPr>
          </w:p>
        </w:tc>
        <w:tc>
          <w:tcPr>
            <w:tcW w:w="1325" w:type="dxa"/>
          </w:tcPr>
          <w:p w:rsidR="00B745AE" w:rsidRPr="00B745AE" w:rsidRDefault="00B745AE" w:rsidP="00B745AE">
            <w:pPr>
              <w:jc w:val="center"/>
              <w:rPr>
                <w:b/>
                <w:color w:val="22272F"/>
                <w:sz w:val="20"/>
                <w:szCs w:val="20"/>
                <w:shd w:val="clear" w:color="auto" w:fill="FFFABB"/>
              </w:rPr>
            </w:pPr>
          </w:p>
        </w:tc>
        <w:tc>
          <w:tcPr>
            <w:tcW w:w="1420"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c>
          <w:tcPr>
            <w:tcW w:w="1142"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r>
      <w:tr w:rsidR="00B745AE" w:rsidRPr="00B745AE" w:rsidTr="006F5873">
        <w:tc>
          <w:tcPr>
            <w:tcW w:w="1605" w:type="dxa"/>
          </w:tcPr>
          <w:p w:rsidR="00B745AE" w:rsidRPr="00B745AE" w:rsidRDefault="00B745AE" w:rsidP="00B745AE">
            <w:pPr>
              <w:jc w:val="center"/>
              <w:rPr>
                <w:b/>
                <w:color w:val="22272F"/>
                <w:sz w:val="20"/>
                <w:szCs w:val="20"/>
                <w:shd w:val="clear" w:color="auto" w:fill="FFFABB"/>
              </w:rPr>
            </w:pPr>
          </w:p>
        </w:tc>
        <w:tc>
          <w:tcPr>
            <w:tcW w:w="1325" w:type="dxa"/>
          </w:tcPr>
          <w:p w:rsidR="00B745AE" w:rsidRPr="00B745AE" w:rsidRDefault="00B745AE" w:rsidP="00B745AE">
            <w:pPr>
              <w:jc w:val="center"/>
              <w:rPr>
                <w:b/>
                <w:color w:val="22272F"/>
                <w:sz w:val="20"/>
                <w:szCs w:val="20"/>
                <w:shd w:val="clear" w:color="auto" w:fill="FFFABB"/>
              </w:rPr>
            </w:pPr>
          </w:p>
        </w:tc>
        <w:tc>
          <w:tcPr>
            <w:tcW w:w="1420"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c>
          <w:tcPr>
            <w:tcW w:w="1142"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r>
      <w:tr w:rsidR="00B745AE" w:rsidRPr="00B745AE" w:rsidTr="006F5873">
        <w:tc>
          <w:tcPr>
            <w:tcW w:w="1605" w:type="dxa"/>
          </w:tcPr>
          <w:p w:rsidR="00B745AE" w:rsidRPr="00B745AE" w:rsidRDefault="00B745AE" w:rsidP="00B745AE">
            <w:pPr>
              <w:jc w:val="center"/>
              <w:rPr>
                <w:b/>
                <w:color w:val="22272F"/>
                <w:sz w:val="20"/>
                <w:szCs w:val="20"/>
                <w:shd w:val="clear" w:color="auto" w:fill="FFFABB"/>
              </w:rPr>
            </w:pPr>
          </w:p>
        </w:tc>
        <w:tc>
          <w:tcPr>
            <w:tcW w:w="1325" w:type="dxa"/>
          </w:tcPr>
          <w:p w:rsidR="00B745AE" w:rsidRPr="00B745AE" w:rsidRDefault="00B745AE" w:rsidP="00B745AE">
            <w:pPr>
              <w:jc w:val="center"/>
              <w:rPr>
                <w:b/>
                <w:color w:val="22272F"/>
                <w:sz w:val="20"/>
                <w:szCs w:val="20"/>
                <w:shd w:val="clear" w:color="auto" w:fill="FFFABB"/>
              </w:rPr>
            </w:pPr>
          </w:p>
        </w:tc>
        <w:tc>
          <w:tcPr>
            <w:tcW w:w="1420"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c>
          <w:tcPr>
            <w:tcW w:w="1142"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r>
      <w:tr w:rsidR="00B745AE" w:rsidRPr="00B745AE" w:rsidTr="006F5873">
        <w:tc>
          <w:tcPr>
            <w:tcW w:w="1605" w:type="dxa"/>
          </w:tcPr>
          <w:p w:rsidR="00B745AE" w:rsidRPr="00B745AE" w:rsidRDefault="00B745AE" w:rsidP="00B745AE">
            <w:pPr>
              <w:jc w:val="center"/>
              <w:rPr>
                <w:b/>
                <w:color w:val="22272F"/>
                <w:sz w:val="20"/>
                <w:szCs w:val="20"/>
                <w:shd w:val="clear" w:color="auto" w:fill="FFFABB"/>
              </w:rPr>
            </w:pPr>
          </w:p>
        </w:tc>
        <w:tc>
          <w:tcPr>
            <w:tcW w:w="1325" w:type="dxa"/>
          </w:tcPr>
          <w:p w:rsidR="00B745AE" w:rsidRPr="00B745AE" w:rsidRDefault="00B745AE" w:rsidP="00B745AE">
            <w:pPr>
              <w:jc w:val="center"/>
              <w:rPr>
                <w:b/>
                <w:color w:val="22272F"/>
                <w:sz w:val="20"/>
                <w:szCs w:val="20"/>
                <w:shd w:val="clear" w:color="auto" w:fill="FFFABB"/>
              </w:rPr>
            </w:pPr>
          </w:p>
        </w:tc>
        <w:tc>
          <w:tcPr>
            <w:tcW w:w="1420"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c>
          <w:tcPr>
            <w:tcW w:w="1142"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r>
      <w:tr w:rsidR="00B745AE" w:rsidRPr="00B745AE" w:rsidTr="006F5873">
        <w:tc>
          <w:tcPr>
            <w:tcW w:w="1605" w:type="dxa"/>
          </w:tcPr>
          <w:p w:rsidR="00B745AE" w:rsidRPr="00B745AE" w:rsidRDefault="00B745AE" w:rsidP="00B745AE">
            <w:pPr>
              <w:jc w:val="center"/>
              <w:rPr>
                <w:b/>
                <w:color w:val="22272F"/>
                <w:sz w:val="20"/>
                <w:szCs w:val="20"/>
                <w:shd w:val="clear" w:color="auto" w:fill="FFFABB"/>
              </w:rPr>
            </w:pPr>
          </w:p>
        </w:tc>
        <w:tc>
          <w:tcPr>
            <w:tcW w:w="1325" w:type="dxa"/>
          </w:tcPr>
          <w:p w:rsidR="00B745AE" w:rsidRPr="00B745AE" w:rsidRDefault="00B745AE" w:rsidP="00B745AE">
            <w:pPr>
              <w:jc w:val="center"/>
              <w:rPr>
                <w:b/>
                <w:color w:val="22272F"/>
                <w:sz w:val="20"/>
                <w:szCs w:val="20"/>
                <w:shd w:val="clear" w:color="auto" w:fill="FFFABB"/>
              </w:rPr>
            </w:pPr>
          </w:p>
        </w:tc>
        <w:tc>
          <w:tcPr>
            <w:tcW w:w="1420"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c>
          <w:tcPr>
            <w:tcW w:w="1142" w:type="dxa"/>
          </w:tcPr>
          <w:p w:rsidR="00B745AE" w:rsidRPr="00B745AE" w:rsidRDefault="00B745AE" w:rsidP="00B745AE">
            <w:pPr>
              <w:jc w:val="center"/>
              <w:rPr>
                <w:b/>
                <w:color w:val="22272F"/>
                <w:sz w:val="20"/>
                <w:szCs w:val="20"/>
                <w:shd w:val="clear" w:color="auto" w:fill="FFFABB"/>
              </w:rPr>
            </w:pPr>
          </w:p>
        </w:tc>
        <w:tc>
          <w:tcPr>
            <w:tcW w:w="1018" w:type="dxa"/>
          </w:tcPr>
          <w:p w:rsidR="00B745AE" w:rsidRPr="00B745AE" w:rsidRDefault="00B745AE" w:rsidP="00B745AE">
            <w:pPr>
              <w:jc w:val="center"/>
              <w:rPr>
                <w:b/>
                <w:color w:val="22272F"/>
                <w:sz w:val="20"/>
                <w:szCs w:val="20"/>
                <w:shd w:val="clear" w:color="auto" w:fill="FFFABB"/>
              </w:rPr>
            </w:pPr>
          </w:p>
        </w:tc>
      </w:tr>
    </w:tbl>
    <w:p w:rsidR="00B745AE" w:rsidRPr="00B745AE" w:rsidRDefault="00B745AE" w:rsidP="00B745AE">
      <w:pPr>
        <w:shd w:val="clear" w:color="auto" w:fill="FFFFFF"/>
        <w:jc w:val="center"/>
        <w:rPr>
          <w:b/>
          <w:color w:val="22272F"/>
          <w:sz w:val="20"/>
          <w:szCs w:val="20"/>
          <w:shd w:val="clear" w:color="auto" w:fill="FFFABB"/>
        </w:rPr>
      </w:pPr>
    </w:p>
    <w:p w:rsidR="00B745AE" w:rsidRPr="00B745AE" w:rsidRDefault="00B745AE" w:rsidP="00B745AE">
      <w:pPr>
        <w:widowControl w:val="0"/>
        <w:autoSpaceDE w:val="0"/>
        <w:autoSpaceDN w:val="0"/>
        <w:adjustRightInd w:val="0"/>
        <w:ind w:firstLine="720"/>
        <w:jc w:val="both"/>
        <w:rPr>
          <w:sz w:val="20"/>
          <w:szCs w:val="20"/>
        </w:rPr>
      </w:pPr>
    </w:p>
    <w:p w:rsidR="00B745AE" w:rsidRPr="00B745AE" w:rsidRDefault="00B745AE" w:rsidP="00B745AE">
      <w:pPr>
        <w:jc w:val="center"/>
        <w:rPr>
          <w:b/>
          <w:sz w:val="20"/>
          <w:szCs w:val="20"/>
        </w:rPr>
      </w:pPr>
    </w:p>
    <w:sectPr w:rsidR="00B745AE" w:rsidRPr="00B745AE" w:rsidSect="00464483">
      <w:footerReference w:type="default" r:id="rId23"/>
      <w:pgSz w:w="11906" w:h="16838"/>
      <w:pgMar w:top="567" w:right="1134" w:bottom="567"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A1" w:rsidRDefault="00EB11A1">
      <w:r>
        <w:separator/>
      </w:r>
    </w:p>
  </w:endnote>
  <w:endnote w:type="continuationSeparator" w:id="0">
    <w:p w:rsidR="00EB11A1" w:rsidRDefault="00E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8458203"/>
      <w:docPartObj>
        <w:docPartGallery w:val="Page Numbers (Bottom of Page)"/>
        <w:docPartUnique/>
      </w:docPartObj>
    </w:sdtPr>
    <w:sdtEndPr/>
    <w:sdtContent>
      <w:p w:rsidR="00D755D6" w:rsidRPr="00EF6EEB" w:rsidRDefault="00D755D6">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A6442C">
          <w:rPr>
            <w:noProof/>
            <w:sz w:val="20"/>
            <w:szCs w:val="20"/>
          </w:rPr>
          <w:t>3</w:t>
        </w:r>
        <w:r w:rsidRPr="00EF6EEB">
          <w:rPr>
            <w:sz w:val="20"/>
            <w:szCs w:val="20"/>
          </w:rPr>
          <w:fldChar w:fldCharType="end"/>
        </w:r>
      </w:p>
    </w:sdtContent>
  </w:sdt>
  <w:p w:rsidR="00D755D6" w:rsidRDefault="00D755D6"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A1" w:rsidRDefault="00EB11A1">
      <w:r>
        <w:separator/>
      </w:r>
    </w:p>
  </w:footnote>
  <w:footnote w:type="continuationSeparator" w:id="0">
    <w:p w:rsidR="00EB11A1" w:rsidRDefault="00EB1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296B1BEF"/>
    <w:multiLevelType w:val="hybridMultilevel"/>
    <w:tmpl w:val="6C1AA67A"/>
    <w:lvl w:ilvl="0" w:tplc="AF0252F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ADA4375"/>
    <w:multiLevelType w:val="hybridMultilevel"/>
    <w:tmpl w:val="A818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CA"/>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02C6"/>
    <w:rsid w:val="003170ED"/>
    <w:rsid w:val="003174EC"/>
    <w:rsid w:val="003236D5"/>
    <w:rsid w:val="00324032"/>
    <w:rsid w:val="00324B2C"/>
    <w:rsid w:val="00325F2D"/>
    <w:rsid w:val="00327E25"/>
    <w:rsid w:val="00332467"/>
    <w:rsid w:val="0034390B"/>
    <w:rsid w:val="00344FC5"/>
    <w:rsid w:val="00345F5C"/>
    <w:rsid w:val="00347332"/>
    <w:rsid w:val="00347681"/>
    <w:rsid w:val="00351248"/>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3FF5"/>
    <w:rsid w:val="00443F90"/>
    <w:rsid w:val="004500DD"/>
    <w:rsid w:val="004531E0"/>
    <w:rsid w:val="00456CB1"/>
    <w:rsid w:val="00461EF8"/>
    <w:rsid w:val="00464483"/>
    <w:rsid w:val="004653B6"/>
    <w:rsid w:val="004668DB"/>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74FE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809AD"/>
    <w:rsid w:val="00A81696"/>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45AE"/>
    <w:rsid w:val="00B75905"/>
    <w:rsid w:val="00B75B96"/>
    <w:rsid w:val="00B75C2A"/>
    <w:rsid w:val="00B83112"/>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3E26E"/>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EBDADEFCCA853C0217BFBABED29B05D4F994932C4D1EF153E4468D783998F000B79F852A6192AD" TargetMode="External"/><Relationship Id="rId13" Type="http://schemas.openxmlformats.org/officeDocument/2006/relationships/hyperlink" Target="http://internet.garant.ru/document?id=7698000&amp;sub=0" TargetMode="External"/><Relationship Id="rId18" Type="http://schemas.openxmlformats.org/officeDocument/2006/relationships/hyperlink" Target="http://internet.garant.ru/document?id=7654597&amp;sub=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6D7EBDADEFCCA853C02165F6BD8177B45D4CCE4230C6D8B148611F35808A93D8474420BA15AF9CCCDE2BA81C21D" TargetMode="External"/><Relationship Id="rId17" Type="http://schemas.openxmlformats.org/officeDocument/2006/relationships/hyperlink" Target="http://internet.garant.ru/document?id=7706418&amp;su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12046661&amp;sub=0" TargetMode="External"/><Relationship Id="rId20" Type="http://schemas.openxmlformats.org/officeDocument/2006/relationships/hyperlink" Target="http://internet.garant.ru/document?id=7698000&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86AB861A18ED53EEDEE952DBC1EF594B3F7E447F582A7ADAEC495C8B524780979BD6C844D8B5EMEv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10003000&amp;sub=0" TargetMode="External"/><Relationship Id="rId23" Type="http://schemas.openxmlformats.org/officeDocument/2006/relationships/footer" Target="footer1.xml"/><Relationship Id="rId10" Type="http://schemas.openxmlformats.org/officeDocument/2006/relationships/hyperlink" Target="consultantplus://offline/ref=6D7EBDADEFCCA853C02165F6BD8177B45D4CCE423FC1D9BC4C611F35808A93D8474420BA15AF9CCCDE29AB1C25D" TargetMode="External"/><Relationship Id="rId19" Type="http://schemas.openxmlformats.org/officeDocument/2006/relationships/hyperlink" Target="http://internet.garant.ru/document?id=10003000&amp;sub=0" TargetMode="External"/><Relationship Id="rId4" Type="http://schemas.openxmlformats.org/officeDocument/2006/relationships/settings" Target="settings.xml"/><Relationship Id="rId9" Type="http://schemas.openxmlformats.org/officeDocument/2006/relationships/hyperlink" Target="consultantplus://offline/ref=6D7EBDADEFCCA853C0217BFBABED29B05D4F994931C3D1EF153E4468D783998F000B79F851A29CCA1D27D" TargetMode="External"/><Relationship Id="rId14" Type="http://schemas.openxmlformats.org/officeDocument/2006/relationships/hyperlink" Target="http://internet.garant.ru/document?id=70253464&amp;sub=998"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E8CE-0BCD-49D4-94F1-859BB150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1</Pages>
  <Words>8785</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196</cp:revision>
  <cp:lastPrinted>2019-07-31T05:29:00Z</cp:lastPrinted>
  <dcterms:created xsi:type="dcterms:W3CDTF">2014-04-30T07:36:00Z</dcterms:created>
  <dcterms:modified xsi:type="dcterms:W3CDTF">2019-07-31T05:30:00Z</dcterms:modified>
</cp:coreProperties>
</file>