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F" w:rsidRPr="00106283" w:rsidRDefault="0021231F" w:rsidP="0021231F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Муниципальное образование « Подгорнское сельское поселение»</w:t>
      </w:r>
    </w:p>
    <w:p w:rsidR="005B7CF0" w:rsidRDefault="005B7CF0" w:rsidP="0021231F">
      <w:pPr>
        <w:pStyle w:val="1"/>
        <w:jc w:val="center"/>
        <w:rPr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СОВЕТ ПОДГОРНСКОГО СЕЛЬКОГО ПОСЕЛЕНИЯ</w:t>
      </w:r>
    </w:p>
    <w:p w:rsidR="005B7CF0" w:rsidRDefault="005B7CF0" w:rsidP="0021231F">
      <w:pPr>
        <w:pStyle w:val="1"/>
        <w:jc w:val="center"/>
        <w:rPr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РЕШЕНИЕ</w:t>
      </w:r>
    </w:p>
    <w:p w:rsidR="0021231F" w:rsidRPr="00106283" w:rsidRDefault="0021231F" w:rsidP="0021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21231F" w:rsidRPr="00106283" w:rsidTr="0021231F">
        <w:tc>
          <w:tcPr>
            <w:tcW w:w="3095" w:type="dxa"/>
            <w:hideMark/>
          </w:tcPr>
          <w:p w:rsidR="0021231F" w:rsidRPr="00106283" w:rsidRDefault="00106283" w:rsidP="0010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231F" w:rsidRPr="001062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31F" w:rsidRPr="0010628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6609C2" w:rsidRPr="00106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31F" w:rsidRPr="0010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hideMark/>
          </w:tcPr>
          <w:p w:rsidR="0021231F" w:rsidRPr="00106283" w:rsidRDefault="002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3"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21231F" w:rsidRPr="00106283" w:rsidRDefault="0021231F" w:rsidP="00106283">
            <w:pPr>
              <w:spacing w:after="0" w:line="240" w:lineRule="auto"/>
              <w:ind w:left="-6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628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062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21231F" w:rsidRPr="00106283" w:rsidRDefault="0021231F" w:rsidP="0021231F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О внесении изменений в  Правила землепользования и застройки муниципального  образования «Подгорнское сельского поселение»</w:t>
      </w:r>
    </w:p>
    <w:p w:rsidR="0021231F" w:rsidRPr="00106283" w:rsidRDefault="0021231F" w:rsidP="0021231F">
      <w:pPr>
        <w:pStyle w:val="1"/>
        <w:jc w:val="center"/>
        <w:rPr>
          <w:szCs w:val="24"/>
        </w:rPr>
      </w:pPr>
    </w:p>
    <w:p w:rsidR="0021231F" w:rsidRPr="00106283" w:rsidRDefault="0021231F" w:rsidP="0021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83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«Подгорнское сельское поселение», с учётом протокола публичных слушаний по проекту внесения изменений в Правила землепользования и застройки территории муниципального образования «Подгорнское сельское поселение» и заключения о результатах публичных слушаний</w:t>
      </w:r>
      <w:proofErr w:type="gramEnd"/>
    </w:p>
    <w:p w:rsidR="0021231F" w:rsidRPr="00106283" w:rsidRDefault="0021231F" w:rsidP="002123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1. Внести в 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от 30 января 2013 года № 1 следующие изменения: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1) подпункт 10 пункта 1 статьи 1 изложить в следующей редакции:</w:t>
      </w:r>
    </w:p>
    <w:p w:rsidR="0021231F" w:rsidRPr="00106283" w:rsidRDefault="0021231F" w:rsidP="00212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«10) Застройщик -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</w:t>
      </w:r>
      <w:proofErr w:type="gramEnd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, реконструкции, капитального ремонта»;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2) пункт 1 статьи 8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«1. </w:t>
      </w:r>
      <w:r w:rsidRPr="00106283">
        <w:rPr>
          <w:rFonts w:ascii="Times New Roman" w:hAnsi="Times New Roman" w:cs="Times New Roman"/>
          <w:bCs/>
          <w:sz w:val="24"/>
          <w:szCs w:val="24"/>
        </w:rPr>
        <w:t>Земельные участки из земель, находящихся в муниципальной собственности, предоставляются гражданам и юридическим лицам в собственность или в аренду, а также предоставляются юридическим лицам в постоянное (бессрочное) пользование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3) пункт 1 статьи 9 изложить в следующей редакции: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«1. Предоставление земельных участков для строительства осуществляется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4) пункты 2-11 статьи 9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5) пункты 12-13 статьи 9 считать соответственно пунктами 2-3;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6) пункты 14-30 статьи 9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7) пункты 31-34 статьи 9 считать соответственно пунктами 4-7;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8) пункт 4 статьи 9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«4. </w:t>
      </w:r>
      <w:r w:rsidRPr="00106283">
        <w:rPr>
          <w:rFonts w:ascii="Times New Roman" w:hAnsi="Times New Roman" w:cs="Times New Roman"/>
          <w:bCs/>
          <w:sz w:val="24"/>
          <w:szCs w:val="24"/>
        </w:rPr>
        <w:t>Предельные (максимальные и минимальные) размеры земельных участков, предоставляемых гражданам в собственность из находящихся в муниципальной собственности земель для осуществления крестьянским (фермерским) хозяйством его деятельности устанавливаются законами Томской области, для ведения личного подсобного хозяйства и индивидуального жилищного строительства - нормативными правовыми актами Подгорнского сельского поселения</w:t>
      </w:r>
      <w:proofErr w:type="gramStart"/>
      <w:r w:rsidRPr="0010628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lastRenderedPageBreak/>
        <w:t>9) пункт 1 статьи 10 изложить в следующей редакции: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«1. Земельные участки для жилищного строительства из земель, находящихся в муниципальной собственности предоставляются в собственность или в аренду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10) пункты 2-3 статьи 10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11) пункт 1 статьи 11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Земельные участки для их комплексного освоения в целях жилищного строительства, которое включает в себя подготовку документации по планировке территории, 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разрешенного использования, из земель, находящихся в муниципальной собственности, предоставляются в аренду по результатам торгов, проводимых в соответствии с Земельным кодексом Российской Федерации.»;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12) пункты 2-9 статьи 11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пункт 1 статьи 12 </w:t>
      </w:r>
      <w:r w:rsidRPr="0010628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«1. Предоставление гражданам земельных участков, находящихся в муниципальной собственности муниципального образования «Подгорнское сельское поселение», для целей, не связанных со строительством, осуществляется в соответствии с </w:t>
      </w:r>
      <w:r w:rsidRPr="00106283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14) </w:t>
      </w:r>
      <w:r w:rsidRPr="00106283">
        <w:rPr>
          <w:rFonts w:ascii="Times New Roman" w:hAnsi="Times New Roman" w:cs="Times New Roman"/>
          <w:sz w:val="24"/>
          <w:szCs w:val="24"/>
        </w:rPr>
        <w:t>пункты 2-6 статьи 12 исключить;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15) в подпункте 2 пункта 1 статьи 14 слово «размещением» заменить словами «строительством, реконструкцией»;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16) подпункт 3 пункта 1 статьи 14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«3) иными основаниями, предусмотренными федеральными законами и законами Томской области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17) пункт 2 статьи 14 изложить в следующей редакции:</w:t>
      </w:r>
    </w:p>
    <w:p w:rsidR="0021231F" w:rsidRPr="00106283" w:rsidRDefault="0021231F" w:rsidP="0021231F">
      <w:pPr>
        <w:pStyle w:val="ConsNormal0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 xml:space="preserve">           «2. </w:t>
      </w:r>
      <w:r w:rsidRPr="00106283">
        <w:rPr>
          <w:rFonts w:ascii="Times New Roman" w:hAnsi="Times New Roman" w:cs="Times New Roman"/>
          <w:sz w:val="24"/>
          <w:szCs w:val="24"/>
        </w:rPr>
        <w:t>Условия и порядок изъятия, в том числе путем выкупа, земельных участков для муниципальных нужд устанавливается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pStyle w:val="ConsNormal0"/>
        <w:widowControl/>
        <w:tabs>
          <w:tab w:val="left" w:pos="567"/>
          <w:tab w:val="left" w:pos="709"/>
          <w:tab w:val="left" w:pos="1080"/>
        </w:tabs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         18) пункт 2 статьи 17 дополнить предложением: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 «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19) пункт 4 статьи 19 исключить;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20) </w:t>
      </w:r>
      <w:r w:rsidRPr="00106283">
        <w:rPr>
          <w:rFonts w:ascii="Times New Roman" w:hAnsi="Times New Roman" w:cs="Times New Roman"/>
          <w:sz w:val="24"/>
          <w:szCs w:val="24"/>
        </w:rPr>
        <w:t>пункт 5 статьи 19 считать соответственно пунктом 4;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>21)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статью 19 пунктом 5 следующего содержания: </w:t>
      </w:r>
    </w:p>
    <w:p w:rsidR="0021231F" w:rsidRPr="00106283" w:rsidRDefault="0021231F" w:rsidP="00212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«5. Подготовка проекта планировки территории и проекта межевания территории </w:t>
      </w:r>
      <w:hyperlink r:id="rId4" w:history="1">
        <w:r w:rsidRPr="0010628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осуществляется</w:t>
        </w:r>
      </w:hyperlink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системой координат, используемой для ведения государственного кадастра недвижимости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>22) в пункте 1 статьи 20 после слов «планируемого размещения» добавить слова «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капитального строительства, в том числе»;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23) пункт 2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«2. Проект межевания территории разрабатывается в целях определения местоположения границ образуемых и изменяемых земельных участков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24) пункт 4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«4.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25) подпункт 3 пункта 5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«3) границы образуемых и изменяемых земельных участков на кадастровом плане территории, условные номера образуемых земельных участков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26) подпункты 4-5 пункта 5 статьи 21 исключить;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27)</w:t>
      </w:r>
      <w:r w:rsidRPr="00106283">
        <w:rPr>
          <w:rFonts w:ascii="Times New Roman" w:hAnsi="Times New Roman" w:cs="Times New Roman"/>
          <w:sz w:val="24"/>
          <w:szCs w:val="24"/>
        </w:rPr>
        <w:t xml:space="preserve"> подпункты 6-8 статьи 21 считать соответственно подпунктами 4-6;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28) дополнить пункт 5 статьи 21 пунктом 5.1. следующего содержания: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«5.1.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В проекте межевания территории также должны быть указаны: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а) площадь образуемых и изменяемых земельных участков и их частей;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б)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в)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29) пункт 6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«6. В составе проектов межевания территорий может осуществляться подготовка градостроительных планов земельных участков, подлежащих застройке, и градостроительных планов застроенных земельных участков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30) пункт 1 статьи 23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«1.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31) пункт 3 статьи 25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 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Лицами, выполняющими инженерные изыскания, являются застройщик, лицо, получившее в соответствии с Земельным </w:t>
      </w:r>
      <w:hyperlink r:id="rId5" w:history="1">
        <w:r w:rsidRPr="0010628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либо привлекаемые ими или техническим заказчиком на основании договора физическое лицо или юридическое лицо, которые соответствуют требованиям, предусмотренным </w:t>
      </w:r>
      <w:hyperlink r:id="rId6" w:history="1">
        <w:r w:rsidRPr="0010628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частью 2</w:t>
        </w:r>
      </w:hyperlink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статьи.»;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32) подпункт 10 пункта 13 статьи 26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33) подпункт 12 пункта 13 статьи 26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«12) смета на строительство, реконструкцию, капитальный ремонт объектов капитального строительства,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процентов;»;</w:t>
      </w:r>
      <w:proofErr w:type="gramEnd"/>
    </w:p>
    <w:p w:rsidR="007E2460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34) пункт 3 статьи 27 дополнить предложением следующего содержания: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«Указанный срок может быть продлен по заявлению застройщика или технического заказчика не более чем на тридцать дней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35) дополнить пункт 3 статьи 27 подпунктом 3.1. следующего содержания: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«3.1. Не допускается выдача заключения экспертизы проектной документации и (или) результатов инженерных изысканий до включения сведений о таком заключении в единый государственный реестр 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заключений экспертизы проектной документации объектов капитального строительства</w:t>
      </w:r>
      <w:proofErr w:type="gramEnd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2F058E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36) </w:t>
      </w:r>
      <w:r w:rsidR="002F058E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первом статьи 45 слова «могут включать» заменить на «включают»;</w:t>
      </w:r>
    </w:p>
    <w:p w:rsidR="002914F9" w:rsidRPr="00106283" w:rsidRDefault="002914F9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37) статью 48 дополнить абзацем следующего содержания:</w:t>
      </w:r>
    </w:p>
    <w:p w:rsidR="00EF2B6A" w:rsidRPr="00106283" w:rsidRDefault="002914F9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</w:t>
      </w:r>
      <w:r w:rsidR="00EF2B6A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2B6A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EF2B6A" w:rsidRPr="00106283" w:rsidRDefault="00EF2B6A" w:rsidP="00EF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38) </w:t>
      </w:r>
      <w:r w:rsidR="002914F9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49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EF2B6A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39) </w:t>
      </w:r>
      <w:r w:rsidR="000335E9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50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D125C7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35E9" w:rsidRPr="00106283">
        <w:rPr>
          <w:rFonts w:ascii="Times New Roman" w:hAnsi="Times New Roman" w:cs="Times New Roman"/>
          <w:sz w:val="24"/>
          <w:szCs w:val="24"/>
        </w:rPr>
        <w:t xml:space="preserve">40) </w:t>
      </w:r>
      <w:r w:rsidR="000335E9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51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41)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52 дополнить абзацем следующего содержания:</w:t>
      </w:r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42) статью 53 дополнить абзацем следующего содержания:</w:t>
      </w:r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43) статью 54 дополнить абзацем следующего содержания:</w:t>
      </w:r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0335E9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44) </w:t>
      </w:r>
      <w:r w:rsidR="00DE451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55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45)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56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46) статью 57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47) статью 58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48) статью 59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125C7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451B" w:rsidRPr="00106283">
        <w:rPr>
          <w:rFonts w:ascii="Times New Roman" w:hAnsi="Times New Roman" w:cs="Times New Roman"/>
          <w:sz w:val="24"/>
          <w:szCs w:val="24"/>
        </w:rPr>
        <w:t xml:space="preserve">49) </w:t>
      </w:r>
      <w:r w:rsidR="00DE451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60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125C7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451B" w:rsidRPr="00106283">
        <w:rPr>
          <w:rFonts w:ascii="Times New Roman" w:hAnsi="Times New Roman" w:cs="Times New Roman"/>
          <w:sz w:val="24"/>
          <w:szCs w:val="24"/>
        </w:rPr>
        <w:t xml:space="preserve">50) </w:t>
      </w:r>
      <w:r w:rsidR="00DE451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61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51) статью 62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E451B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52) </w:t>
      </w:r>
      <w:r w:rsidR="00D125C7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63 дополнить абзацем следующего содержания:</w:t>
      </w:r>
    </w:p>
    <w:p w:rsidR="00DE451B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53) статью 64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54) статью 65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55) статью 66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56) статью 67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57) табличную часть пункта 1 статьи 68 изложить в следующей редакции:</w:t>
      </w:r>
    </w:p>
    <w:p w:rsidR="0028157C" w:rsidRPr="00106283" w:rsidRDefault="0028157C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8157C" w:rsidRPr="00106283" w:rsidSect="005B7C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55" w:type="dxa"/>
        <w:tblInd w:w="93" w:type="dxa"/>
        <w:tblLayout w:type="fixed"/>
        <w:tblLook w:val="0000"/>
      </w:tblPr>
      <w:tblGrid>
        <w:gridCol w:w="735"/>
        <w:gridCol w:w="2160"/>
        <w:gridCol w:w="2160"/>
        <w:gridCol w:w="1980"/>
        <w:gridCol w:w="2520"/>
        <w:gridCol w:w="2160"/>
        <w:gridCol w:w="1800"/>
        <w:gridCol w:w="1440"/>
      </w:tblGrid>
      <w:tr w:rsidR="0028157C" w:rsidRPr="005B7CF0" w:rsidTr="00F44320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Код зоны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(</w:t>
            </w:r>
            <w:proofErr w:type="gram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</w:t>
            </w:r>
            <w:proofErr w:type="gramEnd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Минимальная ширина участка по уличному фронту (м)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Минимальный </w:t>
            </w:r>
          </w:p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разрыв между строениями (м)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Максимальный коэффициент застройки</w:t>
            </w:r>
            <w:proofErr w:type="gram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Максимальная высота строений (м)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Максималь-ная</w:t>
            </w:r>
            <w:proofErr w:type="spellEnd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плотность жилого фонда (тыс</w:t>
            </w:r>
            <w:proofErr w:type="gram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2/га)</w:t>
            </w:r>
          </w:p>
        </w:tc>
      </w:tr>
      <w:tr w:rsidR="0028157C" w:rsidRPr="005B7CF0" w:rsidTr="00F44320">
        <w:trPr>
          <w:trHeight w:val="55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57C" w:rsidRPr="00106283" w:rsidTr="00F44320">
        <w:trPr>
          <w:cantSplit/>
          <w:trHeight w:val="1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индивидуальных гаражей – 0,005</w:t>
            </w:r>
          </w:p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индивидуальных гаражей – 0,03</w:t>
            </w:r>
          </w:p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новой застройки – 20м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существующей застройки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7CF0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зданий без окон из жилых комнат – 6м.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 для индивидуальных жилых домов – 50; </w:t>
            </w:r>
          </w:p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2) для всех остальных объектов – 60.</w:t>
            </w:r>
          </w:p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28157C" w:rsidRPr="00106283" w:rsidTr="00F44320">
        <w:trPr>
          <w:trHeight w:val="5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 xml:space="preserve"> 1) Для индивидуальных гаражей – 0,005</w:t>
            </w:r>
          </w:p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94963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963" w:rsidRPr="005B7CF0" w:rsidRDefault="00F94963" w:rsidP="00F94963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индивидуальных гаражей – 0,03</w:t>
            </w:r>
          </w:p>
          <w:p w:rsidR="00F94963" w:rsidRPr="005B7CF0" w:rsidRDefault="00F94963" w:rsidP="00F94963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-0,5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1)Для вновь формируемых земельных участков под индивидуальное жилищное строительство – 30м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жилых домов блокированной застройки – 20м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3)Для всех остальных объектов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7CF0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зданий без окон из жилых комнат – 6м.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 для индивидуальных жилых домов – 50; </w:t>
            </w:r>
          </w:p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2) для всех остальных объектов – 60.</w:t>
            </w:r>
          </w:p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 для </w:t>
            </w:r>
            <w:proofErr w:type="spell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вспомога-тельных</w:t>
            </w:r>
            <w:proofErr w:type="spell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объектов (</w:t>
            </w:r>
            <w:proofErr w:type="spell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хоз</w:t>
            </w:r>
            <w:proofErr w:type="gram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остроек</w:t>
            </w:r>
            <w:proofErr w:type="spell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на приусадебном участке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B7CF0">
                <w:rPr>
                  <w:rFonts w:ascii="Times New Roman" w:hAnsi="Times New Roman"/>
                  <w:sz w:val="16"/>
                  <w:szCs w:val="16"/>
                  <w:lang w:eastAsia="ru-RU"/>
                </w:rPr>
                <w:t>7 м</w:t>
              </w:r>
            </w:smartTag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2) для всех </w:t>
            </w:r>
            <w:proofErr w:type="spellStart"/>
            <w:proofErr w:type="gram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осталь-ных</w:t>
            </w:r>
            <w:proofErr w:type="spellEnd"/>
            <w:proofErr w:type="gram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объектов – 11м.</w:t>
            </w:r>
          </w:p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28157C" w:rsidRPr="00106283" w:rsidTr="00F44320">
        <w:trPr>
          <w:trHeight w:val="4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94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94963" w:rsidRPr="005B7CF0">
              <w:rPr>
                <w:rFonts w:ascii="Times New Roman" w:hAnsi="Times New Roman" w:cs="Times New Roman"/>
                <w:sz w:val="16"/>
                <w:szCs w:val="16"/>
              </w:rPr>
              <w:t>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F94963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СХ-1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СХ-2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</w:tbl>
    <w:p w:rsidR="0028157C" w:rsidRPr="00106283" w:rsidRDefault="0028157C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57C" w:rsidRPr="00106283" w:rsidRDefault="0028157C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963" w:rsidRPr="00106283" w:rsidRDefault="00F94963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94963" w:rsidRPr="00106283" w:rsidSect="002815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058E" w:rsidRPr="00106283" w:rsidRDefault="00905B3B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58) подпункт 2 пункта 3 статьи 68 исключить;</w:t>
      </w:r>
    </w:p>
    <w:p w:rsidR="0021231F" w:rsidRPr="00106283" w:rsidRDefault="004A610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="00905B3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1231F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пункты 4-6 статьи 71 исключить.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>2. Опубликовать настоящее решение в печатном издании «Официальные ведомости Подгорнского сельского поселения» и разместить на официальном сайте муниципального образования  «Подгорнское сельское поселение».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>3.  Настоящее решение вступает в силу со  дня его официального опубликования.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 xml:space="preserve">4. </w:t>
      </w:r>
      <w:proofErr w:type="gramStart"/>
      <w:r w:rsidRPr="00106283">
        <w:rPr>
          <w:sz w:val="24"/>
          <w:szCs w:val="24"/>
        </w:rPr>
        <w:t>Контроль за</w:t>
      </w:r>
      <w:proofErr w:type="gramEnd"/>
      <w:r w:rsidRPr="00106283">
        <w:rPr>
          <w:sz w:val="24"/>
          <w:szCs w:val="24"/>
        </w:rPr>
        <w:t xml:space="preserve"> исполнением настоящего решения оставляю за собой.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31F" w:rsidRPr="00106283" w:rsidRDefault="0021231F" w:rsidP="0021231F">
      <w:pPr>
        <w:pStyle w:val="a4"/>
        <w:rPr>
          <w:sz w:val="24"/>
          <w:szCs w:val="24"/>
        </w:rPr>
      </w:pP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>Глава Подгорнского сельского поселения                                          В.И. Будаев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</w:p>
    <w:p w:rsidR="0021231F" w:rsidRPr="00106283" w:rsidRDefault="0021231F" w:rsidP="0021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1F" w:rsidRPr="00106283" w:rsidRDefault="0021231F" w:rsidP="0021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3" w:rsidRPr="00106283" w:rsidRDefault="000812C3">
      <w:pPr>
        <w:rPr>
          <w:rFonts w:ascii="Times New Roman" w:hAnsi="Times New Roman" w:cs="Times New Roman"/>
          <w:sz w:val="24"/>
          <w:szCs w:val="24"/>
        </w:rPr>
      </w:pPr>
    </w:p>
    <w:sectPr w:rsidR="000812C3" w:rsidRPr="00106283" w:rsidSect="00F9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31F"/>
    <w:rsid w:val="000335E9"/>
    <w:rsid w:val="000812C3"/>
    <w:rsid w:val="00106283"/>
    <w:rsid w:val="00202CD4"/>
    <w:rsid w:val="0021231F"/>
    <w:rsid w:val="00214912"/>
    <w:rsid w:val="0024284C"/>
    <w:rsid w:val="0028157C"/>
    <w:rsid w:val="002914F9"/>
    <w:rsid w:val="002F058E"/>
    <w:rsid w:val="004A610F"/>
    <w:rsid w:val="00581E13"/>
    <w:rsid w:val="005B7CF0"/>
    <w:rsid w:val="00656587"/>
    <w:rsid w:val="006609C2"/>
    <w:rsid w:val="006C78DC"/>
    <w:rsid w:val="00770075"/>
    <w:rsid w:val="007E2460"/>
    <w:rsid w:val="00905B3B"/>
    <w:rsid w:val="00A3549D"/>
    <w:rsid w:val="00CE4DCF"/>
    <w:rsid w:val="00D125C7"/>
    <w:rsid w:val="00DB6EDC"/>
    <w:rsid w:val="00DE451B"/>
    <w:rsid w:val="00EF2B6A"/>
    <w:rsid w:val="00F94963"/>
    <w:rsid w:val="00F9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21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21231F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styleId="a3">
    <w:name w:val="Hyperlink"/>
    <w:basedOn w:val="a0"/>
    <w:semiHidden/>
    <w:unhideWhenUsed/>
    <w:rsid w:val="0021231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1231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12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1231F"/>
    <w:rPr>
      <w:rFonts w:ascii="Arial" w:hAnsi="Arial" w:cs="Arial"/>
    </w:rPr>
  </w:style>
  <w:style w:type="paragraph" w:customStyle="1" w:styleId="ConsPlusNormal0">
    <w:name w:val="ConsPlusNormal"/>
    <w:link w:val="ConsPlusNormal"/>
    <w:rsid w:val="00212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Normal">
    <w:name w:val="ConsNormal Знак"/>
    <w:basedOn w:val="a0"/>
    <w:link w:val="ConsNormal0"/>
    <w:locked/>
    <w:rsid w:val="0021231F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212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2815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D8BCC249AD716CE4391D2B2F76E17451A947FE6FCD7BCD7072C936C5BC47B1C0D622E9419E031w1UED" TargetMode="External"/><Relationship Id="rId5" Type="http://schemas.openxmlformats.org/officeDocument/2006/relationships/hyperlink" Target="consultantplus://offline/ref=DDBD8BCC249AD716CE4391D2B2F76E17451A9477EFFED7BCD7072C936Cw5UBD" TargetMode="External"/><Relationship Id="rId4" Type="http://schemas.openxmlformats.org/officeDocument/2006/relationships/hyperlink" Target="consultantplus://offline/ref=8A13C633F246B1AD93B994395498BAE3C96D7E7B688881EE65B20BEEEB0D18F179F40E1BF8TF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18</cp:revision>
  <cp:lastPrinted>2017-01-27T07:52:00Z</cp:lastPrinted>
  <dcterms:created xsi:type="dcterms:W3CDTF">2017-01-13T07:39:00Z</dcterms:created>
  <dcterms:modified xsi:type="dcterms:W3CDTF">2017-01-30T03:19:00Z</dcterms:modified>
</cp:coreProperties>
</file>