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D6" w:rsidRPr="003316DF" w:rsidRDefault="00D72AD6" w:rsidP="00D72AD6">
      <w:pPr>
        <w:pStyle w:val="a7"/>
        <w:rPr>
          <w:b w:val="0"/>
          <w:szCs w:val="28"/>
        </w:rPr>
      </w:pPr>
      <w:r w:rsidRPr="003316DF">
        <w:rPr>
          <w:b w:val="0"/>
          <w:szCs w:val="28"/>
        </w:rPr>
        <w:t>АДМИНИСТРАЦИЯ ПОДГОРНСКОГО СЕЛЬСКОГО ПОСЕЛЕНИЯ</w:t>
      </w:r>
    </w:p>
    <w:p w:rsidR="00D72AD6" w:rsidRPr="003316DF" w:rsidRDefault="00D72AD6" w:rsidP="00D72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2AD6" w:rsidRPr="003316DF" w:rsidRDefault="00D72AD6" w:rsidP="00D72AD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3316D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D72AD6" w:rsidRPr="003316DF" w:rsidRDefault="00D72AD6" w:rsidP="00D7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D72AD6" w:rsidRPr="003316DF" w:rsidTr="001B152A">
        <w:tc>
          <w:tcPr>
            <w:tcW w:w="3190" w:type="dxa"/>
          </w:tcPr>
          <w:p w:rsidR="00D72AD6" w:rsidRPr="003316DF" w:rsidRDefault="00BA7D9D" w:rsidP="00BA7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6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D72AD6" w:rsidRPr="003316DF">
              <w:rPr>
                <w:rFonts w:ascii="Times New Roman" w:hAnsi="Times New Roman" w:cs="Times New Roman"/>
                <w:bCs/>
                <w:sz w:val="24"/>
                <w:szCs w:val="24"/>
              </w:rPr>
              <w:t>.02.2016</w:t>
            </w:r>
          </w:p>
        </w:tc>
        <w:tc>
          <w:tcPr>
            <w:tcW w:w="3190" w:type="dxa"/>
          </w:tcPr>
          <w:p w:rsidR="00D72AD6" w:rsidRPr="003316DF" w:rsidRDefault="00D72AD6" w:rsidP="00D7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6D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31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31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одгорное</w:t>
            </w:r>
          </w:p>
        </w:tc>
        <w:tc>
          <w:tcPr>
            <w:tcW w:w="3191" w:type="dxa"/>
          </w:tcPr>
          <w:p w:rsidR="00D72AD6" w:rsidRPr="003316DF" w:rsidRDefault="00D72AD6" w:rsidP="00D7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1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BA7D9D" w:rsidRPr="003316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</w:tbl>
    <w:p w:rsidR="00D72AD6" w:rsidRPr="003316DF" w:rsidRDefault="00D72AD6" w:rsidP="00D72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72AD6" w:rsidRPr="003316DF" w:rsidRDefault="00D72AD6" w:rsidP="00D72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1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</w:t>
      </w:r>
    </w:p>
    <w:p w:rsidR="00D72AD6" w:rsidRPr="003316DF" w:rsidRDefault="00D72AD6" w:rsidP="00D72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1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постановление Администрации Подгорнского сельского поселения</w:t>
      </w:r>
    </w:p>
    <w:p w:rsidR="00D72AD6" w:rsidRPr="003316DF" w:rsidRDefault="00D72AD6" w:rsidP="00D72A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1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13.05.2010 № 208</w:t>
      </w:r>
    </w:p>
    <w:p w:rsidR="00D72AD6" w:rsidRPr="003316DF" w:rsidRDefault="00D72AD6" w:rsidP="00D72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2AD6" w:rsidRPr="003316DF" w:rsidRDefault="00D72AD6" w:rsidP="00D72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24257A" w:rsidRPr="003316DF">
        <w:rPr>
          <w:rFonts w:ascii="Times New Roman" w:hAnsi="Times New Roman" w:cs="Times New Roman"/>
          <w:sz w:val="24"/>
          <w:szCs w:val="24"/>
        </w:rPr>
        <w:t xml:space="preserve">с п. 18 Порядка предоставления из областного бюджета субсидий бюджетам муниципальных образований томской области и их расходования, </w:t>
      </w:r>
      <w:r w:rsidRPr="003316DF">
        <w:rPr>
          <w:rFonts w:ascii="Times New Roman" w:hAnsi="Times New Roman" w:cs="Times New Roman"/>
          <w:sz w:val="24"/>
          <w:szCs w:val="24"/>
        </w:rPr>
        <w:t>Методикой распределения субсидий бюджетам муниципальных образований томской области на обеспечение условий для развития физической культуры и массового спорта, утвержденн</w:t>
      </w:r>
      <w:r w:rsidR="0024257A" w:rsidRPr="003316DF">
        <w:rPr>
          <w:rFonts w:ascii="Times New Roman" w:hAnsi="Times New Roman" w:cs="Times New Roman"/>
          <w:sz w:val="24"/>
          <w:szCs w:val="24"/>
        </w:rPr>
        <w:t>ыми</w:t>
      </w:r>
      <w:r w:rsidRPr="003316DF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24257A" w:rsidRPr="003316DF">
        <w:rPr>
          <w:rFonts w:ascii="Times New Roman" w:hAnsi="Times New Roman" w:cs="Times New Roman"/>
          <w:sz w:val="24"/>
          <w:szCs w:val="24"/>
        </w:rPr>
        <w:t>Томской области от  13.05.2010 № 94а, на основании Устава муниципального образования «Подгорнское сельское поселение»</w:t>
      </w:r>
    </w:p>
    <w:p w:rsidR="00D72AD6" w:rsidRPr="003316DF" w:rsidRDefault="00D72AD6" w:rsidP="00D72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AD6" w:rsidRPr="003316DF" w:rsidRDefault="00D72AD6" w:rsidP="00D7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6DF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72AD6" w:rsidRPr="003316DF" w:rsidRDefault="00D72AD6" w:rsidP="00D72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AD6" w:rsidRPr="003316DF" w:rsidRDefault="00D72AD6" w:rsidP="00BA7D9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A7D9D" w:rsidRPr="003316DF">
        <w:rPr>
          <w:rFonts w:ascii="Times New Roman" w:eastAsia="Times New Roman" w:hAnsi="Times New Roman" w:cs="Times New Roman"/>
          <w:sz w:val="24"/>
          <w:szCs w:val="24"/>
        </w:rPr>
        <w:t xml:space="preserve">нести в </w:t>
      </w:r>
      <w:r w:rsidRPr="003316DF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постановление Администрации Подгорнского сельского поселения от </w:t>
      </w:r>
      <w:r w:rsidRPr="00331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13</w:t>
      </w:r>
      <w:r w:rsidR="00BA7D9D" w:rsidRPr="00331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.05.2010</w:t>
      </w:r>
      <w:r w:rsidRPr="003316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208 «</w:t>
      </w:r>
      <w:r w:rsidRPr="003316D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об оплате труда  работников </w:t>
      </w:r>
      <w:r w:rsidRPr="003316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Подгорнского сельского поселения» </w:t>
      </w:r>
      <w:r w:rsidR="0024257A" w:rsidRPr="003316DF">
        <w:rPr>
          <w:rFonts w:ascii="Times New Roman" w:hAnsi="Times New Roman" w:cs="Times New Roman"/>
          <w:color w:val="000000"/>
          <w:sz w:val="24"/>
          <w:szCs w:val="24"/>
        </w:rPr>
        <w:t xml:space="preserve"> следующ</w:t>
      </w:r>
      <w:r w:rsidR="00BA7D9D" w:rsidRPr="003316D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4257A" w:rsidRPr="003316DF">
        <w:rPr>
          <w:rFonts w:ascii="Times New Roman" w:hAnsi="Times New Roman" w:cs="Times New Roman"/>
          <w:color w:val="000000"/>
          <w:sz w:val="24"/>
          <w:szCs w:val="24"/>
        </w:rPr>
        <w:t>е изменени</w:t>
      </w:r>
      <w:r w:rsidR="00BA7D9D" w:rsidRPr="003316D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4257A" w:rsidRPr="003316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91E81" w:rsidRPr="003316DF" w:rsidRDefault="00B91E81" w:rsidP="00BA7D9D">
      <w:pPr>
        <w:pStyle w:val="a9"/>
        <w:spacing w:after="0" w:line="240" w:lineRule="auto"/>
        <w:ind w:left="1065" w:firstLine="3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16DF">
        <w:rPr>
          <w:rFonts w:ascii="Times New Roman" w:eastAsia="Times New Roman" w:hAnsi="Times New Roman" w:cs="Times New Roman"/>
          <w:sz w:val="24"/>
          <w:szCs w:val="24"/>
        </w:rPr>
        <w:t>- в части 4 постановления слова «</w:t>
      </w:r>
      <w:r w:rsidRPr="003316DF">
        <w:rPr>
          <w:rFonts w:ascii="Times New Roman" w:hAnsi="Times New Roman" w:cs="Times New Roman"/>
          <w:sz w:val="24"/>
          <w:szCs w:val="24"/>
        </w:rPr>
        <w:t>и премировании  инструкторов по физической культуре</w:t>
      </w:r>
      <w:r w:rsidRPr="003316DF">
        <w:rPr>
          <w:rFonts w:ascii="Times New Roman" w:eastAsia="Times New Roman" w:hAnsi="Times New Roman" w:cs="Times New Roman"/>
          <w:sz w:val="24"/>
          <w:szCs w:val="24"/>
        </w:rPr>
        <w:t>» заменить словами «инструкторов по спорту».</w:t>
      </w:r>
    </w:p>
    <w:p w:rsidR="0024257A" w:rsidRPr="003316DF" w:rsidRDefault="0024257A" w:rsidP="00BA7D9D">
      <w:pPr>
        <w:pStyle w:val="a9"/>
        <w:spacing w:after="0" w:line="240" w:lineRule="auto"/>
        <w:ind w:left="106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>- приложение № 4 к постановлению изложить в новой редакции согласно приложению.</w:t>
      </w:r>
    </w:p>
    <w:p w:rsidR="00CE436A" w:rsidRPr="003316DF" w:rsidRDefault="00CE436A" w:rsidP="00BA7D9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>Постановление опубликовать в печатном издании «Официальные ведомости Подгорнского сельского поселения»</w:t>
      </w:r>
      <w:r w:rsidR="00422A2B" w:rsidRPr="003316DF">
        <w:rPr>
          <w:rFonts w:ascii="Times New Roman" w:hAnsi="Times New Roman" w:cs="Times New Roman"/>
          <w:sz w:val="24"/>
          <w:szCs w:val="24"/>
        </w:rPr>
        <w:t xml:space="preserve"> и разместить на сайте Подгорнского сельского поселения в сети Интернет.</w:t>
      </w:r>
    </w:p>
    <w:p w:rsidR="0024257A" w:rsidRPr="003316DF" w:rsidRDefault="005124A5" w:rsidP="00BA7D9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>П</w:t>
      </w:r>
      <w:r w:rsidR="0024257A" w:rsidRPr="003316DF">
        <w:rPr>
          <w:rFonts w:ascii="Times New Roman" w:hAnsi="Times New Roman" w:cs="Times New Roman"/>
          <w:sz w:val="24"/>
          <w:szCs w:val="24"/>
        </w:rPr>
        <w:t>остановление вступает в силу</w:t>
      </w:r>
      <w:r w:rsidRPr="003316DF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422A2B" w:rsidRPr="003316DF">
        <w:rPr>
          <w:rFonts w:ascii="Times New Roman" w:hAnsi="Times New Roman" w:cs="Times New Roman"/>
          <w:sz w:val="24"/>
          <w:szCs w:val="24"/>
        </w:rPr>
        <w:t>опубликования</w:t>
      </w:r>
      <w:r w:rsidRPr="003316DF">
        <w:rPr>
          <w:rFonts w:ascii="Times New Roman" w:hAnsi="Times New Roman" w:cs="Times New Roman"/>
          <w:sz w:val="24"/>
          <w:szCs w:val="24"/>
        </w:rPr>
        <w:t xml:space="preserve"> и распространяется на отношения, возникшие с </w:t>
      </w:r>
      <w:r w:rsidR="00CE436A" w:rsidRPr="003316DF">
        <w:rPr>
          <w:rFonts w:ascii="Times New Roman" w:hAnsi="Times New Roman" w:cs="Times New Roman"/>
          <w:sz w:val="24"/>
          <w:szCs w:val="24"/>
        </w:rPr>
        <w:t>11</w:t>
      </w:r>
      <w:r w:rsidRPr="003316DF">
        <w:rPr>
          <w:rFonts w:ascii="Times New Roman" w:hAnsi="Times New Roman" w:cs="Times New Roman"/>
          <w:sz w:val="24"/>
          <w:szCs w:val="24"/>
        </w:rPr>
        <w:t>.0</w:t>
      </w:r>
      <w:r w:rsidR="00CE436A" w:rsidRPr="003316DF">
        <w:rPr>
          <w:rFonts w:ascii="Times New Roman" w:hAnsi="Times New Roman" w:cs="Times New Roman"/>
          <w:sz w:val="24"/>
          <w:szCs w:val="24"/>
        </w:rPr>
        <w:t>1</w:t>
      </w:r>
      <w:r w:rsidRPr="003316DF">
        <w:rPr>
          <w:rFonts w:ascii="Times New Roman" w:hAnsi="Times New Roman" w:cs="Times New Roman"/>
          <w:sz w:val="24"/>
          <w:szCs w:val="24"/>
        </w:rPr>
        <w:t>.2016года.</w:t>
      </w:r>
    </w:p>
    <w:p w:rsidR="005124A5" w:rsidRPr="003316DF" w:rsidRDefault="005124A5" w:rsidP="00BA7D9D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C70E8" w:rsidRPr="003316DF" w:rsidRDefault="008C70E8" w:rsidP="008C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8C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8C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8C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4A5" w:rsidRPr="003316DF" w:rsidRDefault="008C70E8" w:rsidP="008C7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</w:t>
      </w:r>
      <w:proofErr w:type="spellStart"/>
      <w:r w:rsidRPr="003316DF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5124A5" w:rsidRPr="003316DF" w:rsidRDefault="005124A5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316DF" w:rsidRDefault="003316DF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3316DF" w:rsidRPr="003316DF" w:rsidRDefault="003316DF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BA7D9D" w:rsidP="005124A5">
      <w:pPr>
        <w:pStyle w:val="a9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73"/>
        <w:gridCol w:w="2605"/>
        <w:gridCol w:w="3686"/>
      </w:tblGrid>
      <w:tr w:rsidR="00121364" w:rsidRPr="003316DF" w:rsidTr="00BA7D9D">
        <w:tc>
          <w:tcPr>
            <w:tcW w:w="3173" w:type="dxa"/>
          </w:tcPr>
          <w:p w:rsidR="00121364" w:rsidRPr="003316DF" w:rsidRDefault="00121364" w:rsidP="00121364">
            <w:pPr>
              <w:pStyle w:val="a7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2605" w:type="dxa"/>
          </w:tcPr>
          <w:p w:rsidR="00121364" w:rsidRPr="003316DF" w:rsidRDefault="00121364" w:rsidP="00121364">
            <w:pPr>
              <w:pStyle w:val="a7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3686" w:type="dxa"/>
            <w:hideMark/>
          </w:tcPr>
          <w:p w:rsidR="00121364" w:rsidRPr="003316DF" w:rsidRDefault="00121364" w:rsidP="008C70E8">
            <w:pPr>
              <w:pStyle w:val="a7"/>
              <w:jc w:val="righ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 xml:space="preserve">Приложение </w:t>
            </w:r>
          </w:p>
          <w:p w:rsidR="005124A5" w:rsidRPr="003316DF" w:rsidRDefault="005124A5" w:rsidP="008C70E8">
            <w:pPr>
              <w:pStyle w:val="a7"/>
              <w:jc w:val="right"/>
              <w:outlineLvl w:val="0"/>
              <w:rPr>
                <w:b w:val="0"/>
                <w:sz w:val="20"/>
                <w:szCs w:val="20"/>
              </w:rPr>
            </w:pPr>
            <w:r w:rsidRPr="003316DF">
              <w:rPr>
                <w:b w:val="0"/>
                <w:sz w:val="20"/>
                <w:szCs w:val="20"/>
              </w:rPr>
              <w:t>утверждено</w:t>
            </w:r>
          </w:p>
          <w:p w:rsidR="00BA7D9D" w:rsidRPr="003316DF" w:rsidRDefault="00121364" w:rsidP="008C70E8">
            <w:pPr>
              <w:pStyle w:val="a7"/>
              <w:jc w:val="righ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 xml:space="preserve"> постановлени</w:t>
            </w:r>
            <w:r w:rsidR="005124A5" w:rsidRPr="003316DF">
              <w:rPr>
                <w:b w:val="0"/>
                <w:bCs w:val="0"/>
                <w:sz w:val="20"/>
                <w:szCs w:val="20"/>
              </w:rPr>
              <w:t>ем</w:t>
            </w:r>
            <w:r w:rsidR="008C70E8" w:rsidRPr="003316DF">
              <w:rPr>
                <w:b w:val="0"/>
                <w:bCs w:val="0"/>
                <w:sz w:val="20"/>
                <w:szCs w:val="20"/>
              </w:rPr>
              <w:t xml:space="preserve"> А</w:t>
            </w:r>
            <w:r w:rsidR="00BA7D9D" w:rsidRPr="003316DF">
              <w:rPr>
                <w:b w:val="0"/>
                <w:bCs w:val="0"/>
                <w:sz w:val="20"/>
                <w:szCs w:val="20"/>
              </w:rPr>
              <w:t>дминистрации</w:t>
            </w:r>
          </w:p>
          <w:p w:rsidR="008C70E8" w:rsidRPr="003316DF" w:rsidRDefault="00121364" w:rsidP="008C70E8">
            <w:pPr>
              <w:pStyle w:val="a7"/>
              <w:jc w:val="righ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Подгорнского сельского</w:t>
            </w:r>
            <w:r w:rsidR="00BA7D9D" w:rsidRPr="003316DF">
              <w:rPr>
                <w:b w:val="0"/>
                <w:bCs w:val="0"/>
                <w:sz w:val="20"/>
                <w:szCs w:val="20"/>
              </w:rPr>
              <w:t xml:space="preserve"> п</w:t>
            </w:r>
            <w:r w:rsidRPr="003316DF">
              <w:rPr>
                <w:b w:val="0"/>
                <w:bCs w:val="0"/>
                <w:sz w:val="20"/>
                <w:szCs w:val="20"/>
              </w:rPr>
              <w:t xml:space="preserve">оселения </w:t>
            </w:r>
          </w:p>
          <w:p w:rsidR="00121364" w:rsidRPr="003316DF" w:rsidRDefault="00121364" w:rsidP="00BA7D9D">
            <w:pPr>
              <w:pStyle w:val="a7"/>
              <w:jc w:val="right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 xml:space="preserve">от </w:t>
            </w:r>
            <w:r w:rsidR="00BA7D9D" w:rsidRPr="003316DF">
              <w:rPr>
                <w:b w:val="0"/>
                <w:bCs w:val="0"/>
                <w:sz w:val="20"/>
                <w:szCs w:val="20"/>
              </w:rPr>
              <w:t xml:space="preserve"> 26.02.2016</w:t>
            </w:r>
            <w:r w:rsidRPr="003316D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A7D9D" w:rsidRPr="003316D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316DF">
              <w:rPr>
                <w:b w:val="0"/>
                <w:bCs w:val="0"/>
                <w:sz w:val="20"/>
                <w:szCs w:val="20"/>
              </w:rPr>
              <w:t xml:space="preserve">№ </w:t>
            </w:r>
            <w:r w:rsidR="00BA7D9D" w:rsidRPr="003316DF">
              <w:rPr>
                <w:b w:val="0"/>
                <w:bCs w:val="0"/>
                <w:sz w:val="20"/>
                <w:szCs w:val="20"/>
              </w:rPr>
              <w:t>71</w:t>
            </w:r>
          </w:p>
          <w:p w:rsidR="00BA7D9D" w:rsidRPr="003316DF" w:rsidRDefault="00BA7D9D" w:rsidP="00BA7D9D">
            <w:pPr>
              <w:pStyle w:val="a7"/>
              <w:jc w:val="right"/>
              <w:outlineLvl w:val="0"/>
              <w:rPr>
                <w:b w:val="0"/>
                <w:sz w:val="20"/>
                <w:szCs w:val="20"/>
              </w:rPr>
            </w:pPr>
          </w:p>
        </w:tc>
      </w:tr>
    </w:tbl>
    <w:p w:rsidR="00121364" w:rsidRPr="003316DF" w:rsidRDefault="00121364" w:rsidP="00121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6D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21364" w:rsidRPr="003316DF" w:rsidRDefault="00121364" w:rsidP="00121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6DF">
        <w:rPr>
          <w:rFonts w:ascii="Times New Roman" w:hAnsi="Times New Roman" w:cs="Times New Roman"/>
          <w:b/>
          <w:bCs/>
          <w:sz w:val="24"/>
          <w:szCs w:val="24"/>
        </w:rPr>
        <w:t xml:space="preserve">об оплате труда  </w:t>
      </w:r>
      <w:r w:rsidR="00841D92" w:rsidRPr="003316DF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инструкторов </w:t>
      </w:r>
      <w:r w:rsidRPr="003316DF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91E81" w:rsidRPr="003316DF">
        <w:rPr>
          <w:rFonts w:ascii="Times New Roman" w:hAnsi="Times New Roman" w:cs="Times New Roman"/>
          <w:b/>
          <w:bCs/>
          <w:sz w:val="24"/>
          <w:szCs w:val="24"/>
        </w:rPr>
        <w:t>спорту</w:t>
      </w:r>
    </w:p>
    <w:p w:rsidR="00121364" w:rsidRPr="003316DF" w:rsidRDefault="00121364" w:rsidP="00121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6D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Подгорнского сельского поселения </w:t>
      </w:r>
    </w:p>
    <w:p w:rsidR="00121364" w:rsidRPr="003316DF" w:rsidRDefault="00121364" w:rsidP="00121364">
      <w:pPr>
        <w:pStyle w:val="3"/>
        <w:tabs>
          <w:tab w:val="left" w:pos="708"/>
        </w:tabs>
        <w:jc w:val="left"/>
      </w:pPr>
    </w:p>
    <w:p w:rsidR="00121364" w:rsidRPr="003316DF" w:rsidRDefault="00121364" w:rsidP="00121364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A76C2" w:rsidRPr="003316DF" w:rsidRDefault="00121364" w:rsidP="00121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16DF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действующим законодательством  в целях реализации Закона Томской области от 13.12.2006 №314-ОЗ «О предоставлении субсидий местным бюджетам на обеспечение условий для развития физической культуры и массового спорта», повышения материального стимулирования труда, роста производительности  труда, исполнительской дисциплины</w:t>
      </w:r>
      <w:r w:rsidR="005124A5" w:rsidRPr="003316DF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Pr="003316DF">
        <w:rPr>
          <w:rFonts w:ascii="Times New Roman" w:hAnsi="Times New Roman" w:cs="Times New Roman"/>
          <w:sz w:val="24"/>
          <w:szCs w:val="24"/>
        </w:rPr>
        <w:t xml:space="preserve">  </w:t>
      </w:r>
      <w:r w:rsidR="00AA76C2" w:rsidRPr="003316DF">
        <w:rPr>
          <w:rFonts w:ascii="Times New Roman" w:hAnsi="Times New Roman" w:cs="Times New Roman"/>
          <w:sz w:val="24"/>
          <w:szCs w:val="24"/>
        </w:rPr>
        <w:t>Администрации Томской области от  13.05.2010 № 94а «О порядке предоставления из</w:t>
      </w:r>
      <w:proofErr w:type="gramEnd"/>
      <w:r w:rsidR="00AA76C2" w:rsidRPr="003316DF">
        <w:rPr>
          <w:rFonts w:ascii="Times New Roman" w:hAnsi="Times New Roman" w:cs="Times New Roman"/>
          <w:sz w:val="24"/>
          <w:szCs w:val="24"/>
        </w:rPr>
        <w:t xml:space="preserve"> областного бюджета субсидий бюджетам муниципальных образований Томской области и их расходования».</w:t>
      </w:r>
    </w:p>
    <w:p w:rsidR="00121364" w:rsidRPr="003316DF" w:rsidRDefault="00121364" w:rsidP="001213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2.  Настоящее положение распространяется на инструкторов по </w:t>
      </w:r>
      <w:r w:rsidR="004B2252" w:rsidRPr="003316DF">
        <w:rPr>
          <w:rFonts w:ascii="Times New Roman" w:hAnsi="Times New Roman" w:cs="Times New Roman"/>
          <w:sz w:val="24"/>
          <w:szCs w:val="24"/>
        </w:rPr>
        <w:t>спорту</w:t>
      </w:r>
      <w:r w:rsidRPr="003316DF">
        <w:rPr>
          <w:rFonts w:ascii="Times New Roman" w:hAnsi="Times New Roman" w:cs="Times New Roman"/>
          <w:sz w:val="24"/>
          <w:szCs w:val="24"/>
        </w:rPr>
        <w:t xml:space="preserve"> Администрации Подгорнского сельского поселения (далее -  работников)</w:t>
      </w:r>
    </w:p>
    <w:p w:rsidR="00121364" w:rsidRPr="003316DF" w:rsidRDefault="00121364" w:rsidP="001213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D9D" w:rsidRPr="003316DF" w:rsidRDefault="00121364" w:rsidP="00BA7D9D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DF">
        <w:rPr>
          <w:rFonts w:ascii="Times New Roman" w:hAnsi="Times New Roman" w:cs="Times New Roman"/>
          <w:b/>
          <w:sz w:val="24"/>
          <w:szCs w:val="24"/>
        </w:rPr>
        <w:t>Порядок и условия оплаты труда</w:t>
      </w:r>
    </w:p>
    <w:p w:rsidR="00121364" w:rsidRPr="003316DF" w:rsidRDefault="004B2252" w:rsidP="004B2252">
      <w:pPr>
        <w:pStyle w:val="ConsPlusNormal"/>
        <w:widowControl/>
        <w:ind w:firstLine="708"/>
        <w:jc w:val="both"/>
        <w:rPr>
          <w:rFonts w:ascii="Times New Roman" w:hAnsi="Times New Roman"/>
          <w:color w:val="0000FF"/>
          <w:sz w:val="24"/>
          <w:szCs w:val="24"/>
        </w:rPr>
      </w:pPr>
      <w:r w:rsidRPr="003316DF">
        <w:rPr>
          <w:rFonts w:ascii="Times New Roman" w:hAnsi="Times New Roman"/>
          <w:sz w:val="24"/>
          <w:szCs w:val="24"/>
        </w:rPr>
        <w:t>4</w:t>
      </w:r>
      <w:r w:rsidR="00121364" w:rsidRPr="003316DF">
        <w:rPr>
          <w:rFonts w:ascii="Times New Roman" w:hAnsi="Times New Roman"/>
          <w:sz w:val="24"/>
          <w:szCs w:val="24"/>
        </w:rPr>
        <w:t xml:space="preserve">. </w:t>
      </w:r>
      <w:r w:rsidR="00121364" w:rsidRPr="003316DF">
        <w:rPr>
          <w:rFonts w:ascii="Times New Roman" w:hAnsi="Times New Roman"/>
          <w:snapToGrid w:val="0"/>
          <w:sz w:val="24"/>
          <w:szCs w:val="24"/>
        </w:rPr>
        <w:t xml:space="preserve">Размеры должностных окладов </w:t>
      </w:r>
      <w:r w:rsidR="00121364" w:rsidRPr="003316DF">
        <w:rPr>
          <w:rFonts w:ascii="Times New Roman" w:hAnsi="Times New Roman"/>
          <w:sz w:val="24"/>
          <w:szCs w:val="24"/>
        </w:rPr>
        <w:t xml:space="preserve">работников </w:t>
      </w:r>
      <w:r w:rsidR="00121364" w:rsidRPr="003316DF">
        <w:rPr>
          <w:rFonts w:ascii="Times New Roman" w:hAnsi="Times New Roman"/>
          <w:bCs/>
          <w:spacing w:val="-8"/>
          <w:sz w:val="24"/>
          <w:szCs w:val="24"/>
        </w:rPr>
        <w:t>у</w:t>
      </w:r>
      <w:r w:rsidR="00121364" w:rsidRPr="003316DF">
        <w:rPr>
          <w:rFonts w:ascii="Times New Roman" w:hAnsi="Times New Roman"/>
          <w:spacing w:val="-8"/>
          <w:sz w:val="24"/>
          <w:szCs w:val="24"/>
        </w:rPr>
        <w:t xml:space="preserve">станавливаются на основе отнесения занимаемых ими должностей </w:t>
      </w:r>
      <w:r w:rsidR="006C0FFA" w:rsidRPr="003316DF">
        <w:rPr>
          <w:rFonts w:ascii="Times New Roman" w:hAnsi="Times New Roman"/>
          <w:sz w:val="24"/>
          <w:szCs w:val="24"/>
        </w:rPr>
        <w:t xml:space="preserve">к профессиональным квалификационным </w:t>
      </w:r>
      <w:hyperlink r:id="rId5" w:history="1">
        <w:r w:rsidR="006C0FFA" w:rsidRPr="003316DF">
          <w:rPr>
            <w:rFonts w:ascii="Times New Roman" w:hAnsi="Times New Roman"/>
            <w:color w:val="0000FF"/>
            <w:sz w:val="24"/>
            <w:szCs w:val="24"/>
          </w:rPr>
          <w:t>группам</w:t>
        </w:r>
      </w:hyperlink>
      <w:r w:rsidR="006C0FFA" w:rsidRPr="003316DF">
        <w:rPr>
          <w:rFonts w:ascii="Times New Roman" w:hAnsi="Times New Roman"/>
          <w:sz w:val="24"/>
          <w:szCs w:val="24"/>
        </w:rPr>
        <w:t xml:space="preserve"> (далее - ПКГ) должностей работников физической культуры и спорта, утвержденным Приказом Министерства здравоохранения и социального развития Российской Федерации от 27.02.2012 N 165н "Об утверждении профессиональных квалификационных групп должностей работников физической культуры и спорта", в следующих размерах:</w:t>
      </w:r>
    </w:p>
    <w:p w:rsidR="00121364" w:rsidRPr="003316DF" w:rsidRDefault="00121364" w:rsidP="0012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663"/>
        <w:gridCol w:w="2805"/>
      </w:tblGrid>
      <w:tr w:rsidR="00121364" w:rsidRPr="003316DF" w:rsidTr="001213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4" w:rsidRPr="003316DF" w:rsidRDefault="00121364" w:rsidP="00121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316DF">
              <w:rPr>
                <w:rFonts w:ascii="Times New Roman" w:hAnsi="Times New Roman"/>
                <w:bCs/>
              </w:rPr>
              <w:t>Наименование ПКГ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364" w:rsidRPr="003316DF" w:rsidRDefault="00121364" w:rsidP="001213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3316DF">
              <w:rPr>
                <w:rFonts w:ascii="Times New Roman" w:hAnsi="Times New Roman"/>
                <w:bCs/>
              </w:rPr>
              <w:t>Размер  должностного  оклада, рублей</w:t>
            </w:r>
          </w:p>
        </w:tc>
      </w:tr>
      <w:tr w:rsidR="00121364" w:rsidRPr="003316DF" w:rsidTr="00CE436A">
        <w:trPr>
          <w:trHeight w:hRule="exact" w:val="8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6C0F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eastAsia="Times New Roman" w:hAnsi="Times New Roman"/>
              </w:rPr>
            </w:pPr>
            <w:r w:rsidRPr="003316DF">
              <w:rPr>
                <w:rFonts w:ascii="Times New Roman" w:hAnsi="Times New Roman"/>
              </w:rPr>
              <w:t>ПКГ «Должности работников физической культуры и спорта второго уровня»</w:t>
            </w:r>
          </w:p>
          <w:p w:rsidR="00121364" w:rsidRPr="003316DF" w:rsidRDefault="00121364" w:rsidP="008C70E8">
            <w:pPr>
              <w:pStyle w:val="ConsPlusNonformat"/>
              <w:rPr>
                <w:rFonts w:ascii="Times New Roman" w:hAnsi="Times New Roman"/>
                <w:i/>
                <w:sz w:val="20"/>
              </w:rPr>
            </w:pPr>
            <w:r w:rsidRPr="003316DF">
              <w:rPr>
                <w:rFonts w:ascii="Times New Roman" w:hAnsi="Times New Roman"/>
                <w:sz w:val="20"/>
              </w:rPr>
              <w:t xml:space="preserve">1 квалификационный   уровень    </w:t>
            </w:r>
            <w:r w:rsidR="008C70E8" w:rsidRPr="003316DF">
              <w:rPr>
                <w:rFonts w:ascii="Times New Roman" w:hAnsi="Times New Roman"/>
                <w:sz w:val="20"/>
              </w:rPr>
              <w:t>(</w:t>
            </w:r>
            <w:r w:rsidRPr="003316DF">
              <w:rPr>
                <w:rFonts w:ascii="Times New Roman" w:hAnsi="Times New Roman"/>
                <w:sz w:val="20"/>
              </w:rPr>
              <w:t xml:space="preserve">инструктор по </w:t>
            </w:r>
            <w:r w:rsidR="006C0FFA" w:rsidRPr="003316DF">
              <w:rPr>
                <w:rFonts w:ascii="Times New Roman" w:hAnsi="Times New Roman"/>
                <w:sz w:val="20"/>
              </w:rPr>
              <w:t>спорту</w:t>
            </w:r>
            <w:proofErr w:type="gramStart"/>
            <w:r w:rsidRPr="003316DF">
              <w:rPr>
                <w:rFonts w:ascii="Times New Roman" w:hAnsi="Times New Roman"/>
                <w:sz w:val="20"/>
              </w:rPr>
              <w:t xml:space="preserve"> </w:t>
            </w:r>
            <w:r w:rsidR="008C70E8" w:rsidRPr="003316DF">
              <w:rPr>
                <w:rFonts w:ascii="Times New Roman" w:hAnsi="Times New Roman"/>
                <w:sz w:val="20"/>
              </w:rPr>
              <w:t>)</w:t>
            </w:r>
            <w:proofErr w:type="gramEnd"/>
            <w:r w:rsidRPr="003316DF">
              <w:rPr>
                <w:rFonts w:ascii="Times New Roman" w:hAnsi="Times New Roman"/>
                <w:sz w:val="20"/>
              </w:rPr>
              <w:t xml:space="preserve">    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3316DF" w:rsidRDefault="00121364" w:rsidP="00121364">
            <w:pPr>
              <w:pStyle w:val="ConsPlusNormal"/>
              <w:widowControl/>
              <w:ind w:firstLine="0"/>
              <w:rPr>
                <w:rFonts w:ascii="Times New Roman" w:hAnsi="Times New Roman"/>
                <w:b/>
              </w:rPr>
            </w:pPr>
          </w:p>
          <w:p w:rsidR="00121364" w:rsidRPr="003316DF" w:rsidRDefault="00121364" w:rsidP="00121364">
            <w:pPr>
              <w:pStyle w:val="ConsPlusNormal"/>
              <w:widowControl/>
              <w:ind w:firstLine="0"/>
              <w:rPr>
                <w:rFonts w:ascii="Times New Roman" w:hAnsi="Times New Roman"/>
                <w:bCs/>
                <w:color w:val="3333FF"/>
              </w:rPr>
            </w:pPr>
            <w:r w:rsidRPr="003316DF">
              <w:rPr>
                <w:rFonts w:ascii="Times New Roman" w:hAnsi="Times New Roman"/>
                <w:bCs/>
                <w:color w:val="3333FF"/>
              </w:rPr>
              <w:t xml:space="preserve">                       5179</w:t>
            </w:r>
          </w:p>
        </w:tc>
      </w:tr>
    </w:tbl>
    <w:p w:rsidR="00121364" w:rsidRPr="003316DF" w:rsidRDefault="00121364" w:rsidP="001213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BA7D9D" w:rsidRPr="003316DF" w:rsidRDefault="00121364" w:rsidP="00BA7D9D">
      <w:pPr>
        <w:pStyle w:val="a9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316DF">
        <w:rPr>
          <w:rFonts w:ascii="Times New Roman" w:hAnsi="Times New Roman" w:cs="Times New Roman"/>
          <w:b/>
          <w:snapToGrid w:val="0"/>
          <w:sz w:val="24"/>
          <w:szCs w:val="24"/>
        </w:rPr>
        <w:t>Порядок установления и размеры компенсационных выплат</w:t>
      </w:r>
    </w:p>
    <w:p w:rsidR="001F17BD" w:rsidRPr="003316DF" w:rsidRDefault="004B2252" w:rsidP="001F17BD">
      <w:pPr>
        <w:pStyle w:val="ConsPlusNormal"/>
        <w:ind w:firstLine="540"/>
        <w:jc w:val="both"/>
        <w:rPr>
          <w:rFonts w:ascii="Times New Roman" w:eastAsiaTheme="minorEastAsia" w:hAnsi="Times New Roman"/>
          <w:sz w:val="24"/>
          <w:szCs w:val="24"/>
        </w:rPr>
      </w:pPr>
      <w:r w:rsidRPr="003316DF">
        <w:rPr>
          <w:rFonts w:ascii="Times New Roman" w:hAnsi="Times New Roman"/>
          <w:snapToGrid w:val="0"/>
          <w:sz w:val="24"/>
          <w:szCs w:val="24"/>
        </w:rPr>
        <w:t>5</w:t>
      </w:r>
      <w:r w:rsidR="00121364" w:rsidRPr="003316DF">
        <w:rPr>
          <w:rFonts w:ascii="Times New Roman" w:hAnsi="Times New Roman"/>
          <w:snapToGrid w:val="0"/>
          <w:sz w:val="24"/>
          <w:szCs w:val="24"/>
        </w:rPr>
        <w:t xml:space="preserve">. </w:t>
      </w:r>
      <w:r w:rsidR="001F17BD" w:rsidRPr="003316DF">
        <w:rPr>
          <w:rFonts w:ascii="Times New Roman" w:eastAsiaTheme="minorEastAsia" w:hAnsi="Times New Roman"/>
          <w:sz w:val="24"/>
          <w:szCs w:val="24"/>
        </w:rPr>
        <w:t xml:space="preserve"> Работникам учреждения в соответствии с трудовым законодательством и иными нормативными правовыми актами, содержащими нормы трудового права, устанавливаются следующие компенсационные выплаты:</w:t>
      </w:r>
    </w:p>
    <w:p w:rsidR="00121364" w:rsidRPr="003316DF" w:rsidRDefault="00121364" w:rsidP="00121364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16DF">
        <w:rPr>
          <w:rFonts w:ascii="Times New Roman" w:hAnsi="Times New Roman" w:cs="Times New Roman"/>
          <w:snapToGrid w:val="0"/>
          <w:sz w:val="24"/>
          <w:szCs w:val="24"/>
        </w:rPr>
        <w:t>- выплаты за работу в местностях с особыми климатическими условиями.</w:t>
      </w:r>
    </w:p>
    <w:p w:rsidR="00121364" w:rsidRPr="003316DF" w:rsidRDefault="004B2252" w:rsidP="004B2252">
      <w:pPr>
        <w:tabs>
          <w:tab w:val="righ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napToGrid w:val="0"/>
          <w:sz w:val="24"/>
          <w:szCs w:val="24"/>
        </w:rPr>
        <w:t xml:space="preserve">        6</w:t>
      </w:r>
      <w:r w:rsidR="00121364" w:rsidRPr="003316DF">
        <w:rPr>
          <w:rFonts w:ascii="Times New Roman" w:hAnsi="Times New Roman" w:cs="Times New Roman"/>
          <w:snapToGrid w:val="0"/>
          <w:sz w:val="24"/>
          <w:szCs w:val="24"/>
        </w:rPr>
        <w:t xml:space="preserve">. Выплаты компенсационного характера работникам, занятым в местностях с особыми климатическими условиями, устанавливаются в соответствии со статьями 148, 316 Трудового кодекса Российской Федерации и </w:t>
      </w:r>
      <w:r w:rsidR="00121364" w:rsidRPr="003316D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13.05.1992 № 309. </w:t>
      </w:r>
    </w:p>
    <w:p w:rsidR="00121364" w:rsidRPr="003316DF" w:rsidRDefault="00121364" w:rsidP="00121364">
      <w:pPr>
        <w:tabs>
          <w:tab w:val="righ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 На территории Чаинского района Томской области размер районного коэффициента установлен 1,5 . Работникам Администрации Подгорнского сельского поселения устанавливается районный коэффициент 1,5.</w:t>
      </w:r>
    </w:p>
    <w:p w:rsidR="00121364" w:rsidRPr="003316DF" w:rsidRDefault="00121364" w:rsidP="00121364">
      <w:pPr>
        <w:pStyle w:val="21"/>
        <w:rPr>
          <w:szCs w:val="24"/>
        </w:rPr>
      </w:pPr>
      <w:proofErr w:type="gramStart"/>
      <w:r w:rsidRPr="003316DF">
        <w:rPr>
          <w:szCs w:val="24"/>
        </w:rPr>
        <w:t>Лицам, работающим в Администрации Подгорнского сельского поселения устанавливается</w:t>
      </w:r>
      <w:proofErr w:type="gramEnd"/>
      <w:r w:rsidRPr="003316DF">
        <w:rPr>
          <w:szCs w:val="24"/>
        </w:rPr>
        <w:t xml:space="preserve"> процентная надбавка к заработной плате за стаж работы в районах Крайнего Севера и приравненных к ним местностях в размере:</w:t>
      </w:r>
    </w:p>
    <w:p w:rsidR="00121364" w:rsidRPr="003316DF" w:rsidRDefault="001F17BD" w:rsidP="004B2252">
      <w:pPr>
        <w:tabs>
          <w:tab w:val="righ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ab/>
      </w:r>
      <w:r w:rsidRPr="003316DF">
        <w:rPr>
          <w:rFonts w:ascii="Times New Roman" w:hAnsi="Times New Roman" w:cs="Times New Roman"/>
          <w:sz w:val="24"/>
          <w:szCs w:val="24"/>
        </w:rPr>
        <w:tab/>
        <w:t>-</w:t>
      </w:r>
      <w:r w:rsidR="004B2252" w:rsidRPr="003316DF">
        <w:rPr>
          <w:rFonts w:ascii="Times New Roman" w:hAnsi="Times New Roman" w:cs="Times New Roman"/>
          <w:sz w:val="24"/>
          <w:szCs w:val="24"/>
        </w:rPr>
        <w:t xml:space="preserve"> </w:t>
      </w:r>
      <w:r w:rsidR="00121364" w:rsidRPr="003316DF">
        <w:rPr>
          <w:rFonts w:ascii="Times New Roman" w:hAnsi="Times New Roman" w:cs="Times New Roman"/>
          <w:sz w:val="24"/>
          <w:szCs w:val="24"/>
        </w:rPr>
        <w:t>лицам старше 30 лет и не имеющим стажа работы в районах Крайнего Севера и</w:t>
      </w:r>
      <w:r w:rsidR="004B2252" w:rsidRPr="003316DF">
        <w:rPr>
          <w:rFonts w:ascii="Times New Roman" w:hAnsi="Times New Roman" w:cs="Times New Roman"/>
          <w:sz w:val="24"/>
          <w:szCs w:val="24"/>
        </w:rPr>
        <w:t xml:space="preserve"> </w:t>
      </w:r>
      <w:r w:rsidR="00121364" w:rsidRPr="003316DF">
        <w:rPr>
          <w:rFonts w:ascii="Times New Roman" w:hAnsi="Times New Roman" w:cs="Times New Roman"/>
          <w:sz w:val="24"/>
          <w:szCs w:val="24"/>
        </w:rPr>
        <w:t>приравненных к ним местностях 10 процентов заработка по истечении первого года работы, с увеличением на 10 процентов заработка за каждый последующий год работы до достижения 50 процентов заработка;</w:t>
      </w:r>
    </w:p>
    <w:p w:rsidR="00121364" w:rsidRPr="003316DF" w:rsidRDefault="004B2252" w:rsidP="004B2252">
      <w:pPr>
        <w:tabs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-  </w:t>
      </w:r>
      <w:r w:rsidR="00121364" w:rsidRPr="003316DF">
        <w:rPr>
          <w:rFonts w:ascii="Times New Roman" w:hAnsi="Times New Roman" w:cs="Times New Roman"/>
          <w:sz w:val="24"/>
          <w:szCs w:val="24"/>
        </w:rPr>
        <w:t>молодежи (лицам в возрасте до 30 лет), прожившей не менее года в местностях, приравненных к  Крайнему Северу в размере</w:t>
      </w:r>
      <w:r w:rsidRPr="003316DF">
        <w:rPr>
          <w:rFonts w:ascii="Times New Roman" w:hAnsi="Times New Roman" w:cs="Times New Roman"/>
          <w:sz w:val="24"/>
          <w:szCs w:val="24"/>
        </w:rPr>
        <w:t xml:space="preserve"> </w:t>
      </w:r>
      <w:r w:rsidR="00121364" w:rsidRPr="003316DF">
        <w:rPr>
          <w:rFonts w:ascii="Times New Roman" w:hAnsi="Times New Roman" w:cs="Times New Roman"/>
          <w:sz w:val="24"/>
          <w:szCs w:val="24"/>
        </w:rPr>
        <w:t>10 процентов за каждые шесть  месяцев работы до достижения 50 процентов заработка;</w:t>
      </w:r>
    </w:p>
    <w:p w:rsidR="00121364" w:rsidRPr="003316DF" w:rsidRDefault="004B2252" w:rsidP="004B2252">
      <w:pPr>
        <w:tabs>
          <w:tab w:val="righ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121364" w:rsidRPr="003316DF">
        <w:rPr>
          <w:rFonts w:ascii="Times New Roman" w:hAnsi="Times New Roman" w:cs="Times New Roman"/>
          <w:sz w:val="24"/>
          <w:szCs w:val="24"/>
        </w:rPr>
        <w:t xml:space="preserve">молодежи (лицам в возрасте до 30 лет), прожившим по состоянию на 31.12.2004 года </w:t>
      </w:r>
    </w:p>
    <w:p w:rsidR="00121364" w:rsidRPr="003316DF" w:rsidRDefault="00121364" w:rsidP="00121364">
      <w:pPr>
        <w:tabs>
          <w:tab w:val="righ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>в районах Крайнего Севера или местностях, приравненных к районам Крайнего Севера 5 лет и более, 50 процентов с первого дня работы;</w:t>
      </w:r>
    </w:p>
    <w:p w:rsidR="00121364" w:rsidRPr="003316DF" w:rsidRDefault="004B2252" w:rsidP="00121364">
      <w:pPr>
        <w:tabs>
          <w:tab w:val="righ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          -  </w:t>
      </w:r>
      <w:r w:rsidR="00121364" w:rsidRPr="003316DF">
        <w:rPr>
          <w:rFonts w:ascii="Times New Roman" w:hAnsi="Times New Roman" w:cs="Times New Roman"/>
          <w:sz w:val="24"/>
          <w:szCs w:val="24"/>
        </w:rPr>
        <w:t>лицам, старше 30 лет надбавка за стаж работы в районах Крайнего Севера и приравненных к ним местностях выплачивается в зависимости от стажа работы в указанных местностях и независимо от  сроков перерыва в работе и оснований прекращения трудовых договоров в размере не более 50 процентов заработка.</w:t>
      </w:r>
    </w:p>
    <w:p w:rsidR="004B2252" w:rsidRPr="003316DF" w:rsidRDefault="004B2252" w:rsidP="004B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3316DF">
        <w:rPr>
          <w:rFonts w:ascii="Times New Roman" w:hAnsi="Times New Roman" w:cs="Times New Roman"/>
          <w:sz w:val="24"/>
          <w:szCs w:val="24"/>
        </w:rPr>
        <w:t xml:space="preserve">7. Дополнительно к компенсационным выплатам, указанным в </w:t>
      </w:r>
      <w:hyperlink r:id="rId6" w:history="1">
        <w:r w:rsidRPr="003316DF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3316DF">
        <w:rPr>
          <w:rFonts w:ascii="Times New Roman" w:hAnsi="Times New Roman" w:cs="Times New Roman"/>
          <w:sz w:val="24"/>
          <w:szCs w:val="24"/>
        </w:rPr>
        <w:t xml:space="preserve"> настоящего Положения, работникам,  устанавливается  компенсационная выплата за работу в учреждении, расположенном в сельской местности, в </w:t>
      </w:r>
      <w:r w:rsidR="00CE436A" w:rsidRPr="003316DF">
        <w:rPr>
          <w:rFonts w:ascii="Times New Roman" w:hAnsi="Times New Roman" w:cs="Times New Roman"/>
          <w:sz w:val="24"/>
          <w:szCs w:val="24"/>
        </w:rPr>
        <w:t>диапазоне от 445 до 1580 рублей.</w:t>
      </w:r>
    </w:p>
    <w:p w:rsidR="004B2252" w:rsidRPr="003316DF" w:rsidRDefault="004B2252" w:rsidP="004B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8. Размеры компенсационных выплат, указанных в </w:t>
      </w:r>
      <w:hyperlink w:anchor="Par0" w:history="1">
        <w:r w:rsidRPr="003316DF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316DF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распоряжением Администрации Подгорнского сельского поселения</w:t>
      </w:r>
      <w:r w:rsidR="00CE436A" w:rsidRPr="003316DF">
        <w:rPr>
          <w:rFonts w:ascii="Times New Roman" w:hAnsi="Times New Roman" w:cs="Times New Roman"/>
          <w:sz w:val="24"/>
          <w:szCs w:val="24"/>
        </w:rPr>
        <w:t>,</w:t>
      </w:r>
      <w:r w:rsidRPr="003316DF">
        <w:rPr>
          <w:rFonts w:ascii="Times New Roman" w:hAnsi="Times New Roman" w:cs="Times New Roman"/>
          <w:sz w:val="24"/>
          <w:szCs w:val="24"/>
        </w:rPr>
        <w:t xml:space="preserve"> </w:t>
      </w:r>
      <w:r w:rsidR="00CE436A" w:rsidRPr="003316DF">
        <w:rPr>
          <w:rFonts w:ascii="Times New Roman" w:hAnsi="Times New Roman" w:cs="Times New Roman"/>
          <w:sz w:val="24"/>
          <w:szCs w:val="24"/>
        </w:rPr>
        <w:t>принимаемым с учетом мнения представительного органа работников, или коллективным договором в пределах диапазонов</w:t>
      </w:r>
      <w:r w:rsidRPr="003316DF">
        <w:rPr>
          <w:rFonts w:ascii="Times New Roman" w:hAnsi="Times New Roman" w:cs="Times New Roman"/>
          <w:sz w:val="24"/>
          <w:szCs w:val="24"/>
        </w:rPr>
        <w:t xml:space="preserve">, установленных в </w:t>
      </w:r>
      <w:hyperlink w:anchor="Par0" w:history="1">
        <w:r w:rsidRPr="003316DF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316D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B2252" w:rsidRPr="003316DF" w:rsidRDefault="004B2252" w:rsidP="004B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9. Оклад (должностной оклад) и компенсационные выплаты, указанные в </w:t>
      </w:r>
      <w:hyperlink w:anchor="Par0" w:history="1">
        <w:r w:rsidRPr="003316DF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3316DF">
        <w:rPr>
          <w:rFonts w:ascii="Times New Roman" w:hAnsi="Times New Roman" w:cs="Times New Roman"/>
          <w:sz w:val="24"/>
          <w:szCs w:val="24"/>
        </w:rPr>
        <w:t>7 настоящего Положения, не образуют новый оклад (должностной оклад).</w:t>
      </w:r>
    </w:p>
    <w:p w:rsidR="004B2252" w:rsidRPr="003316DF" w:rsidRDefault="004B2252" w:rsidP="004B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6DF">
        <w:rPr>
          <w:rFonts w:ascii="Times New Roman" w:hAnsi="Times New Roman" w:cs="Times New Roman"/>
          <w:sz w:val="24"/>
          <w:szCs w:val="24"/>
        </w:rPr>
        <w:t xml:space="preserve">10. Компенсационные выплаты, указанные в </w:t>
      </w:r>
      <w:hyperlink w:anchor="Par0" w:history="1">
        <w:r w:rsidRPr="003316DF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3316DF">
        <w:rPr>
          <w:rFonts w:ascii="Times New Roman" w:hAnsi="Times New Roman" w:cs="Times New Roman"/>
          <w:sz w:val="24"/>
          <w:szCs w:val="24"/>
        </w:rPr>
        <w:t xml:space="preserve"> настоящего Положения, не учитываются при начислении иных компенсационных и стимулирующих выплат, за исключением начисления районного коэффициента к заработной плате и процентной надбавки к заработной плате за стаж работы в районах Крайнего Севера и приравненных к ним местностях.</w:t>
      </w:r>
    </w:p>
    <w:p w:rsidR="004B2252" w:rsidRPr="003316DF" w:rsidRDefault="004B2252" w:rsidP="00121364">
      <w:pPr>
        <w:tabs>
          <w:tab w:val="righ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D9D" w:rsidRPr="003316DF" w:rsidRDefault="00121364" w:rsidP="00BA7D9D">
      <w:pPr>
        <w:numPr>
          <w:ilvl w:val="0"/>
          <w:numId w:val="4"/>
        </w:numPr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16DF">
        <w:rPr>
          <w:rFonts w:ascii="Times New Roman" w:hAnsi="Times New Roman" w:cs="Times New Roman"/>
          <w:b/>
          <w:snapToGrid w:val="0"/>
          <w:sz w:val="24"/>
          <w:szCs w:val="24"/>
        </w:rPr>
        <w:t>Премирование работников</w:t>
      </w:r>
    </w:p>
    <w:p w:rsidR="00121364" w:rsidRPr="003316DF" w:rsidRDefault="00EC58DC" w:rsidP="00121364">
      <w:pPr>
        <w:spacing w:after="0" w:line="240" w:lineRule="auto"/>
        <w:ind w:firstLine="53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16DF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121364" w:rsidRPr="003316DF">
        <w:rPr>
          <w:rFonts w:ascii="Times New Roman" w:hAnsi="Times New Roman" w:cs="Times New Roman"/>
          <w:snapToGrid w:val="0"/>
          <w:sz w:val="24"/>
          <w:szCs w:val="24"/>
        </w:rPr>
        <w:t xml:space="preserve">. В соответствии с перечнем видов выплат стимулирующего характера, утвержденным Приказом </w:t>
      </w:r>
      <w:proofErr w:type="spellStart"/>
      <w:r w:rsidR="00121364" w:rsidRPr="003316DF">
        <w:rPr>
          <w:rFonts w:ascii="Times New Roman" w:hAnsi="Times New Roman" w:cs="Times New Roman"/>
          <w:snapToGrid w:val="0"/>
          <w:sz w:val="24"/>
          <w:szCs w:val="24"/>
        </w:rPr>
        <w:t>Минздравсоцразвития</w:t>
      </w:r>
      <w:proofErr w:type="spellEnd"/>
      <w:r w:rsidR="00121364" w:rsidRPr="003316DF">
        <w:rPr>
          <w:rFonts w:ascii="Times New Roman" w:hAnsi="Times New Roman" w:cs="Times New Roman"/>
          <w:snapToGrid w:val="0"/>
          <w:sz w:val="24"/>
          <w:szCs w:val="24"/>
        </w:rPr>
        <w:t xml:space="preserve"> России от 29.12.2007 N 818, работникам  устанавливаются  следующие выплаты:</w:t>
      </w:r>
    </w:p>
    <w:p w:rsidR="00121364" w:rsidRPr="003316DF" w:rsidRDefault="00EC58DC" w:rsidP="00EC58D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316DF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121364" w:rsidRPr="003316DF">
        <w:rPr>
          <w:rFonts w:ascii="Times New Roman" w:hAnsi="Times New Roman" w:cs="Times New Roman"/>
          <w:snapToGrid w:val="0"/>
          <w:sz w:val="24"/>
          <w:szCs w:val="24"/>
        </w:rPr>
        <w:t>премия по итогам работы за год.</w:t>
      </w:r>
    </w:p>
    <w:p w:rsidR="00D9116C" w:rsidRPr="003316DF" w:rsidRDefault="00EC58DC" w:rsidP="00D9116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16DF">
        <w:rPr>
          <w:rFonts w:ascii="Times New Roman" w:hAnsi="Times New Roman" w:cs="Times New Roman"/>
          <w:b/>
          <w:sz w:val="24"/>
          <w:szCs w:val="24"/>
        </w:rPr>
        <w:t>12.</w:t>
      </w:r>
      <w:r w:rsidRPr="003316DF">
        <w:rPr>
          <w:rFonts w:ascii="Times New Roman" w:hAnsi="Times New Roman" w:cs="Times New Roman"/>
          <w:sz w:val="24"/>
          <w:szCs w:val="24"/>
        </w:rPr>
        <w:t xml:space="preserve"> Работникам по итогам работы за год в конце года может быть выплачена премия, при наличии экономии средств по фонду оплаты труда</w:t>
      </w:r>
      <w:r w:rsidR="00D9116C" w:rsidRPr="003316DF">
        <w:rPr>
          <w:rFonts w:ascii="Times New Roman" w:hAnsi="Times New Roman" w:cs="Times New Roman"/>
          <w:sz w:val="24"/>
          <w:szCs w:val="24"/>
        </w:rPr>
        <w:t xml:space="preserve"> в</w:t>
      </w:r>
      <w:r w:rsidRPr="003316DF">
        <w:rPr>
          <w:rFonts w:ascii="Times New Roman" w:hAnsi="Times New Roman" w:cs="Times New Roman"/>
          <w:sz w:val="24"/>
          <w:szCs w:val="24"/>
        </w:rPr>
        <w:t xml:space="preserve"> </w:t>
      </w:r>
      <w:r w:rsidR="00D9116C" w:rsidRPr="003316DF">
        <w:rPr>
          <w:rFonts w:ascii="Times New Roman" w:hAnsi="Times New Roman" w:cs="Times New Roman"/>
          <w:sz w:val="24"/>
          <w:szCs w:val="24"/>
        </w:rPr>
        <w:t xml:space="preserve">пределах бюджетных ассигнований на содержание ставок инструкторов по </w:t>
      </w:r>
      <w:r w:rsidR="00AA76C2" w:rsidRPr="003316DF">
        <w:rPr>
          <w:rFonts w:ascii="Times New Roman" w:hAnsi="Times New Roman" w:cs="Times New Roman"/>
          <w:sz w:val="24"/>
          <w:szCs w:val="24"/>
        </w:rPr>
        <w:t>спорту.</w:t>
      </w:r>
      <w:r w:rsidR="00D9116C" w:rsidRPr="0033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DC" w:rsidRPr="003316DF" w:rsidRDefault="00AA76C2" w:rsidP="00AA76C2">
      <w:pPr>
        <w:pStyle w:val="a7"/>
        <w:ind w:firstLine="539"/>
        <w:jc w:val="both"/>
        <w:outlineLvl w:val="0"/>
        <w:rPr>
          <w:b w:val="0"/>
          <w:bCs w:val="0"/>
          <w:sz w:val="24"/>
        </w:rPr>
      </w:pPr>
      <w:r w:rsidRPr="003316DF">
        <w:rPr>
          <w:b w:val="0"/>
          <w:bCs w:val="0"/>
          <w:sz w:val="24"/>
        </w:rPr>
        <w:t xml:space="preserve">13. </w:t>
      </w:r>
      <w:r w:rsidR="00EC58DC" w:rsidRPr="003316DF">
        <w:rPr>
          <w:b w:val="0"/>
          <w:bCs w:val="0"/>
          <w:sz w:val="24"/>
        </w:rPr>
        <w:t xml:space="preserve">Премия  по итогам работы за год </w:t>
      </w:r>
      <w:r w:rsidRPr="003316DF">
        <w:rPr>
          <w:b w:val="0"/>
          <w:bCs w:val="0"/>
          <w:sz w:val="24"/>
        </w:rPr>
        <w:t xml:space="preserve">выплачивается </w:t>
      </w:r>
      <w:r w:rsidR="00EC58DC" w:rsidRPr="003316DF">
        <w:rPr>
          <w:b w:val="0"/>
          <w:bCs w:val="0"/>
          <w:sz w:val="24"/>
        </w:rPr>
        <w:t xml:space="preserve"> по распоряжению администрации Подгорнского сельского поселения. </w:t>
      </w:r>
    </w:p>
    <w:p w:rsidR="00EC58DC" w:rsidRPr="003316DF" w:rsidRDefault="00EC58DC" w:rsidP="00D9116C">
      <w:pPr>
        <w:pStyle w:val="a7"/>
        <w:ind w:firstLine="539"/>
        <w:jc w:val="both"/>
        <w:outlineLvl w:val="0"/>
        <w:rPr>
          <w:b w:val="0"/>
          <w:bCs w:val="0"/>
          <w:sz w:val="24"/>
        </w:rPr>
      </w:pPr>
      <w:r w:rsidRPr="003316DF">
        <w:rPr>
          <w:b w:val="0"/>
          <w:sz w:val="24"/>
        </w:rPr>
        <w:t>Размер премии не ограничен и определяется в процентном отношении к  должностному окладу. Премия  включается в расчет среднего заработка при расчете отпускных. На  премию по итогам работы за год</w:t>
      </w:r>
      <w:r w:rsidRPr="003316DF">
        <w:rPr>
          <w:b w:val="0"/>
          <w:bCs w:val="0"/>
          <w:sz w:val="24"/>
        </w:rPr>
        <w:t xml:space="preserve">  начисляется районный коэффициент и надбавка за работу в районах Крайнего Севера и приравненных к ним местностей.</w:t>
      </w:r>
    </w:p>
    <w:p w:rsidR="00D9116C" w:rsidRPr="003316DF" w:rsidRDefault="00121364" w:rsidP="00D9116C">
      <w:pPr>
        <w:pStyle w:val="31"/>
        <w:ind w:firstLine="539"/>
        <w:jc w:val="both"/>
        <w:rPr>
          <w:bCs/>
          <w:sz w:val="24"/>
          <w:szCs w:val="24"/>
        </w:rPr>
      </w:pPr>
      <w:r w:rsidRPr="003316DF">
        <w:rPr>
          <w:bCs/>
          <w:sz w:val="24"/>
          <w:szCs w:val="24"/>
        </w:rPr>
        <w:t xml:space="preserve">Премия по итогам работы за </w:t>
      </w:r>
      <w:r w:rsidR="00D9116C" w:rsidRPr="003316DF">
        <w:rPr>
          <w:bCs/>
          <w:sz w:val="24"/>
          <w:szCs w:val="24"/>
        </w:rPr>
        <w:t>год</w:t>
      </w:r>
      <w:r w:rsidRPr="003316DF">
        <w:rPr>
          <w:bCs/>
          <w:sz w:val="24"/>
          <w:szCs w:val="24"/>
        </w:rPr>
        <w:t xml:space="preserve"> </w:t>
      </w:r>
      <w:r w:rsidR="00D9116C" w:rsidRPr="003316DF">
        <w:rPr>
          <w:bCs/>
          <w:sz w:val="24"/>
          <w:szCs w:val="24"/>
        </w:rPr>
        <w:t>может быть снижена за следующие упущения:</w:t>
      </w:r>
    </w:p>
    <w:p w:rsidR="00D9116C" w:rsidRPr="003316DF" w:rsidRDefault="00D9116C" w:rsidP="00D9116C">
      <w:pPr>
        <w:pStyle w:val="31"/>
        <w:ind w:firstLine="539"/>
        <w:jc w:val="both"/>
        <w:rPr>
          <w:bCs/>
          <w:sz w:val="24"/>
          <w:szCs w:val="24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080"/>
        <w:gridCol w:w="1078"/>
      </w:tblGrid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64" w:rsidRPr="003316DF" w:rsidRDefault="00121364" w:rsidP="00121364">
            <w:pPr>
              <w:pStyle w:val="a7"/>
              <w:outlineLvl w:val="0"/>
              <w:rPr>
                <w:sz w:val="20"/>
                <w:szCs w:val="20"/>
              </w:rPr>
            </w:pPr>
            <w:r w:rsidRPr="003316DF">
              <w:rPr>
                <w:sz w:val="20"/>
                <w:szCs w:val="20"/>
              </w:rPr>
              <w:t xml:space="preserve"> Вид нарушения</w:t>
            </w:r>
          </w:p>
          <w:p w:rsidR="00121364" w:rsidRPr="003316DF" w:rsidRDefault="00121364" w:rsidP="00121364">
            <w:pPr>
              <w:pStyle w:val="a7"/>
              <w:outlineLvl w:val="0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 xml:space="preserve">Размер снижения 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Нарушение трудовой дисциплины и Правил внутреннего распорядка.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Ненадлежащее выполнение должностных инструкций, обязанностей, несвоевременное выполнение распоряжений и поручений Главы поселения, его заместителей, руководителей структурных подразделений, порядка работы со служебной документацией.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Несоблюдение требований по охране труда, техники безопасности, производственной санитарии, культуры рабочего места.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 xml:space="preserve">Наличие нареканий и жалоб на качество проводимых занятий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50%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Низкая посещаемость занятий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Наполняемость группы ниже нормативной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 xml:space="preserve">7.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Утрата спортивного инвентаря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Невыполнение плана по проведению массовых спортивных мероприятий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  <w:tr w:rsidR="00121364" w:rsidRPr="003316DF" w:rsidTr="00841D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841D92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Непредставление ведомости о посещении занятий за месяц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364" w:rsidRPr="003316DF" w:rsidRDefault="00121364" w:rsidP="00121364">
            <w:pPr>
              <w:pStyle w:val="a7"/>
              <w:jc w:val="both"/>
              <w:outlineLvl w:val="0"/>
              <w:rPr>
                <w:b w:val="0"/>
                <w:bCs w:val="0"/>
                <w:sz w:val="20"/>
                <w:szCs w:val="20"/>
              </w:rPr>
            </w:pPr>
            <w:r w:rsidRPr="003316DF">
              <w:rPr>
                <w:b w:val="0"/>
                <w:bCs w:val="0"/>
                <w:sz w:val="20"/>
                <w:szCs w:val="20"/>
              </w:rPr>
              <w:t>до 100%</w:t>
            </w:r>
          </w:p>
        </w:tc>
      </w:tr>
    </w:tbl>
    <w:p w:rsidR="00121364" w:rsidRPr="003316DF" w:rsidRDefault="00121364" w:rsidP="001213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6007" w:rsidRPr="003316DF" w:rsidRDefault="00866007" w:rsidP="00121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6007" w:rsidRPr="003316DF" w:rsidSect="00BA7D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4D8"/>
    <w:multiLevelType w:val="hybridMultilevel"/>
    <w:tmpl w:val="CF2C4A24"/>
    <w:lvl w:ilvl="0" w:tplc="4148E3E8">
      <w:start w:val="14"/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61DE6"/>
    <w:multiLevelType w:val="hybridMultilevel"/>
    <w:tmpl w:val="F8FC76AC"/>
    <w:lvl w:ilvl="0" w:tplc="40CE96D6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3C025A"/>
    <w:multiLevelType w:val="hybridMultilevel"/>
    <w:tmpl w:val="47E6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10D58"/>
    <w:multiLevelType w:val="hybridMultilevel"/>
    <w:tmpl w:val="64FC6D0E"/>
    <w:lvl w:ilvl="0" w:tplc="81AADE3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31EDE"/>
    <w:multiLevelType w:val="hybridMultilevel"/>
    <w:tmpl w:val="DB920BB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5131A"/>
    <w:multiLevelType w:val="hybridMultilevel"/>
    <w:tmpl w:val="C2388508"/>
    <w:lvl w:ilvl="0" w:tplc="BD7A6C62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1C506D"/>
    <w:multiLevelType w:val="multilevel"/>
    <w:tmpl w:val="52DC217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7">
    <w:nsid w:val="7A5A2436"/>
    <w:multiLevelType w:val="hybridMultilevel"/>
    <w:tmpl w:val="EC701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1364"/>
    <w:rsid w:val="00016191"/>
    <w:rsid w:val="00121364"/>
    <w:rsid w:val="00187FDA"/>
    <w:rsid w:val="001F17BD"/>
    <w:rsid w:val="0024257A"/>
    <w:rsid w:val="003316DF"/>
    <w:rsid w:val="003B0066"/>
    <w:rsid w:val="003D25EF"/>
    <w:rsid w:val="003E186B"/>
    <w:rsid w:val="0040798E"/>
    <w:rsid w:val="00422A2B"/>
    <w:rsid w:val="004B2252"/>
    <w:rsid w:val="005124A5"/>
    <w:rsid w:val="006B0CF9"/>
    <w:rsid w:val="006C0FFA"/>
    <w:rsid w:val="00841D92"/>
    <w:rsid w:val="00866007"/>
    <w:rsid w:val="008C70E8"/>
    <w:rsid w:val="00AA76C2"/>
    <w:rsid w:val="00B34CB5"/>
    <w:rsid w:val="00B464EB"/>
    <w:rsid w:val="00B91E81"/>
    <w:rsid w:val="00BA7D9D"/>
    <w:rsid w:val="00CE436A"/>
    <w:rsid w:val="00D02CED"/>
    <w:rsid w:val="00D72AD6"/>
    <w:rsid w:val="00D9116C"/>
    <w:rsid w:val="00DE7F4A"/>
    <w:rsid w:val="00EC58DC"/>
    <w:rsid w:val="00F2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213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21364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styleId="a3">
    <w:name w:val="header"/>
    <w:basedOn w:val="a"/>
    <w:link w:val="a4"/>
    <w:semiHidden/>
    <w:unhideWhenUsed/>
    <w:rsid w:val="001213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12136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121364"/>
    <w:pPr>
      <w:autoSpaceDE w:val="0"/>
      <w:autoSpaceDN w:val="0"/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12136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Subtitle"/>
    <w:basedOn w:val="a"/>
    <w:link w:val="a8"/>
    <w:qFormat/>
    <w:rsid w:val="00121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1213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semiHidden/>
    <w:unhideWhenUsed/>
    <w:rsid w:val="0012136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3 Знак"/>
    <w:basedOn w:val="a0"/>
    <w:link w:val="31"/>
    <w:semiHidden/>
    <w:rsid w:val="00121364"/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121364"/>
    <w:pPr>
      <w:autoSpaceDE w:val="0"/>
      <w:autoSpaceDN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213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next w:val="a"/>
    <w:rsid w:val="00121364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rsid w:val="00121364"/>
    <w:pPr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</w:rPr>
  </w:style>
  <w:style w:type="paragraph" w:customStyle="1" w:styleId="ConsPlusCell">
    <w:name w:val="ConsPlusCell"/>
    <w:rsid w:val="00EC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7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242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9FBE72E596AC4C6D54BA5D6895D05BFF44F8594BA975A02011DF45044BCFFF1D2C055963BAD5D11B96354uFK" TargetMode="External"/><Relationship Id="rId5" Type="http://schemas.openxmlformats.org/officeDocument/2006/relationships/hyperlink" Target="consultantplus://offline/ref=492166CCC1D56334BBF66946BC90836916A7AD5E2B05CB835EE34647D02F6A1383FD9BD495B3E54F52a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17</cp:revision>
  <cp:lastPrinted>2016-02-26T05:20:00Z</cp:lastPrinted>
  <dcterms:created xsi:type="dcterms:W3CDTF">2016-02-15T09:41:00Z</dcterms:created>
  <dcterms:modified xsi:type="dcterms:W3CDTF">2016-03-21T05:04:00Z</dcterms:modified>
</cp:coreProperties>
</file>