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60" w:rsidRPr="00EF4DC4" w:rsidRDefault="00294160" w:rsidP="000A2709">
      <w:pPr>
        <w:pStyle w:val="af0"/>
        <w:ind w:left="567" w:firstLine="709"/>
        <w:outlineLvl w:val="0"/>
      </w:pPr>
    </w:p>
    <w:p w:rsidR="00294160" w:rsidRDefault="00294160" w:rsidP="000A2709">
      <w:pPr>
        <w:pStyle w:val="1"/>
        <w:ind w:left="567" w:firstLine="709"/>
        <w:rPr>
          <w:b/>
          <w:sz w:val="28"/>
          <w:szCs w:val="28"/>
        </w:rPr>
      </w:pPr>
    </w:p>
    <w:p w:rsidR="00294160" w:rsidRPr="007B58BA" w:rsidRDefault="00294160" w:rsidP="000A2709">
      <w:pPr>
        <w:pStyle w:val="1"/>
        <w:ind w:left="567" w:firstLine="709"/>
        <w:rPr>
          <w:b/>
          <w:sz w:val="24"/>
        </w:rPr>
      </w:pPr>
      <w:r w:rsidRPr="007B58BA">
        <w:rPr>
          <w:b/>
          <w:sz w:val="24"/>
        </w:rPr>
        <w:t>АДМИНИСТРАЦИЯ ПОДГОРНСКОГО СЕЛЬСКОГО ПОСЕЛЕНИЯ</w:t>
      </w:r>
    </w:p>
    <w:p w:rsidR="00294160" w:rsidRPr="007B58BA" w:rsidRDefault="00294160" w:rsidP="000A2709">
      <w:pPr>
        <w:ind w:left="567" w:firstLine="709"/>
        <w:jc w:val="center"/>
        <w:outlineLvl w:val="0"/>
        <w:rPr>
          <w:b/>
        </w:rPr>
      </w:pPr>
    </w:p>
    <w:p w:rsidR="00294160" w:rsidRPr="007B58BA" w:rsidRDefault="00294160" w:rsidP="000A2709">
      <w:pPr>
        <w:pStyle w:val="1"/>
        <w:ind w:left="567" w:firstLine="709"/>
        <w:rPr>
          <w:sz w:val="24"/>
        </w:rPr>
      </w:pPr>
      <w:r w:rsidRPr="007B58BA">
        <w:rPr>
          <w:b/>
          <w:sz w:val="24"/>
        </w:rPr>
        <w:t>ПОСТАНОВЛЕНИЕ</w:t>
      </w:r>
    </w:p>
    <w:p w:rsidR="00294160" w:rsidRPr="00EF4DC4" w:rsidRDefault="00294160" w:rsidP="000A2709">
      <w:pPr>
        <w:ind w:left="567" w:firstLine="709"/>
        <w:jc w:val="center"/>
        <w:outlineLvl w:val="0"/>
      </w:pPr>
    </w:p>
    <w:tbl>
      <w:tblPr>
        <w:tblW w:w="10314" w:type="dxa"/>
        <w:tblLayout w:type="fixed"/>
        <w:tblLook w:val="0000"/>
      </w:tblPr>
      <w:tblGrid>
        <w:gridCol w:w="3708"/>
        <w:gridCol w:w="3480"/>
        <w:gridCol w:w="3126"/>
      </w:tblGrid>
      <w:tr w:rsidR="00294160" w:rsidRPr="00EF4DC4" w:rsidTr="007B58BA">
        <w:trPr>
          <w:trHeight w:val="360"/>
        </w:trPr>
        <w:tc>
          <w:tcPr>
            <w:tcW w:w="3708" w:type="dxa"/>
          </w:tcPr>
          <w:p w:rsidR="00294160" w:rsidRPr="00EF4DC4" w:rsidRDefault="00307478" w:rsidP="00A75E3A">
            <w:pPr>
              <w:ind w:left="567"/>
              <w:outlineLvl w:val="0"/>
            </w:pPr>
            <w:r>
              <w:t>26.</w:t>
            </w:r>
            <w:r w:rsidR="00554646">
              <w:t>12.2016</w:t>
            </w:r>
          </w:p>
        </w:tc>
        <w:tc>
          <w:tcPr>
            <w:tcW w:w="3480" w:type="dxa"/>
          </w:tcPr>
          <w:p w:rsidR="00294160" w:rsidRPr="00EF4DC4" w:rsidRDefault="00294160" w:rsidP="007B58BA">
            <w:pPr>
              <w:ind w:left="567" w:firstLine="709"/>
              <w:outlineLvl w:val="0"/>
            </w:pPr>
            <w:r>
              <w:t>с. Подгорное</w:t>
            </w:r>
          </w:p>
        </w:tc>
        <w:tc>
          <w:tcPr>
            <w:tcW w:w="3126" w:type="dxa"/>
          </w:tcPr>
          <w:p w:rsidR="00294160" w:rsidRPr="00EF4DC4" w:rsidRDefault="00294160" w:rsidP="00307478">
            <w:pPr>
              <w:ind w:left="567" w:firstLine="709"/>
              <w:outlineLvl w:val="0"/>
            </w:pPr>
            <w:r w:rsidRPr="00EF4DC4">
              <w:t xml:space="preserve">№ </w:t>
            </w:r>
            <w:r w:rsidR="00307478">
              <w:t xml:space="preserve"> 322</w:t>
            </w:r>
          </w:p>
        </w:tc>
      </w:tr>
    </w:tbl>
    <w:p w:rsidR="00294160" w:rsidRPr="00EF4DC4" w:rsidRDefault="00294160" w:rsidP="000A2709">
      <w:pPr>
        <w:ind w:left="567" w:firstLine="709"/>
        <w:jc w:val="both"/>
        <w:outlineLvl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0"/>
      </w:tblGrid>
      <w:tr w:rsidR="00294160" w:rsidRPr="00EF4DC4" w:rsidTr="007B58BA">
        <w:trPr>
          <w:trHeight w:val="1154"/>
        </w:trPr>
        <w:tc>
          <w:tcPr>
            <w:tcW w:w="8880" w:type="dxa"/>
            <w:tcBorders>
              <w:top w:val="nil"/>
              <w:left w:val="nil"/>
              <w:bottom w:val="nil"/>
              <w:right w:val="nil"/>
            </w:tcBorders>
          </w:tcPr>
          <w:p w:rsidR="00294160" w:rsidRPr="00EF4DC4" w:rsidRDefault="00294160" w:rsidP="0079174F">
            <w:pPr>
              <w:ind w:left="567"/>
              <w:jc w:val="center"/>
              <w:outlineLvl w:val="0"/>
            </w:pPr>
            <w:r w:rsidRPr="00EF4DC4">
              <w:t>Об утверждении нормативных затрат на обеспечение функци</w:t>
            </w:r>
            <w:r w:rsidR="00A43313">
              <w:t>й органов</w:t>
            </w:r>
            <w:r w:rsidR="0079174F">
              <w:t xml:space="preserve"> местного самоуправления муниципального образова</w:t>
            </w:r>
            <w:r w:rsidR="00DA14FC">
              <w:t>ния                            «</w:t>
            </w:r>
            <w:r w:rsidR="0079174F">
              <w:t>Подгорнское сельское</w:t>
            </w:r>
            <w:r>
              <w:t xml:space="preserve"> поселени</w:t>
            </w:r>
            <w:r w:rsidR="0079174F">
              <w:t>е</w:t>
            </w:r>
            <w:r w:rsidR="00DA14FC">
              <w:t>»</w:t>
            </w:r>
          </w:p>
        </w:tc>
      </w:tr>
    </w:tbl>
    <w:p w:rsidR="00294160" w:rsidRPr="00EF4DC4" w:rsidRDefault="00294160" w:rsidP="000A2709">
      <w:pPr>
        <w:ind w:left="567" w:firstLine="709"/>
        <w:jc w:val="both"/>
        <w:outlineLvl w:val="0"/>
        <w:rPr>
          <w:sz w:val="28"/>
          <w:szCs w:val="28"/>
        </w:rPr>
      </w:pPr>
    </w:p>
    <w:p w:rsidR="00294160" w:rsidRDefault="00294160" w:rsidP="000A2709">
      <w:pPr>
        <w:widowControl w:val="0"/>
        <w:autoSpaceDE w:val="0"/>
        <w:autoSpaceDN w:val="0"/>
        <w:adjustRightInd w:val="0"/>
        <w:ind w:left="567" w:firstLine="709"/>
        <w:jc w:val="both"/>
        <w:outlineLvl w:val="0"/>
      </w:pPr>
      <w:r w:rsidRPr="00EF4DC4">
        <w:t xml:space="preserve">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w:t>
      </w:r>
      <w:r w:rsidRPr="00DE78EB">
        <w:t xml:space="preserve">постановлением Администрации Подгорнского сельского поселения от 31 мая 2016 года  № 166 «Об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«Подгорнское сельское поселение», содержанию указанных актов и обеспечению их исполнения», постановлением Администрации Подгорнского сельского поселения от 31 мая 2016 года №167 «Об утверждении правил определения нормативных затрат на обеспечение функций органов местного самоуправления муниципального образования «Подгорнское сельское поселение» </w:t>
      </w:r>
    </w:p>
    <w:p w:rsidR="00554646" w:rsidRDefault="00554646" w:rsidP="000A2709">
      <w:pPr>
        <w:widowControl w:val="0"/>
        <w:autoSpaceDE w:val="0"/>
        <w:autoSpaceDN w:val="0"/>
        <w:adjustRightInd w:val="0"/>
        <w:ind w:left="567" w:firstLine="709"/>
        <w:jc w:val="both"/>
        <w:outlineLvl w:val="0"/>
      </w:pPr>
    </w:p>
    <w:p w:rsidR="00554646" w:rsidRDefault="00554646" w:rsidP="000A2709">
      <w:pPr>
        <w:widowControl w:val="0"/>
        <w:autoSpaceDE w:val="0"/>
        <w:autoSpaceDN w:val="0"/>
        <w:adjustRightInd w:val="0"/>
        <w:ind w:left="567" w:firstLine="709"/>
        <w:jc w:val="both"/>
        <w:outlineLvl w:val="0"/>
      </w:pPr>
      <w:r>
        <w:t>ПОСТАНОВЛЯЮ:</w:t>
      </w:r>
    </w:p>
    <w:p w:rsidR="00554646" w:rsidRPr="00EF4DC4" w:rsidRDefault="00554646" w:rsidP="000A2709">
      <w:pPr>
        <w:widowControl w:val="0"/>
        <w:autoSpaceDE w:val="0"/>
        <w:autoSpaceDN w:val="0"/>
        <w:adjustRightInd w:val="0"/>
        <w:ind w:left="567" w:firstLine="709"/>
        <w:jc w:val="both"/>
        <w:outlineLvl w:val="0"/>
        <w:rPr>
          <w:color w:val="222222"/>
        </w:rPr>
      </w:pPr>
    </w:p>
    <w:p w:rsidR="00294160" w:rsidRDefault="00294160" w:rsidP="003447B1">
      <w:pPr>
        <w:widowControl w:val="0"/>
        <w:numPr>
          <w:ilvl w:val="0"/>
          <w:numId w:val="9"/>
        </w:numPr>
        <w:tabs>
          <w:tab w:val="left" w:pos="0"/>
          <w:tab w:val="left" w:pos="284"/>
          <w:tab w:val="left" w:pos="851"/>
          <w:tab w:val="left" w:pos="1701"/>
        </w:tabs>
        <w:suppressAutoHyphens w:val="0"/>
        <w:autoSpaceDE w:val="0"/>
        <w:autoSpaceDN w:val="0"/>
        <w:adjustRightInd w:val="0"/>
        <w:ind w:left="567" w:firstLine="709"/>
        <w:jc w:val="both"/>
        <w:outlineLvl w:val="0"/>
      </w:pPr>
      <w:r w:rsidRPr="00EF4DC4">
        <w:rPr>
          <w:lang w:eastAsia="en-US"/>
        </w:rPr>
        <w:t>Утвердить нормативные затраты на обеспечение функций</w:t>
      </w:r>
      <w:r>
        <w:rPr>
          <w:lang w:eastAsia="en-US"/>
        </w:rPr>
        <w:t xml:space="preserve"> Администрации </w:t>
      </w:r>
      <w:r w:rsidR="00DA14FC">
        <w:rPr>
          <w:lang w:eastAsia="en-US"/>
        </w:rPr>
        <w:t>Подгорнского сельского поселения</w:t>
      </w:r>
      <w:r w:rsidR="00AF129C">
        <w:rPr>
          <w:lang w:eastAsia="en-US"/>
        </w:rPr>
        <w:t xml:space="preserve"> </w:t>
      </w:r>
      <w:r w:rsidR="00554646">
        <w:rPr>
          <w:lang w:eastAsia="en-US"/>
        </w:rPr>
        <w:t>согласно приложению № 1</w:t>
      </w:r>
      <w:r w:rsidRPr="00EF4DC4">
        <w:rPr>
          <w:lang w:eastAsia="en-US"/>
        </w:rPr>
        <w:t>.</w:t>
      </w:r>
      <w:bookmarkStart w:id="0" w:name="Par19"/>
      <w:bookmarkEnd w:id="0"/>
    </w:p>
    <w:p w:rsidR="00294160" w:rsidRDefault="00294160" w:rsidP="00B9798D">
      <w:pPr>
        <w:ind w:left="567" w:firstLine="709"/>
        <w:jc w:val="both"/>
        <w:outlineLvl w:val="0"/>
      </w:pPr>
      <w:r>
        <w:t>2. Настоящее постановление подлежит  официальному опубликованию  в печатном издании  «О</w:t>
      </w:r>
      <w:r w:rsidR="00DA14FC">
        <w:t>фициальные ведомости Подгорнского сельского поселения</w:t>
      </w:r>
      <w:r>
        <w:t>», размещению на</w:t>
      </w:r>
      <w:r w:rsidR="00554646">
        <w:t xml:space="preserve"> официальном сайте </w:t>
      </w:r>
      <w:r>
        <w:t>Подгорнского се</w:t>
      </w:r>
      <w:r w:rsidR="00554646">
        <w:t xml:space="preserve">льского поселения, </w:t>
      </w:r>
      <w:r w:rsidRPr="00887F31">
        <w:t xml:space="preserve"> на официальном сайте Единой информационной системы в сфере з</w:t>
      </w:r>
      <w:r w:rsidR="00554646">
        <w:t>акупок</w:t>
      </w:r>
      <w:r w:rsidRPr="00887F31">
        <w:t>.</w:t>
      </w:r>
    </w:p>
    <w:p w:rsidR="00554646" w:rsidRDefault="00294160" w:rsidP="00554646">
      <w:pPr>
        <w:ind w:left="567" w:firstLine="709"/>
        <w:jc w:val="both"/>
        <w:outlineLvl w:val="0"/>
      </w:pPr>
      <w:r w:rsidRPr="00554646">
        <w:t xml:space="preserve">3. Настоящее постановление вступает в силу со дня </w:t>
      </w:r>
      <w:r w:rsidR="00554646" w:rsidRPr="00554646">
        <w:t xml:space="preserve">официального </w:t>
      </w:r>
      <w:r w:rsidRPr="00554646">
        <w:t>опубликования</w:t>
      </w:r>
      <w:r w:rsidR="003510A4">
        <w:t>.</w:t>
      </w:r>
    </w:p>
    <w:p w:rsidR="00294160" w:rsidRPr="00EF4DC4" w:rsidRDefault="00294160" w:rsidP="00554646">
      <w:pPr>
        <w:ind w:left="567" w:firstLine="709"/>
        <w:jc w:val="both"/>
        <w:outlineLvl w:val="0"/>
      </w:pPr>
      <w:r>
        <w:t>4</w:t>
      </w:r>
      <w:r w:rsidRPr="00EF4DC4">
        <w:t>. Контроль</w:t>
      </w:r>
      <w:r w:rsidR="00DA14FC">
        <w:t xml:space="preserve">за </w:t>
      </w:r>
      <w:r w:rsidRPr="00EF4DC4">
        <w:t xml:space="preserve"> ис</w:t>
      </w:r>
      <w:r w:rsidR="00DA14FC">
        <w:t>полнением</w:t>
      </w:r>
      <w:r w:rsidR="00554646">
        <w:t xml:space="preserve"> настоящего постановления</w:t>
      </w:r>
      <w:r w:rsidRPr="00EF4DC4">
        <w:t xml:space="preserve"> оставляю за собой.</w:t>
      </w:r>
    </w:p>
    <w:p w:rsidR="00294160" w:rsidRPr="00EF4DC4" w:rsidRDefault="00294160" w:rsidP="000A2709">
      <w:pPr>
        <w:ind w:left="567" w:firstLine="709"/>
        <w:jc w:val="both"/>
        <w:outlineLvl w:val="0"/>
      </w:pPr>
    </w:p>
    <w:p w:rsidR="00294160" w:rsidRPr="00EF4DC4" w:rsidRDefault="00294160" w:rsidP="000A2709">
      <w:pPr>
        <w:ind w:left="567" w:firstLine="709"/>
        <w:jc w:val="both"/>
        <w:outlineLvl w:val="0"/>
      </w:pPr>
      <w:bookmarkStart w:id="1" w:name="_GoBack"/>
      <w:bookmarkEnd w:id="1"/>
    </w:p>
    <w:p w:rsidR="00294160" w:rsidRPr="00EF4DC4" w:rsidRDefault="00294160" w:rsidP="000A2709">
      <w:pPr>
        <w:ind w:left="567" w:firstLine="709"/>
        <w:jc w:val="both"/>
        <w:outlineLvl w:val="0"/>
      </w:pPr>
    </w:p>
    <w:p w:rsidR="00294160" w:rsidRPr="00EF4DC4" w:rsidRDefault="00554646" w:rsidP="0055106F">
      <w:pPr>
        <w:ind w:left="567"/>
        <w:jc w:val="both"/>
        <w:outlineLvl w:val="0"/>
      </w:pPr>
      <w:r>
        <w:t xml:space="preserve">Глава Подгорнского сельского поселения </w:t>
      </w:r>
      <w:r w:rsidR="00AF129C">
        <w:t xml:space="preserve">                                                      </w:t>
      </w:r>
      <w:r>
        <w:t>В.И. Будаев</w:t>
      </w:r>
    </w:p>
    <w:p w:rsidR="00294160" w:rsidRPr="00EF4DC4" w:rsidRDefault="00294160" w:rsidP="000A2709">
      <w:pPr>
        <w:ind w:left="567" w:firstLine="709"/>
        <w:jc w:val="both"/>
        <w:outlineLvl w:val="0"/>
        <w:rPr>
          <w:sz w:val="20"/>
          <w:szCs w:val="20"/>
        </w:rPr>
      </w:pPr>
    </w:p>
    <w:p w:rsidR="00294160" w:rsidRPr="00EF4DC4" w:rsidRDefault="00294160" w:rsidP="000A2709">
      <w:pPr>
        <w:pStyle w:val="ConsPlusNormal"/>
        <w:ind w:left="567" w:firstLine="709"/>
        <w:jc w:val="both"/>
        <w:outlineLvl w:val="0"/>
        <w:rPr>
          <w:rFonts w:ascii="Times New Roman" w:hAnsi="Times New Roman" w:cs="Times New Roman"/>
          <w:sz w:val="24"/>
          <w:szCs w:val="24"/>
        </w:rPr>
      </w:pPr>
    </w:p>
    <w:p w:rsidR="00294160" w:rsidRPr="00EF4DC4" w:rsidRDefault="00294160" w:rsidP="000A2709">
      <w:pPr>
        <w:ind w:left="567" w:firstLine="709"/>
        <w:jc w:val="both"/>
        <w:outlineLvl w:val="0"/>
        <w:rPr>
          <w:lang w:eastAsia="ru-RU"/>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Pr="00EF4DC4" w:rsidRDefault="00294160" w:rsidP="000A2709">
      <w:pPr>
        <w:pStyle w:val="ConsPlusNormal"/>
        <w:ind w:left="567" w:firstLine="709"/>
        <w:jc w:val="both"/>
        <w:outlineLvl w:val="0"/>
        <w:rPr>
          <w:rFonts w:ascii="Times New Roman" w:hAnsi="Times New Roman" w:cs="Times New Roman"/>
          <w:sz w:val="16"/>
          <w:szCs w:val="16"/>
        </w:rPr>
      </w:pPr>
    </w:p>
    <w:p w:rsidR="00294160" w:rsidRDefault="00294160" w:rsidP="00BF17B2">
      <w:pPr>
        <w:pStyle w:val="ConsPlusNormal"/>
        <w:ind w:left="567" w:firstLine="709"/>
        <w:jc w:val="right"/>
        <w:outlineLvl w:val="0"/>
        <w:rPr>
          <w:rFonts w:ascii="Times New Roman" w:hAnsi="Times New Roman" w:cs="Times New Roman"/>
          <w:sz w:val="16"/>
          <w:szCs w:val="16"/>
        </w:rPr>
        <w:sectPr w:rsidR="00294160" w:rsidSect="00A75E3A">
          <w:pgSz w:w="11905" w:h="16838"/>
          <w:pgMar w:top="709" w:right="709" w:bottom="244" w:left="964" w:header="709" w:footer="709" w:gutter="0"/>
          <w:cols w:space="708"/>
          <w:docGrid w:linePitch="360"/>
        </w:sectPr>
      </w:pPr>
    </w:p>
    <w:p w:rsidR="00294160" w:rsidRPr="00EF4DC4" w:rsidRDefault="00294160" w:rsidP="00BF17B2">
      <w:pPr>
        <w:pStyle w:val="ConsPlusNormal"/>
        <w:ind w:left="567" w:firstLine="709"/>
        <w:jc w:val="right"/>
        <w:outlineLvl w:val="0"/>
        <w:rPr>
          <w:rFonts w:ascii="Times New Roman" w:hAnsi="Times New Roman" w:cs="Times New Roman"/>
          <w:sz w:val="24"/>
          <w:szCs w:val="24"/>
        </w:rPr>
      </w:pPr>
      <w:r w:rsidRPr="00EF4DC4">
        <w:rPr>
          <w:rFonts w:ascii="Times New Roman" w:hAnsi="Times New Roman" w:cs="Times New Roman"/>
          <w:sz w:val="24"/>
          <w:szCs w:val="24"/>
        </w:rPr>
        <w:lastRenderedPageBreak/>
        <w:t>Приложение</w:t>
      </w:r>
      <w:r w:rsidR="00554646">
        <w:rPr>
          <w:rFonts w:ascii="Times New Roman" w:hAnsi="Times New Roman" w:cs="Times New Roman"/>
          <w:sz w:val="24"/>
          <w:szCs w:val="24"/>
        </w:rPr>
        <w:t xml:space="preserve"> № 1</w:t>
      </w:r>
    </w:p>
    <w:p w:rsidR="00294160" w:rsidRPr="00EF4DC4" w:rsidRDefault="00294160" w:rsidP="000A2709">
      <w:pPr>
        <w:pStyle w:val="ConsPlusNormal"/>
        <w:ind w:left="567" w:firstLine="709"/>
        <w:jc w:val="right"/>
        <w:outlineLvl w:val="0"/>
        <w:rPr>
          <w:rFonts w:ascii="Times New Roman" w:hAnsi="Times New Roman" w:cs="Times New Roman"/>
          <w:sz w:val="24"/>
          <w:szCs w:val="24"/>
        </w:rPr>
      </w:pPr>
      <w:r w:rsidRPr="00EF4DC4">
        <w:rPr>
          <w:rFonts w:ascii="Times New Roman" w:hAnsi="Times New Roman" w:cs="Times New Roman"/>
          <w:sz w:val="24"/>
          <w:szCs w:val="24"/>
        </w:rPr>
        <w:t>Утверждено</w:t>
      </w:r>
    </w:p>
    <w:p w:rsidR="00294160" w:rsidRPr="00EF4DC4" w:rsidRDefault="00294160" w:rsidP="000A2709">
      <w:pPr>
        <w:pStyle w:val="ConsPlusNormal"/>
        <w:ind w:left="567"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EF4DC4">
        <w:rPr>
          <w:rFonts w:ascii="Times New Roman" w:hAnsi="Times New Roman" w:cs="Times New Roman"/>
          <w:sz w:val="24"/>
          <w:szCs w:val="24"/>
        </w:rPr>
        <w:t>Администрации</w:t>
      </w:r>
    </w:p>
    <w:p w:rsidR="00294160" w:rsidRPr="00EF4DC4" w:rsidRDefault="00294160" w:rsidP="000A2709">
      <w:pPr>
        <w:pStyle w:val="ConsPlusNormal"/>
        <w:ind w:left="567" w:firstLine="709"/>
        <w:jc w:val="right"/>
        <w:outlineLvl w:val="0"/>
        <w:rPr>
          <w:rFonts w:ascii="Times New Roman" w:hAnsi="Times New Roman" w:cs="Times New Roman"/>
          <w:sz w:val="24"/>
          <w:szCs w:val="24"/>
        </w:rPr>
      </w:pPr>
      <w:r>
        <w:rPr>
          <w:rFonts w:ascii="Times New Roman" w:hAnsi="Times New Roman" w:cs="Times New Roman"/>
          <w:sz w:val="24"/>
          <w:szCs w:val="24"/>
        </w:rPr>
        <w:t>Подгорнского сельского поселения</w:t>
      </w:r>
    </w:p>
    <w:p w:rsidR="00294160" w:rsidRPr="00EF4DC4" w:rsidRDefault="00AF129C" w:rsidP="00307478">
      <w:pPr>
        <w:pStyle w:val="ConsPlusNormal"/>
        <w:ind w:left="567" w:firstLine="709"/>
        <w:jc w:val="right"/>
        <w:outlineLvl w:val="0"/>
        <w:rPr>
          <w:rFonts w:ascii="Times New Roman" w:hAnsi="Times New Roman" w:cs="Times New Roman"/>
          <w:sz w:val="24"/>
          <w:szCs w:val="24"/>
        </w:rPr>
      </w:pPr>
      <w:r w:rsidRPr="00EF4DC4">
        <w:rPr>
          <w:rFonts w:ascii="Times New Roman" w:hAnsi="Times New Roman" w:cs="Times New Roman"/>
          <w:sz w:val="24"/>
          <w:szCs w:val="24"/>
        </w:rPr>
        <w:t>О</w:t>
      </w:r>
      <w:r w:rsidR="00294160" w:rsidRPr="00EF4DC4">
        <w:rPr>
          <w:rFonts w:ascii="Times New Roman" w:hAnsi="Times New Roman" w:cs="Times New Roman"/>
          <w:sz w:val="24"/>
          <w:szCs w:val="24"/>
        </w:rPr>
        <w:t>т</w:t>
      </w:r>
      <w:r>
        <w:rPr>
          <w:rFonts w:ascii="Times New Roman" w:hAnsi="Times New Roman" w:cs="Times New Roman"/>
          <w:sz w:val="24"/>
          <w:szCs w:val="24"/>
        </w:rPr>
        <w:t xml:space="preserve"> </w:t>
      </w:r>
      <w:r w:rsidR="00307478">
        <w:rPr>
          <w:rFonts w:ascii="Times New Roman" w:hAnsi="Times New Roman" w:cs="Times New Roman"/>
          <w:sz w:val="24"/>
          <w:szCs w:val="24"/>
        </w:rPr>
        <w:t>26.</w:t>
      </w:r>
      <w:r w:rsidR="00554646">
        <w:rPr>
          <w:rFonts w:ascii="Times New Roman" w:hAnsi="Times New Roman" w:cs="Times New Roman"/>
          <w:sz w:val="24"/>
          <w:szCs w:val="24"/>
        </w:rPr>
        <w:t>12.2016</w:t>
      </w:r>
      <w:r w:rsidR="00294160" w:rsidRPr="00EF4DC4">
        <w:rPr>
          <w:rFonts w:ascii="Times New Roman" w:hAnsi="Times New Roman" w:cs="Times New Roman"/>
          <w:sz w:val="24"/>
          <w:szCs w:val="24"/>
        </w:rPr>
        <w:t xml:space="preserve">  №</w:t>
      </w:r>
      <w:r w:rsidR="00307478">
        <w:rPr>
          <w:rFonts w:ascii="Times New Roman" w:hAnsi="Times New Roman" w:cs="Times New Roman"/>
          <w:sz w:val="24"/>
          <w:szCs w:val="24"/>
        </w:rPr>
        <w:t xml:space="preserve"> 322</w:t>
      </w:r>
    </w:p>
    <w:p w:rsidR="00294160" w:rsidRPr="00AF129C" w:rsidRDefault="00294160" w:rsidP="008139CF">
      <w:pPr>
        <w:suppressAutoHyphens w:val="0"/>
        <w:jc w:val="right"/>
        <w:rPr>
          <w:sz w:val="26"/>
          <w:szCs w:val="26"/>
          <w:lang w:eastAsia="ru-RU"/>
        </w:rPr>
      </w:pPr>
    </w:p>
    <w:p w:rsidR="00AF129C" w:rsidRPr="00AF129C" w:rsidRDefault="00294160" w:rsidP="00AF129C">
      <w:pPr>
        <w:suppressAutoHyphens w:val="0"/>
        <w:ind w:left="1080"/>
        <w:contextualSpacing/>
        <w:jc w:val="center"/>
        <w:rPr>
          <w:sz w:val="26"/>
          <w:szCs w:val="26"/>
          <w:lang w:eastAsia="en-US"/>
        </w:rPr>
      </w:pPr>
      <w:r w:rsidRPr="00AF129C">
        <w:rPr>
          <w:sz w:val="26"/>
          <w:szCs w:val="26"/>
          <w:lang w:eastAsia="en-US"/>
        </w:rPr>
        <w:t>Порядок расчета нормативных затрат,</w:t>
      </w:r>
    </w:p>
    <w:p w:rsidR="00294160" w:rsidRPr="00AF129C" w:rsidRDefault="00294160" w:rsidP="00AF129C">
      <w:pPr>
        <w:suppressAutoHyphens w:val="0"/>
        <w:ind w:left="1080"/>
        <w:contextualSpacing/>
        <w:jc w:val="center"/>
        <w:rPr>
          <w:sz w:val="26"/>
          <w:szCs w:val="26"/>
          <w:lang w:eastAsia="en-US"/>
        </w:rPr>
      </w:pPr>
      <w:proofErr w:type="gramStart"/>
      <w:r w:rsidRPr="00AF129C">
        <w:rPr>
          <w:sz w:val="26"/>
          <w:szCs w:val="26"/>
          <w:lang w:eastAsia="en-US"/>
        </w:rPr>
        <w:t>для которых правилами определения нормативных затрат (постановлением Администрации Подгорнского сельского поселения от 31.058.2016 № 166 «Об утверждении правил определения нормативных затрат на обеспечение функций органов местного самоуправления муниципального образования «Подгорнское сельское поселение»  не установлен порядок расчета.</w:t>
      </w:r>
      <w:proofErr w:type="gramEnd"/>
    </w:p>
    <w:p w:rsidR="00294160" w:rsidRPr="008139CF" w:rsidRDefault="00294160" w:rsidP="00EE3FFC">
      <w:pPr>
        <w:suppressAutoHyphens w:val="0"/>
        <w:ind w:left="1080"/>
        <w:contextualSpacing/>
        <w:rPr>
          <w:b/>
          <w:sz w:val="26"/>
          <w:szCs w:val="26"/>
          <w:lang w:eastAsia="en-US"/>
        </w:rPr>
      </w:pPr>
    </w:p>
    <w:p w:rsidR="00294160" w:rsidRPr="00AF129C" w:rsidRDefault="00294160" w:rsidP="00D723F1">
      <w:pPr>
        <w:numPr>
          <w:ilvl w:val="0"/>
          <w:numId w:val="23"/>
        </w:numPr>
        <w:suppressAutoHyphens w:val="0"/>
        <w:spacing w:after="200" w:line="276" w:lineRule="auto"/>
        <w:ind w:left="0" w:firstLine="1080"/>
        <w:contextualSpacing/>
        <w:jc w:val="both"/>
        <w:rPr>
          <w:b/>
          <w:lang w:eastAsia="en-US"/>
        </w:rPr>
      </w:pPr>
      <w:r w:rsidRPr="00AF129C">
        <w:rPr>
          <w:b/>
          <w:lang w:eastAsia="en-US"/>
        </w:rPr>
        <w:t>Затраты на приобретение сувениров</w:t>
      </w:r>
    </w:p>
    <w:p w:rsidR="00294160" w:rsidRPr="00AF129C" w:rsidRDefault="00294160" w:rsidP="00D723F1">
      <w:pPr>
        <w:ind w:firstLine="1080"/>
        <w:contextualSpacing/>
        <w:jc w:val="both"/>
        <w:rPr>
          <w:bCs/>
        </w:rPr>
      </w:pPr>
      <w:r w:rsidRPr="00AF129C">
        <w:rPr>
          <w:bCs/>
        </w:rPr>
        <w:t xml:space="preserve">Затраты на приобретение сувениров </w:t>
      </w:r>
      <w:proofErr w:type="gramStart"/>
      <w:r w:rsidRPr="00AF129C">
        <w:rPr>
          <w:bCs/>
        </w:rPr>
        <w:t xml:space="preserve">( </w:t>
      </w:r>
      <w:proofErr w:type="spellStart"/>
      <w:proofErr w:type="gramEnd"/>
      <w:r w:rsidRPr="00AF129C">
        <w:rPr>
          <w:bCs/>
        </w:rPr>
        <w:t>Зсувенир</w:t>
      </w:r>
      <w:proofErr w:type="spellEnd"/>
      <w:r w:rsidRPr="00AF129C">
        <w:rPr>
          <w:bCs/>
        </w:rPr>
        <w:t xml:space="preserve">) определяются по следующей формуле: </w:t>
      </w:r>
    </w:p>
    <w:p w:rsidR="00294160" w:rsidRPr="00AF129C" w:rsidRDefault="00294160" w:rsidP="00D723F1">
      <w:pPr>
        <w:ind w:firstLine="1080"/>
        <w:contextualSpacing/>
        <w:jc w:val="both"/>
        <w:rPr>
          <w:bCs/>
        </w:rPr>
      </w:pPr>
      <w:proofErr w:type="spellStart"/>
      <w:r w:rsidRPr="00AF129C">
        <w:rPr>
          <w:bCs/>
        </w:rPr>
        <w:t>Зсувенир</w:t>
      </w:r>
      <w:proofErr w:type="spellEnd"/>
      <w:r w:rsidRPr="00AF129C">
        <w:rPr>
          <w:bCs/>
        </w:rPr>
        <w:t xml:space="preserve"> =   </w:t>
      </w:r>
      <w:proofErr w:type="spellStart"/>
      <w:r w:rsidRPr="00AF129C">
        <w:rPr>
          <w:bCs/>
        </w:rPr>
        <w:t>Зсуверниротч</w:t>
      </w:r>
      <w:proofErr w:type="spellEnd"/>
      <w:r w:rsidRPr="00AF129C">
        <w:rPr>
          <w:bCs/>
        </w:rPr>
        <w:t xml:space="preserve">. год </w:t>
      </w:r>
      <w:proofErr w:type="spellStart"/>
      <w:r w:rsidRPr="00AF129C">
        <w:rPr>
          <w:bCs/>
        </w:rPr>
        <w:t>х</w:t>
      </w:r>
      <w:proofErr w:type="spellEnd"/>
      <w:r w:rsidRPr="00AF129C">
        <w:rPr>
          <w:bCs/>
        </w:rPr>
        <w:t xml:space="preserve"> </w:t>
      </w:r>
      <w:proofErr w:type="spellStart"/>
      <w:r w:rsidRPr="00AF129C">
        <w:rPr>
          <w:bCs/>
        </w:rPr>
        <w:t>Ккп</w:t>
      </w:r>
      <w:proofErr w:type="spellEnd"/>
      <w:proofErr w:type="gramStart"/>
      <w:r w:rsidRPr="00AF129C">
        <w:rPr>
          <w:bCs/>
        </w:rPr>
        <w:t xml:space="preserve"> ,</w:t>
      </w:r>
      <w:proofErr w:type="gramEnd"/>
      <w:r w:rsidRPr="00AF129C">
        <w:rPr>
          <w:bCs/>
        </w:rPr>
        <w:t xml:space="preserve">      где </w:t>
      </w:r>
    </w:p>
    <w:p w:rsidR="00294160" w:rsidRPr="00AF129C" w:rsidRDefault="00294160" w:rsidP="00D723F1">
      <w:pPr>
        <w:ind w:firstLine="1080"/>
        <w:contextualSpacing/>
        <w:jc w:val="both"/>
        <w:rPr>
          <w:bCs/>
        </w:rPr>
      </w:pPr>
      <w:proofErr w:type="spellStart"/>
      <w:r w:rsidRPr="00AF129C">
        <w:rPr>
          <w:bCs/>
        </w:rPr>
        <w:t>Зсуверниротч</w:t>
      </w:r>
      <w:proofErr w:type="spellEnd"/>
      <w:r w:rsidRPr="00AF129C">
        <w:rPr>
          <w:bCs/>
        </w:rPr>
        <w:t xml:space="preserve">. год – фактические затраты на оплату сувениров,  осуществленные в отчетном финансовом году, </w:t>
      </w:r>
    </w:p>
    <w:p w:rsidR="00294160" w:rsidRPr="00AF129C" w:rsidRDefault="00294160" w:rsidP="00D723F1">
      <w:pPr>
        <w:ind w:firstLine="1080"/>
        <w:contextualSpacing/>
        <w:jc w:val="both"/>
        <w:rPr>
          <w:bCs/>
        </w:rPr>
      </w:pPr>
      <w:proofErr w:type="spellStart"/>
      <w:r w:rsidRPr="00AF129C">
        <w:rPr>
          <w:bCs/>
        </w:rPr>
        <w:t>Ккп</w:t>
      </w:r>
      <w:proofErr w:type="spellEnd"/>
      <w:r w:rsidRPr="00AF129C">
        <w:rPr>
          <w:bCs/>
        </w:rPr>
        <w:t xml:space="preserve">  -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w:t>
      </w:r>
    </w:p>
    <w:p w:rsidR="00294160" w:rsidRPr="00AF129C" w:rsidRDefault="00294160" w:rsidP="00D723F1">
      <w:pPr>
        <w:ind w:firstLine="1080"/>
        <w:contextualSpacing/>
        <w:jc w:val="both"/>
        <w:rPr>
          <w:bCs/>
        </w:rPr>
      </w:pPr>
    </w:p>
    <w:p w:rsidR="00294160" w:rsidRPr="00AF129C" w:rsidRDefault="00294160" w:rsidP="00A4516C">
      <w:pPr>
        <w:numPr>
          <w:ilvl w:val="0"/>
          <w:numId w:val="23"/>
        </w:numPr>
        <w:suppressAutoHyphens w:val="0"/>
        <w:spacing w:after="200" w:line="276" w:lineRule="auto"/>
        <w:ind w:left="0" w:firstLine="1080"/>
        <w:contextualSpacing/>
        <w:jc w:val="both"/>
        <w:rPr>
          <w:b/>
          <w:lang w:eastAsia="en-US"/>
        </w:rPr>
      </w:pPr>
      <w:r w:rsidRPr="00AF129C">
        <w:rPr>
          <w:b/>
          <w:lang w:eastAsia="en-US"/>
        </w:rPr>
        <w:t xml:space="preserve">Затраты на приобретение  услуг, связанных с участием в семинарах, конференциях и подобных мероприятиях  </w:t>
      </w:r>
    </w:p>
    <w:p w:rsidR="00294160" w:rsidRPr="00AF129C" w:rsidRDefault="00294160" w:rsidP="00D723F1">
      <w:pPr>
        <w:ind w:firstLine="1080"/>
        <w:contextualSpacing/>
        <w:jc w:val="both"/>
        <w:rPr>
          <w:bCs/>
        </w:rPr>
      </w:pPr>
      <w:r w:rsidRPr="00AF129C">
        <w:rPr>
          <w:bCs/>
        </w:rPr>
        <w:t xml:space="preserve">Затраты на приобретение услуг, связанных с  участием сотрудников государственного органа  в семинарах, конференциях и подобных мероприятиях </w:t>
      </w:r>
      <w:proofErr w:type="gramStart"/>
      <w:r w:rsidRPr="00AF129C">
        <w:rPr>
          <w:bCs/>
        </w:rPr>
        <w:t xml:space="preserve">( </w:t>
      </w:r>
      <w:proofErr w:type="spellStart"/>
      <w:proofErr w:type="gramEnd"/>
      <w:r w:rsidRPr="00AF129C">
        <w:rPr>
          <w:bCs/>
        </w:rPr>
        <w:t>Зсем</w:t>
      </w:r>
      <w:proofErr w:type="spellEnd"/>
      <w:r w:rsidRPr="00AF129C">
        <w:rPr>
          <w:bCs/>
        </w:rPr>
        <w:t xml:space="preserve">) определяются по следующей формуле: </w:t>
      </w:r>
    </w:p>
    <w:p w:rsidR="00294160" w:rsidRPr="00AF129C" w:rsidRDefault="00294160" w:rsidP="00D723F1">
      <w:pPr>
        <w:ind w:firstLine="1080"/>
        <w:contextualSpacing/>
        <w:jc w:val="both"/>
        <w:rPr>
          <w:bCs/>
        </w:rPr>
      </w:pPr>
      <w:proofErr w:type="spellStart"/>
      <w:r w:rsidRPr="00AF129C">
        <w:rPr>
          <w:bCs/>
        </w:rPr>
        <w:t>Зсем</w:t>
      </w:r>
      <w:proofErr w:type="spellEnd"/>
      <w:r w:rsidRPr="00AF129C">
        <w:rPr>
          <w:bCs/>
        </w:rPr>
        <w:t xml:space="preserve"> = </w:t>
      </w:r>
      <w:proofErr w:type="spellStart"/>
      <w:r w:rsidRPr="00AF129C">
        <w:rPr>
          <w:bCs/>
        </w:rPr>
        <w:t>Зсемотч</w:t>
      </w:r>
      <w:proofErr w:type="spellEnd"/>
      <w:r w:rsidRPr="00AF129C">
        <w:rPr>
          <w:bCs/>
        </w:rPr>
        <w:t xml:space="preserve">. год </w:t>
      </w:r>
      <w:proofErr w:type="spellStart"/>
      <w:r w:rsidRPr="00AF129C">
        <w:rPr>
          <w:bCs/>
        </w:rPr>
        <w:t>х</w:t>
      </w:r>
      <w:proofErr w:type="spellEnd"/>
      <w:r w:rsidRPr="00AF129C">
        <w:rPr>
          <w:bCs/>
        </w:rPr>
        <w:t xml:space="preserve"> </w:t>
      </w:r>
      <w:proofErr w:type="spellStart"/>
      <w:r w:rsidRPr="00AF129C">
        <w:rPr>
          <w:bCs/>
        </w:rPr>
        <w:t>Ккп</w:t>
      </w:r>
      <w:proofErr w:type="spellEnd"/>
      <w:proofErr w:type="gramStart"/>
      <w:r w:rsidRPr="00AF129C">
        <w:rPr>
          <w:bCs/>
        </w:rPr>
        <w:t xml:space="preserve"> ,</w:t>
      </w:r>
      <w:proofErr w:type="gramEnd"/>
      <w:r w:rsidRPr="00AF129C">
        <w:rPr>
          <w:bCs/>
        </w:rPr>
        <w:t xml:space="preserve">      где </w:t>
      </w:r>
    </w:p>
    <w:p w:rsidR="00294160" w:rsidRPr="00AF129C" w:rsidRDefault="00294160" w:rsidP="00D723F1">
      <w:pPr>
        <w:ind w:firstLine="1080"/>
        <w:contextualSpacing/>
        <w:jc w:val="both"/>
        <w:rPr>
          <w:bCs/>
        </w:rPr>
      </w:pPr>
      <w:proofErr w:type="spellStart"/>
      <w:r w:rsidRPr="00AF129C">
        <w:rPr>
          <w:bCs/>
        </w:rPr>
        <w:t>Зсемотч</w:t>
      </w:r>
      <w:proofErr w:type="spellEnd"/>
      <w:r w:rsidRPr="00AF129C">
        <w:rPr>
          <w:bCs/>
        </w:rPr>
        <w:t xml:space="preserve">. год – фактические затраты на участие в семинарах, конференциях и подобных мероприятиях,  осуществленные в отчетном финансовом году, </w:t>
      </w:r>
    </w:p>
    <w:p w:rsidR="00294160" w:rsidRPr="00AF129C" w:rsidRDefault="00294160" w:rsidP="00D723F1">
      <w:pPr>
        <w:ind w:firstLine="1080"/>
        <w:contextualSpacing/>
        <w:jc w:val="both"/>
        <w:rPr>
          <w:bCs/>
        </w:rPr>
      </w:pPr>
      <w:proofErr w:type="spellStart"/>
      <w:r w:rsidRPr="00AF129C">
        <w:rPr>
          <w:bCs/>
        </w:rPr>
        <w:t>Ккп</w:t>
      </w:r>
      <w:proofErr w:type="spellEnd"/>
      <w:r w:rsidRPr="00AF129C">
        <w:rPr>
          <w:bCs/>
        </w:rPr>
        <w:t xml:space="preserve">  -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w:t>
      </w:r>
    </w:p>
    <w:p w:rsidR="00294160" w:rsidRPr="00AF129C" w:rsidRDefault="00294160" w:rsidP="00D723F1">
      <w:pPr>
        <w:ind w:left="1080"/>
        <w:contextualSpacing/>
        <w:rPr>
          <w:lang w:eastAsia="en-US"/>
        </w:rPr>
      </w:pPr>
    </w:p>
    <w:p w:rsidR="00294160" w:rsidRPr="00AF129C" w:rsidRDefault="00294160" w:rsidP="00D723F1">
      <w:pPr>
        <w:numPr>
          <w:ilvl w:val="0"/>
          <w:numId w:val="23"/>
        </w:numPr>
        <w:suppressAutoHyphens w:val="0"/>
        <w:spacing w:after="200" w:line="276" w:lineRule="auto"/>
        <w:ind w:left="0" w:firstLine="1080"/>
        <w:contextualSpacing/>
        <w:jc w:val="both"/>
        <w:rPr>
          <w:b/>
          <w:lang w:eastAsia="en-US"/>
        </w:rPr>
      </w:pPr>
      <w:r w:rsidRPr="00AF129C">
        <w:rPr>
          <w:b/>
          <w:lang w:eastAsia="en-US"/>
        </w:rPr>
        <w:t xml:space="preserve">Затраты на приобретение полиграфических услуг </w:t>
      </w:r>
    </w:p>
    <w:p w:rsidR="00294160" w:rsidRPr="00AF129C" w:rsidRDefault="00294160" w:rsidP="00D723F1">
      <w:pPr>
        <w:ind w:firstLine="1080"/>
        <w:contextualSpacing/>
        <w:jc w:val="both"/>
        <w:rPr>
          <w:bCs/>
        </w:rPr>
      </w:pPr>
      <w:r w:rsidRPr="00AF129C">
        <w:rPr>
          <w:bCs/>
        </w:rPr>
        <w:t xml:space="preserve">Затраты на приобретение на приобретение полиграфических услуг </w:t>
      </w:r>
      <w:proofErr w:type="gramStart"/>
      <w:r w:rsidRPr="00AF129C">
        <w:rPr>
          <w:bCs/>
        </w:rPr>
        <w:t xml:space="preserve">( </w:t>
      </w:r>
      <w:proofErr w:type="spellStart"/>
      <w:proofErr w:type="gramEnd"/>
      <w:r w:rsidRPr="00AF129C">
        <w:rPr>
          <w:bCs/>
        </w:rPr>
        <w:t>Зполиграф</w:t>
      </w:r>
      <w:proofErr w:type="spellEnd"/>
      <w:r w:rsidRPr="00AF129C">
        <w:rPr>
          <w:bCs/>
        </w:rPr>
        <w:t xml:space="preserve">) определяются по следующей формуле: </w:t>
      </w:r>
    </w:p>
    <w:p w:rsidR="00294160" w:rsidRPr="00AF129C" w:rsidRDefault="00294160" w:rsidP="00D723F1">
      <w:pPr>
        <w:ind w:firstLine="1080"/>
        <w:contextualSpacing/>
        <w:jc w:val="both"/>
        <w:rPr>
          <w:bCs/>
        </w:rPr>
      </w:pPr>
      <w:proofErr w:type="spellStart"/>
      <w:r w:rsidRPr="00AF129C">
        <w:rPr>
          <w:bCs/>
        </w:rPr>
        <w:t>Зполиграф</w:t>
      </w:r>
      <w:proofErr w:type="spellEnd"/>
      <w:r w:rsidRPr="00AF129C">
        <w:rPr>
          <w:bCs/>
        </w:rPr>
        <w:t xml:space="preserve"> = </w:t>
      </w:r>
      <w:proofErr w:type="spellStart"/>
      <w:r w:rsidRPr="00AF129C">
        <w:rPr>
          <w:bCs/>
        </w:rPr>
        <w:t>Зполиграфотч</w:t>
      </w:r>
      <w:proofErr w:type="spellEnd"/>
      <w:r w:rsidRPr="00AF129C">
        <w:rPr>
          <w:bCs/>
        </w:rPr>
        <w:t xml:space="preserve">. год </w:t>
      </w:r>
      <w:proofErr w:type="spellStart"/>
      <w:r w:rsidRPr="00AF129C">
        <w:rPr>
          <w:bCs/>
        </w:rPr>
        <w:t>х</w:t>
      </w:r>
      <w:proofErr w:type="spellEnd"/>
      <w:r w:rsidRPr="00AF129C">
        <w:rPr>
          <w:bCs/>
        </w:rPr>
        <w:t xml:space="preserve"> </w:t>
      </w:r>
      <w:proofErr w:type="spellStart"/>
      <w:r w:rsidRPr="00AF129C">
        <w:rPr>
          <w:bCs/>
        </w:rPr>
        <w:t>Ккп</w:t>
      </w:r>
      <w:proofErr w:type="spellEnd"/>
      <w:proofErr w:type="gramStart"/>
      <w:r w:rsidRPr="00AF129C">
        <w:rPr>
          <w:bCs/>
        </w:rPr>
        <w:t xml:space="preserve"> ,</w:t>
      </w:r>
      <w:proofErr w:type="gramEnd"/>
      <w:r w:rsidRPr="00AF129C">
        <w:rPr>
          <w:bCs/>
        </w:rPr>
        <w:t xml:space="preserve">      где </w:t>
      </w:r>
    </w:p>
    <w:p w:rsidR="00294160" w:rsidRPr="00AF129C" w:rsidRDefault="00294160" w:rsidP="00D723F1">
      <w:pPr>
        <w:ind w:firstLine="1080"/>
        <w:contextualSpacing/>
        <w:jc w:val="both"/>
        <w:rPr>
          <w:bCs/>
        </w:rPr>
      </w:pPr>
      <w:proofErr w:type="spellStart"/>
      <w:r w:rsidRPr="00AF129C">
        <w:rPr>
          <w:bCs/>
        </w:rPr>
        <w:t>Зполиграфотч</w:t>
      </w:r>
      <w:proofErr w:type="spellEnd"/>
      <w:r w:rsidRPr="00AF129C">
        <w:rPr>
          <w:bCs/>
        </w:rPr>
        <w:t xml:space="preserve">. год – фактические затраты на приобретение полиграфических услуг,  осуществленные в отчетном финансовом году, </w:t>
      </w:r>
    </w:p>
    <w:p w:rsidR="00294160" w:rsidRPr="00AF129C" w:rsidRDefault="00294160" w:rsidP="00D723F1">
      <w:pPr>
        <w:ind w:firstLine="1080"/>
        <w:contextualSpacing/>
        <w:jc w:val="both"/>
        <w:rPr>
          <w:bCs/>
        </w:rPr>
      </w:pPr>
      <w:proofErr w:type="spellStart"/>
      <w:r w:rsidRPr="00AF129C">
        <w:rPr>
          <w:bCs/>
        </w:rPr>
        <w:t>Ккп</w:t>
      </w:r>
      <w:proofErr w:type="spellEnd"/>
      <w:r w:rsidRPr="00AF129C">
        <w:rPr>
          <w:bCs/>
        </w:rPr>
        <w:t xml:space="preserve">  -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w:t>
      </w:r>
    </w:p>
    <w:p w:rsidR="00294160" w:rsidRPr="00AF129C" w:rsidRDefault="00294160" w:rsidP="00D723F1">
      <w:pPr>
        <w:ind w:left="1080"/>
        <w:contextualSpacing/>
        <w:rPr>
          <w:lang w:eastAsia="en-US"/>
        </w:rPr>
      </w:pPr>
    </w:p>
    <w:p w:rsidR="00294160" w:rsidRPr="00AF129C" w:rsidRDefault="00294160" w:rsidP="00D723F1">
      <w:pPr>
        <w:numPr>
          <w:ilvl w:val="0"/>
          <w:numId w:val="23"/>
        </w:numPr>
        <w:suppressAutoHyphens w:val="0"/>
        <w:spacing w:after="200" w:line="276" w:lineRule="auto"/>
        <w:ind w:left="0" w:firstLine="1080"/>
        <w:contextualSpacing/>
        <w:jc w:val="both"/>
        <w:rPr>
          <w:b/>
          <w:lang w:eastAsia="en-US"/>
        </w:rPr>
      </w:pPr>
      <w:r w:rsidRPr="00AF129C">
        <w:rPr>
          <w:b/>
          <w:lang w:eastAsia="en-US"/>
        </w:rPr>
        <w:t>Затраты на оказание услуг по подготовке мероприятий, проводимых Администрацией Подгорнского сельского поселения</w:t>
      </w:r>
    </w:p>
    <w:p w:rsidR="00294160" w:rsidRPr="00AF129C" w:rsidRDefault="00294160" w:rsidP="00D723F1">
      <w:pPr>
        <w:ind w:firstLine="1080"/>
        <w:contextualSpacing/>
        <w:jc w:val="both"/>
        <w:rPr>
          <w:bCs/>
        </w:rPr>
      </w:pPr>
      <w:r w:rsidRPr="00AF129C">
        <w:rPr>
          <w:bCs/>
        </w:rPr>
        <w:t>Затраты на оказание услуг по подготовке мероприятий, проводимых Администрацией Подгорнского сельского поселения (</w:t>
      </w:r>
      <w:proofErr w:type="spellStart"/>
      <w:r w:rsidRPr="00AF129C">
        <w:rPr>
          <w:bCs/>
        </w:rPr>
        <w:t>Змероприятия</w:t>
      </w:r>
      <w:proofErr w:type="spellEnd"/>
      <w:r w:rsidRPr="00AF129C">
        <w:rPr>
          <w:bCs/>
        </w:rPr>
        <w:t xml:space="preserve">) определяются по следующей формуле: </w:t>
      </w:r>
    </w:p>
    <w:p w:rsidR="00294160" w:rsidRPr="00AF129C" w:rsidRDefault="00294160" w:rsidP="00D723F1">
      <w:pPr>
        <w:ind w:firstLine="1080"/>
        <w:contextualSpacing/>
        <w:jc w:val="both"/>
        <w:rPr>
          <w:bCs/>
        </w:rPr>
      </w:pPr>
      <w:proofErr w:type="spellStart"/>
      <w:r w:rsidRPr="00AF129C">
        <w:rPr>
          <w:bCs/>
        </w:rPr>
        <w:t>Змероприятия</w:t>
      </w:r>
      <w:proofErr w:type="spellEnd"/>
      <w:r w:rsidRPr="00AF129C">
        <w:rPr>
          <w:bCs/>
        </w:rPr>
        <w:t xml:space="preserve"> = </w:t>
      </w:r>
      <w:proofErr w:type="spellStart"/>
      <w:r w:rsidRPr="00AF129C">
        <w:rPr>
          <w:bCs/>
        </w:rPr>
        <w:t>Змероприятияотч</w:t>
      </w:r>
      <w:proofErr w:type="spellEnd"/>
      <w:r w:rsidRPr="00AF129C">
        <w:rPr>
          <w:bCs/>
        </w:rPr>
        <w:t xml:space="preserve">. год </w:t>
      </w:r>
      <w:proofErr w:type="spellStart"/>
      <w:r w:rsidRPr="00AF129C">
        <w:rPr>
          <w:bCs/>
        </w:rPr>
        <w:t>х</w:t>
      </w:r>
      <w:proofErr w:type="spellEnd"/>
      <w:r w:rsidRPr="00AF129C">
        <w:rPr>
          <w:bCs/>
        </w:rPr>
        <w:t xml:space="preserve"> </w:t>
      </w:r>
      <w:proofErr w:type="spellStart"/>
      <w:r w:rsidRPr="00AF129C">
        <w:rPr>
          <w:bCs/>
        </w:rPr>
        <w:t>Ккп</w:t>
      </w:r>
      <w:proofErr w:type="spellEnd"/>
      <w:proofErr w:type="gramStart"/>
      <w:r w:rsidRPr="00AF129C">
        <w:rPr>
          <w:bCs/>
        </w:rPr>
        <w:t xml:space="preserve"> ,</w:t>
      </w:r>
      <w:proofErr w:type="gramEnd"/>
      <w:r w:rsidRPr="00AF129C">
        <w:rPr>
          <w:bCs/>
        </w:rPr>
        <w:t xml:space="preserve">      где </w:t>
      </w:r>
    </w:p>
    <w:p w:rsidR="00294160" w:rsidRPr="00AF129C" w:rsidRDefault="00294160" w:rsidP="00D723F1">
      <w:pPr>
        <w:ind w:firstLine="1080"/>
        <w:contextualSpacing/>
        <w:jc w:val="both"/>
        <w:rPr>
          <w:bCs/>
        </w:rPr>
      </w:pPr>
      <w:proofErr w:type="spellStart"/>
      <w:r w:rsidRPr="00AF129C">
        <w:rPr>
          <w:bCs/>
        </w:rPr>
        <w:t>Змероприятияотч</w:t>
      </w:r>
      <w:proofErr w:type="spellEnd"/>
      <w:r w:rsidRPr="00AF129C">
        <w:rPr>
          <w:bCs/>
        </w:rPr>
        <w:t xml:space="preserve">. год – фактические затраты на оказание услуг по подготовке мероприятий, проводимых Администрацией Подгорнского сельского поселения,  осуществленные в отчетном финансовом году, </w:t>
      </w:r>
    </w:p>
    <w:p w:rsidR="00294160" w:rsidRPr="00AF129C" w:rsidRDefault="00294160" w:rsidP="00D723F1">
      <w:pPr>
        <w:ind w:firstLine="1080"/>
        <w:contextualSpacing/>
        <w:jc w:val="both"/>
        <w:rPr>
          <w:bCs/>
        </w:rPr>
      </w:pPr>
      <w:proofErr w:type="spellStart"/>
      <w:r w:rsidRPr="00AF129C">
        <w:rPr>
          <w:bCs/>
        </w:rPr>
        <w:lastRenderedPageBreak/>
        <w:t>Ккп</w:t>
      </w:r>
      <w:proofErr w:type="spellEnd"/>
      <w:r w:rsidRPr="00AF129C">
        <w:rPr>
          <w:bCs/>
        </w:rPr>
        <w:t xml:space="preserve">  -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w:t>
      </w:r>
    </w:p>
    <w:p w:rsidR="00294160" w:rsidRPr="00AF129C" w:rsidRDefault="00294160" w:rsidP="00D723F1">
      <w:pPr>
        <w:ind w:left="1080"/>
        <w:contextualSpacing/>
        <w:rPr>
          <w:lang w:eastAsia="en-US"/>
        </w:rPr>
      </w:pPr>
    </w:p>
    <w:p w:rsidR="00294160" w:rsidRPr="00AF129C" w:rsidRDefault="00294160" w:rsidP="00D723F1">
      <w:pPr>
        <w:numPr>
          <w:ilvl w:val="0"/>
          <w:numId w:val="23"/>
        </w:numPr>
        <w:suppressAutoHyphens w:val="0"/>
        <w:spacing w:after="200" w:line="276" w:lineRule="auto"/>
        <w:ind w:left="0" w:firstLine="1080"/>
        <w:contextualSpacing/>
        <w:jc w:val="both"/>
        <w:rPr>
          <w:b/>
          <w:lang w:eastAsia="en-US"/>
        </w:rPr>
      </w:pPr>
      <w:r w:rsidRPr="00AF129C">
        <w:rPr>
          <w:b/>
          <w:lang w:eastAsia="en-US"/>
        </w:rPr>
        <w:t>Затраты на оказание услуг по подготовке и размещению информационных материалов в средствах массовой информации</w:t>
      </w:r>
    </w:p>
    <w:p w:rsidR="00294160" w:rsidRPr="00AF129C" w:rsidRDefault="00294160" w:rsidP="00D723F1">
      <w:pPr>
        <w:ind w:firstLine="1080"/>
        <w:contextualSpacing/>
        <w:jc w:val="both"/>
        <w:rPr>
          <w:bCs/>
        </w:rPr>
      </w:pPr>
      <w:r w:rsidRPr="00AF129C">
        <w:rPr>
          <w:bCs/>
        </w:rPr>
        <w:t>Затраты на оказание услуг по подготовке и размещению информационных материалов в средствах массовой информации (</w:t>
      </w:r>
      <w:proofErr w:type="spellStart"/>
      <w:r w:rsidRPr="00AF129C">
        <w:rPr>
          <w:bCs/>
        </w:rPr>
        <w:t>Зсми</w:t>
      </w:r>
      <w:proofErr w:type="spellEnd"/>
      <w:r w:rsidRPr="00AF129C">
        <w:rPr>
          <w:bCs/>
        </w:rPr>
        <w:t xml:space="preserve">) определяются по следующей формуле: </w:t>
      </w:r>
    </w:p>
    <w:p w:rsidR="00294160" w:rsidRPr="00AF129C" w:rsidRDefault="00294160" w:rsidP="00D723F1">
      <w:pPr>
        <w:ind w:firstLine="1080"/>
        <w:contextualSpacing/>
        <w:jc w:val="both"/>
        <w:rPr>
          <w:bCs/>
        </w:rPr>
      </w:pPr>
      <w:proofErr w:type="spellStart"/>
      <w:r w:rsidRPr="00AF129C">
        <w:rPr>
          <w:bCs/>
        </w:rPr>
        <w:t>Зсми=</w:t>
      </w:r>
      <w:proofErr w:type="spellEnd"/>
      <w:r w:rsidRPr="00AF129C">
        <w:rPr>
          <w:bCs/>
        </w:rPr>
        <w:t xml:space="preserve"> </w:t>
      </w:r>
      <w:proofErr w:type="spellStart"/>
      <w:r w:rsidRPr="00AF129C">
        <w:rPr>
          <w:bCs/>
        </w:rPr>
        <w:t>Зсмиотч</w:t>
      </w:r>
      <w:proofErr w:type="spellEnd"/>
      <w:r w:rsidRPr="00AF129C">
        <w:rPr>
          <w:bCs/>
        </w:rPr>
        <w:t xml:space="preserve">. год </w:t>
      </w:r>
      <w:proofErr w:type="spellStart"/>
      <w:r w:rsidRPr="00AF129C">
        <w:rPr>
          <w:bCs/>
        </w:rPr>
        <w:t>х</w:t>
      </w:r>
      <w:proofErr w:type="spellEnd"/>
      <w:r w:rsidRPr="00AF129C">
        <w:rPr>
          <w:bCs/>
        </w:rPr>
        <w:t xml:space="preserve"> </w:t>
      </w:r>
      <w:proofErr w:type="spellStart"/>
      <w:r w:rsidRPr="00AF129C">
        <w:rPr>
          <w:bCs/>
        </w:rPr>
        <w:t>Ккп</w:t>
      </w:r>
      <w:proofErr w:type="spellEnd"/>
      <w:proofErr w:type="gramStart"/>
      <w:r w:rsidRPr="00AF129C">
        <w:rPr>
          <w:bCs/>
        </w:rPr>
        <w:t xml:space="preserve"> ,</w:t>
      </w:r>
      <w:proofErr w:type="gramEnd"/>
      <w:r w:rsidRPr="00AF129C">
        <w:rPr>
          <w:bCs/>
        </w:rPr>
        <w:t xml:space="preserve">      где </w:t>
      </w:r>
    </w:p>
    <w:p w:rsidR="00294160" w:rsidRPr="00AF129C" w:rsidRDefault="00294160" w:rsidP="00D723F1">
      <w:pPr>
        <w:ind w:firstLine="1080"/>
        <w:contextualSpacing/>
        <w:jc w:val="both"/>
        <w:rPr>
          <w:bCs/>
        </w:rPr>
      </w:pPr>
      <w:proofErr w:type="spellStart"/>
      <w:r w:rsidRPr="00AF129C">
        <w:rPr>
          <w:bCs/>
        </w:rPr>
        <w:t>Зсмиотч</w:t>
      </w:r>
      <w:proofErr w:type="spellEnd"/>
      <w:r w:rsidRPr="00AF129C">
        <w:rPr>
          <w:bCs/>
        </w:rPr>
        <w:t xml:space="preserve">. год – фактические затраты на оказание услуг по подготовке и размещению информационных материалов в средствах массовой информации, осуществленные в отчетном финансовом году, </w:t>
      </w:r>
    </w:p>
    <w:p w:rsidR="00294160" w:rsidRPr="00AF129C" w:rsidRDefault="00294160" w:rsidP="00D723F1">
      <w:pPr>
        <w:ind w:firstLine="1080"/>
        <w:contextualSpacing/>
        <w:jc w:val="both"/>
        <w:rPr>
          <w:bCs/>
        </w:rPr>
      </w:pPr>
      <w:proofErr w:type="spellStart"/>
      <w:r w:rsidRPr="00AF129C">
        <w:rPr>
          <w:bCs/>
        </w:rPr>
        <w:t>Ккп</w:t>
      </w:r>
      <w:proofErr w:type="spellEnd"/>
      <w:r w:rsidRPr="00AF129C">
        <w:rPr>
          <w:bCs/>
        </w:rPr>
        <w:t xml:space="preserve">  -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w:t>
      </w:r>
    </w:p>
    <w:p w:rsidR="00294160" w:rsidRPr="00AF129C" w:rsidRDefault="00294160" w:rsidP="00D723F1">
      <w:pPr>
        <w:ind w:left="1080"/>
        <w:contextualSpacing/>
        <w:rPr>
          <w:lang w:eastAsia="en-US"/>
        </w:rPr>
      </w:pPr>
    </w:p>
    <w:p w:rsidR="00294160" w:rsidRPr="00AF129C" w:rsidRDefault="00294160" w:rsidP="00D723F1">
      <w:pPr>
        <w:numPr>
          <w:ilvl w:val="0"/>
          <w:numId w:val="23"/>
        </w:numPr>
        <w:suppressAutoHyphens w:val="0"/>
        <w:spacing w:after="200" w:line="276" w:lineRule="auto"/>
        <w:ind w:left="0" w:firstLine="1080"/>
        <w:contextualSpacing/>
        <w:jc w:val="both"/>
        <w:rPr>
          <w:b/>
          <w:lang w:eastAsia="en-US"/>
        </w:rPr>
      </w:pPr>
      <w:r w:rsidRPr="00AF129C">
        <w:rPr>
          <w:b/>
          <w:lang w:eastAsia="en-US"/>
        </w:rPr>
        <w:t>Затраты на ремонт мебели, хозяйственных принадлежностей</w:t>
      </w:r>
    </w:p>
    <w:p w:rsidR="00294160" w:rsidRPr="00AF129C" w:rsidRDefault="00294160" w:rsidP="00D723F1">
      <w:pPr>
        <w:ind w:firstLine="1080"/>
        <w:contextualSpacing/>
        <w:jc w:val="both"/>
        <w:rPr>
          <w:bCs/>
        </w:rPr>
      </w:pPr>
      <w:r w:rsidRPr="00AF129C">
        <w:rPr>
          <w:bCs/>
        </w:rPr>
        <w:t>Затраты на ремонт мебели, хозяйственных принадлежностей (</w:t>
      </w:r>
      <w:proofErr w:type="spellStart"/>
      <w:r w:rsidRPr="00AF129C">
        <w:rPr>
          <w:bCs/>
        </w:rPr>
        <w:t>Зремонт</w:t>
      </w:r>
      <w:proofErr w:type="spellEnd"/>
      <w:r w:rsidRPr="00AF129C">
        <w:rPr>
          <w:bCs/>
        </w:rPr>
        <w:t xml:space="preserve">) определяются по следующей формуле: </w:t>
      </w:r>
    </w:p>
    <w:p w:rsidR="00294160" w:rsidRPr="00AF129C" w:rsidRDefault="00294160" w:rsidP="00D723F1">
      <w:pPr>
        <w:ind w:firstLine="1080"/>
        <w:contextualSpacing/>
        <w:jc w:val="both"/>
        <w:rPr>
          <w:bCs/>
        </w:rPr>
      </w:pPr>
      <w:proofErr w:type="spellStart"/>
      <w:r w:rsidRPr="00AF129C">
        <w:rPr>
          <w:bCs/>
        </w:rPr>
        <w:t>Зремонт=</w:t>
      </w:r>
      <w:proofErr w:type="spellEnd"/>
      <w:r w:rsidRPr="00AF129C">
        <w:rPr>
          <w:bCs/>
        </w:rPr>
        <w:t xml:space="preserve">  </w:t>
      </w:r>
      <w:proofErr w:type="spellStart"/>
      <w:r w:rsidRPr="00AF129C">
        <w:rPr>
          <w:bCs/>
        </w:rPr>
        <w:t>Лимитыотчет</w:t>
      </w:r>
      <w:proofErr w:type="gramStart"/>
      <w:r w:rsidRPr="00AF129C">
        <w:rPr>
          <w:bCs/>
        </w:rPr>
        <w:t>.ф</w:t>
      </w:r>
      <w:proofErr w:type="gramEnd"/>
      <w:r w:rsidRPr="00AF129C">
        <w:rPr>
          <w:bCs/>
        </w:rPr>
        <w:t>ин.года</w:t>
      </w:r>
      <w:proofErr w:type="spellEnd"/>
      <w:r w:rsidRPr="00AF129C">
        <w:rPr>
          <w:bCs/>
        </w:rPr>
        <w:t xml:space="preserve">  </w:t>
      </w:r>
      <w:proofErr w:type="spellStart"/>
      <w:r w:rsidRPr="00AF129C">
        <w:rPr>
          <w:bCs/>
        </w:rPr>
        <w:t>х</w:t>
      </w:r>
      <w:proofErr w:type="spellEnd"/>
      <w:r w:rsidRPr="00AF129C">
        <w:rPr>
          <w:bCs/>
        </w:rPr>
        <w:t xml:space="preserve"> 1% ,     где </w:t>
      </w:r>
    </w:p>
    <w:p w:rsidR="00294160" w:rsidRPr="00AF129C" w:rsidRDefault="00294160" w:rsidP="00D723F1">
      <w:pPr>
        <w:ind w:firstLine="1080"/>
        <w:contextualSpacing/>
        <w:jc w:val="both"/>
        <w:rPr>
          <w:bCs/>
        </w:rPr>
      </w:pPr>
      <w:r w:rsidRPr="00AF129C">
        <w:rPr>
          <w:bCs/>
        </w:rPr>
        <w:t xml:space="preserve">Лимиты </w:t>
      </w:r>
      <w:proofErr w:type="spellStart"/>
      <w:r w:rsidRPr="00AF129C">
        <w:rPr>
          <w:bCs/>
        </w:rPr>
        <w:t>отчет</w:t>
      </w:r>
      <w:proofErr w:type="gramStart"/>
      <w:r w:rsidRPr="00AF129C">
        <w:rPr>
          <w:bCs/>
        </w:rPr>
        <w:t>.ф</w:t>
      </w:r>
      <w:proofErr w:type="gramEnd"/>
      <w:r w:rsidRPr="00AF129C">
        <w:rPr>
          <w:bCs/>
        </w:rPr>
        <w:t>ин.года</w:t>
      </w:r>
      <w:proofErr w:type="spellEnd"/>
      <w:r w:rsidRPr="00AF129C">
        <w:rPr>
          <w:bCs/>
        </w:rPr>
        <w:t xml:space="preserve">  – сумма доведенных лимитов бюджетных обязательств отчетного финансового года. </w:t>
      </w:r>
    </w:p>
    <w:p w:rsidR="00294160" w:rsidRPr="00AF129C" w:rsidRDefault="00294160" w:rsidP="00D723F1">
      <w:pPr>
        <w:ind w:left="1080"/>
        <w:contextualSpacing/>
        <w:rPr>
          <w:lang w:eastAsia="en-US"/>
        </w:rPr>
      </w:pPr>
    </w:p>
    <w:p w:rsidR="00294160" w:rsidRPr="00AF129C" w:rsidRDefault="00294160" w:rsidP="00D723F1">
      <w:pPr>
        <w:numPr>
          <w:ilvl w:val="0"/>
          <w:numId w:val="23"/>
        </w:numPr>
        <w:suppressAutoHyphens w:val="0"/>
        <w:spacing w:after="200" w:line="276" w:lineRule="auto"/>
        <w:ind w:left="0" w:firstLine="1080"/>
        <w:contextualSpacing/>
        <w:jc w:val="both"/>
        <w:rPr>
          <w:b/>
          <w:lang w:eastAsia="en-US"/>
        </w:rPr>
      </w:pPr>
      <w:r w:rsidRPr="00AF129C">
        <w:rPr>
          <w:b/>
          <w:lang w:eastAsia="en-US"/>
        </w:rPr>
        <w:t xml:space="preserve">Затраты на выполнение работ по </w:t>
      </w:r>
      <w:proofErr w:type="spellStart"/>
      <w:r w:rsidRPr="00AF129C">
        <w:rPr>
          <w:b/>
          <w:lang w:eastAsia="en-US"/>
        </w:rPr>
        <w:t>дорабоке</w:t>
      </w:r>
      <w:proofErr w:type="spellEnd"/>
      <w:r w:rsidRPr="00AF129C">
        <w:rPr>
          <w:b/>
          <w:lang w:eastAsia="en-US"/>
        </w:rPr>
        <w:t xml:space="preserve"> (модернизации) программных продуктов</w:t>
      </w:r>
    </w:p>
    <w:p w:rsidR="00294160" w:rsidRPr="00AF129C" w:rsidRDefault="00294160" w:rsidP="00D723F1">
      <w:pPr>
        <w:ind w:firstLine="1080"/>
        <w:contextualSpacing/>
        <w:jc w:val="both"/>
        <w:rPr>
          <w:bCs/>
        </w:rPr>
      </w:pPr>
      <w:proofErr w:type="gramStart"/>
      <w:r w:rsidRPr="00AF129C">
        <w:rPr>
          <w:bCs/>
        </w:rPr>
        <w:t xml:space="preserve">Затраты на выполнение работ по </w:t>
      </w:r>
      <w:proofErr w:type="spellStart"/>
      <w:r w:rsidRPr="00AF129C">
        <w:rPr>
          <w:bCs/>
        </w:rPr>
        <w:t>дорабоке</w:t>
      </w:r>
      <w:proofErr w:type="spellEnd"/>
      <w:r w:rsidRPr="00AF129C">
        <w:rPr>
          <w:bCs/>
        </w:rPr>
        <w:t xml:space="preserve"> (модернизации) программных продуктов определяются на основании сметы на выполнение работ по </w:t>
      </w:r>
      <w:proofErr w:type="spellStart"/>
      <w:r w:rsidRPr="00AF129C">
        <w:rPr>
          <w:bCs/>
        </w:rPr>
        <w:t>дорабоке</w:t>
      </w:r>
      <w:proofErr w:type="spellEnd"/>
      <w:r w:rsidRPr="00AF129C">
        <w:rPr>
          <w:bCs/>
        </w:rPr>
        <w:t xml:space="preserve"> (модернизации) программных продуктов, подготовленной затратным методом в порядке, установленном статьей</w:t>
      </w:r>
      <w:r w:rsidR="008A51A0" w:rsidRPr="00AF129C">
        <w:rPr>
          <w:bCs/>
        </w:rPr>
        <w:t xml:space="preserve"> 22 Федерального закона от 05 апреля </w:t>
      </w:r>
      <w:r w:rsidRPr="00AF129C">
        <w:rPr>
          <w:bCs/>
        </w:rPr>
        <w:t>2013</w:t>
      </w:r>
      <w:r w:rsidR="008A51A0" w:rsidRPr="00AF129C">
        <w:rPr>
          <w:bCs/>
        </w:rPr>
        <w:t xml:space="preserve"> года</w:t>
      </w:r>
      <w:r w:rsidRPr="00AF129C">
        <w:rPr>
          <w:bCs/>
        </w:rPr>
        <w:t xml:space="preserve"> № 44-ФЗ «О контрактной системе в сфере закупок товаров, работ, услуг для обеспечения государственных и муниципальных нужд».</w:t>
      </w:r>
      <w:proofErr w:type="gramEnd"/>
    </w:p>
    <w:p w:rsidR="00294160" w:rsidRPr="00AF129C" w:rsidRDefault="00294160" w:rsidP="00D723F1">
      <w:pPr>
        <w:ind w:left="1080"/>
        <w:contextualSpacing/>
        <w:rPr>
          <w:lang w:eastAsia="en-US"/>
        </w:rPr>
      </w:pPr>
    </w:p>
    <w:p w:rsidR="00294160" w:rsidRPr="00AF129C" w:rsidRDefault="00294160" w:rsidP="00D723F1">
      <w:pPr>
        <w:numPr>
          <w:ilvl w:val="0"/>
          <w:numId w:val="23"/>
        </w:numPr>
        <w:suppressAutoHyphens w:val="0"/>
        <w:spacing w:after="200" w:line="276" w:lineRule="auto"/>
        <w:ind w:left="0" w:firstLine="1080"/>
        <w:contextualSpacing/>
        <w:jc w:val="both"/>
        <w:rPr>
          <w:b/>
          <w:lang w:eastAsia="en-US"/>
        </w:rPr>
      </w:pPr>
      <w:r w:rsidRPr="00AF129C">
        <w:rPr>
          <w:b/>
          <w:lang w:eastAsia="en-US"/>
        </w:rPr>
        <w:t>Затраты на оплату услуг по доставке корреспонденции, грузов</w:t>
      </w:r>
    </w:p>
    <w:p w:rsidR="00294160" w:rsidRPr="00AF129C" w:rsidRDefault="00294160" w:rsidP="00D723F1">
      <w:pPr>
        <w:ind w:firstLine="1080"/>
        <w:contextualSpacing/>
        <w:jc w:val="both"/>
        <w:rPr>
          <w:bCs/>
        </w:rPr>
      </w:pPr>
      <w:r w:rsidRPr="00AF129C">
        <w:rPr>
          <w:bCs/>
        </w:rPr>
        <w:t>Затраты на оплату услуг по доставке корреспонденции, грузов (</w:t>
      </w:r>
      <w:proofErr w:type="spellStart"/>
      <w:r w:rsidRPr="00AF129C">
        <w:rPr>
          <w:bCs/>
        </w:rPr>
        <w:t>Здоставка</w:t>
      </w:r>
      <w:proofErr w:type="spellEnd"/>
      <w:r w:rsidRPr="00AF129C">
        <w:rPr>
          <w:bCs/>
        </w:rPr>
        <w:t>) определяются по следующей формуле:</w:t>
      </w:r>
    </w:p>
    <w:p w:rsidR="00294160" w:rsidRPr="00AF129C" w:rsidRDefault="00294160" w:rsidP="00D723F1">
      <w:pPr>
        <w:ind w:firstLine="1080"/>
        <w:contextualSpacing/>
        <w:jc w:val="both"/>
        <w:rPr>
          <w:bCs/>
        </w:rPr>
      </w:pPr>
      <w:proofErr w:type="gramStart"/>
      <w:r w:rsidRPr="00AF129C">
        <w:rPr>
          <w:bCs/>
        </w:rPr>
        <w:t>З</w:t>
      </w:r>
      <w:proofErr w:type="gramEnd"/>
      <w:r w:rsidRPr="00AF129C">
        <w:rPr>
          <w:bCs/>
        </w:rPr>
        <w:t xml:space="preserve"> доставка = ∑</w:t>
      </w:r>
      <w:proofErr w:type="spellStart"/>
      <w:r w:rsidRPr="00AF129C">
        <w:rPr>
          <w:bCs/>
        </w:rPr>
        <w:t>Qiдоставка</w:t>
      </w:r>
      <w:proofErr w:type="spellEnd"/>
      <w:r w:rsidRPr="00AF129C">
        <w:rPr>
          <w:bCs/>
        </w:rPr>
        <w:t xml:space="preserve">  </w:t>
      </w:r>
      <w:proofErr w:type="spellStart"/>
      <w:r w:rsidRPr="00AF129C">
        <w:rPr>
          <w:bCs/>
        </w:rPr>
        <w:t>хРiдоставка</w:t>
      </w:r>
      <w:proofErr w:type="spellEnd"/>
      <w:r w:rsidRPr="00AF129C">
        <w:rPr>
          <w:bCs/>
        </w:rPr>
        <w:t xml:space="preserve">,  ,      где </w:t>
      </w:r>
    </w:p>
    <w:p w:rsidR="00294160" w:rsidRPr="00AF129C" w:rsidRDefault="00294160" w:rsidP="00D723F1">
      <w:pPr>
        <w:ind w:firstLine="1080"/>
        <w:contextualSpacing/>
        <w:jc w:val="both"/>
        <w:rPr>
          <w:bCs/>
        </w:rPr>
      </w:pPr>
      <w:proofErr w:type="spellStart"/>
      <w:proofErr w:type="gramStart"/>
      <w:r w:rsidRPr="00AF129C">
        <w:rPr>
          <w:bCs/>
        </w:rPr>
        <w:t>Qi</w:t>
      </w:r>
      <w:proofErr w:type="gramEnd"/>
      <w:r w:rsidRPr="00AF129C">
        <w:rPr>
          <w:bCs/>
        </w:rPr>
        <w:t>доставка</w:t>
      </w:r>
      <w:proofErr w:type="spellEnd"/>
      <w:r w:rsidRPr="00AF129C">
        <w:rPr>
          <w:bCs/>
        </w:rPr>
        <w:t xml:space="preserve"> - планируемое количество i-х отправлений грузов и корреспонденции в год, отправляемых с курьерами;</w:t>
      </w:r>
    </w:p>
    <w:p w:rsidR="00294160" w:rsidRPr="00AF129C" w:rsidRDefault="00294160" w:rsidP="00D723F1">
      <w:pPr>
        <w:ind w:firstLine="1080"/>
        <w:contextualSpacing/>
        <w:jc w:val="both"/>
        <w:rPr>
          <w:bCs/>
        </w:rPr>
      </w:pPr>
      <w:proofErr w:type="spellStart"/>
      <w:r w:rsidRPr="00AF129C">
        <w:rPr>
          <w:bCs/>
        </w:rPr>
        <w:t>Р</w:t>
      </w:r>
      <w:proofErr w:type="gramStart"/>
      <w:r w:rsidRPr="00AF129C">
        <w:rPr>
          <w:bCs/>
        </w:rPr>
        <w:t>i</w:t>
      </w:r>
      <w:proofErr w:type="gramEnd"/>
      <w:r w:rsidRPr="00AF129C">
        <w:rPr>
          <w:bCs/>
        </w:rPr>
        <w:t>доставка</w:t>
      </w:r>
      <w:proofErr w:type="spellEnd"/>
      <w:r w:rsidRPr="00AF129C">
        <w:rPr>
          <w:bCs/>
        </w:rPr>
        <w:t xml:space="preserve">  - цена одного i-го отправления.</w:t>
      </w:r>
    </w:p>
    <w:p w:rsidR="00294160" w:rsidRPr="00AF129C" w:rsidRDefault="00294160" w:rsidP="00D723F1">
      <w:pPr>
        <w:ind w:left="1080"/>
        <w:contextualSpacing/>
        <w:rPr>
          <w:lang w:eastAsia="en-US"/>
        </w:rPr>
      </w:pPr>
    </w:p>
    <w:p w:rsidR="00294160" w:rsidRPr="00AF129C" w:rsidRDefault="00294160" w:rsidP="00D723F1">
      <w:pPr>
        <w:numPr>
          <w:ilvl w:val="0"/>
          <w:numId w:val="23"/>
        </w:numPr>
        <w:suppressAutoHyphens w:val="0"/>
        <w:spacing w:after="200" w:line="276" w:lineRule="auto"/>
        <w:ind w:left="0" w:firstLine="1080"/>
        <w:contextualSpacing/>
        <w:jc w:val="both"/>
        <w:rPr>
          <w:b/>
          <w:lang w:eastAsia="en-US"/>
        </w:rPr>
      </w:pPr>
      <w:r w:rsidRPr="00AF129C">
        <w:rPr>
          <w:b/>
          <w:lang w:eastAsia="en-US"/>
        </w:rPr>
        <w:t>Затраты на приобретение прочих основных средств</w:t>
      </w:r>
    </w:p>
    <w:p w:rsidR="00294160" w:rsidRPr="00AF129C" w:rsidRDefault="00294160" w:rsidP="00D723F1">
      <w:pPr>
        <w:ind w:firstLine="1080"/>
        <w:contextualSpacing/>
        <w:jc w:val="both"/>
        <w:rPr>
          <w:bCs/>
        </w:rPr>
      </w:pPr>
      <w:r w:rsidRPr="00AF129C">
        <w:rPr>
          <w:bCs/>
        </w:rPr>
        <w:t>Затраты на приобретение прочих основных средств (</w:t>
      </w:r>
      <w:proofErr w:type="spellStart"/>
      <w:r w:rsidRPr="00AF129C">
        <w:rPr>
          <w:bCs/>
        </w:rPr>
        <w:t>Зосн</w:t>
      </w:r>
      <w:proofErr w:type="gramStart"/>
      <w:r w:rsidRPr="00AF129C">
        <w:rPr>
          <w:bCs/>
        </w:rPr>
        <w:t>.с</w:t>
      </w:r>
      <w:proofErr w:type="gramEnd"/>
      <w:r w:rsidRPr="00AF129C">
        <w:rPr>
          <w:bCs/>
        </w:rPr>
        <w:t>редства</w:t>
      </w:r>
      <w:proofErr w:type="spellEnd"/>
      <w:r w:rsidRPr="00AF129C">
        <w:rPr>
          <w:bCs/>
        </w:rPr>
        <w:t xml:space="preserve">) определяются по следующей формуле: </w:t>
      </w:r>
    </w:p>
    <w:p w:rsidR="00294160" w:rsidRPr="00AF129C" w:rsidRDefault="00294160" w:rsidP="00D723F1">
      <w:pPr>
        <w:ind w:firstLine="1080"/>
        <w:contextualSpacing/>
        <w:jc w:val="both"/>
        <w:rPr>
          <w:bCs/>
        </w:rPr>
      </w:pPr>
      <w:proofErr w:type="spellStart"/>
      <w:r w:rsidRPr="00AF129C">
        <w:rPr>
          <w:bCs/>
        </w:rPr>
        <w:t>Зосн</w:t>
      </w:r>
      <w:proofErr w:type="gramStart"/>
      <w:r w:rsidRPr="00AF129C">
        <w:rPr>
          <w:bCs/>
        </w:rPr>
        <w:t>.с</w:t>
      </w:r>
      <w:proofErr w:type="gramEnd"/>
      <w:r w:rsidRPr="00AF129C">
        <w:rPr>
          <w:bCs/>
        </w:rPr>
        <w:t>редства=</w:t>
      </w:r>
      <w:proofErr w:type="spellEnd"/>
      <w:r w:rsidRPr="00AF129C">
        <w:rPr>
          <w:bCs/>
        </w:rPr>
        <w:t xml:space="preserve">  </w:t>
      </w:r>
      <w:proofErr w:type="spellStart"/>
      <w:r w:rsidRPr="00AF129C">
        <w:rPr>
          <w:bCs/>
        </w:rPr>
        <w:t>Лимитыотчет.фин.года</w:t>
      </w:r>
      <w:proofErr w:type="spellEnd"/>
      <w:r w:rsidRPr="00AF129C">
        <w:rPr>
          <w:bCs/>
        </w:rPr>
        <w:t xml:space="preserve">  </w:t>
      </w:r>
      <w:proofErr w:type="spellStart"/>
      <w:r w:rsidRPr="00AF129C">
        <w:rPr>
          <w:bCs/>
        </w:rPr>
        <w:t>х</w:t>
      </w:r>
      <w:proofErr w:type="spellEnd"/>
      <w:r w:rsidRPr="00AF129C">
        <w:rPr>
          <w:bCs/>
        </w:rPr>
        <w:t xml:space="preserve"> 2% ,     где </w:t>
      </w:r>
    </w:p>
    <w:p w:rsidR="00294160" w:rsidRPr="00AF129C" w:rsidRDefault="00294160" w:rsidP="00D723F1">
      <w:pPr>
        <w:ind w:firstLine="1080"/>
        <w:contextualSpacing/>
        <w:jc w:val="both"/>
        <w:rPr>
          <w:bCs/>
        </w:rPr>
      </w:pPr>
      <w:r w:rsidRPr="00AF129C">
        <w:rPr>
          <w:bCs/>
        </w:rPr>
        <w:t xml:space="preserve">Лимиты </w:t>
      </w:r>
      <w:proofErr w:type="spellStart"/>
      <w:r w:rsidRPr="00AF129C">
        <w:rPr>
          <w:bCs/>
        </w:rPr>
        <w:t>отчет</w:t>
      </w:r>
      <w:proofErr w:type="gramStart"/>
      <w:r w:rsidRPr="00AF129C">
        <w:rPr>
          <w:bCs/>
        </w:rPr>
        <w:t>.ф</w:t>
      </w:r>
      <w:proofErr w:type="gramEnd"/>
      <w:r w:rsidRPr="00AF129C">
        <w:rPr>
          <w:bCs/>
        </w:rPr>
        <w:t>ин.года</w:t>
      </w:r>
      <w:proofErr w:type="spellEnd"/>
      <w:r w:rsidRPr="00AF129C">
        <w:rPr>
          <w:bCs/>
        </w:rPr>
        <w:t xml:space="preserve">  – сумма доведенных лимитов бюджетных обязательств отчетного финансового года. </w:t>
      </w:r>
    </w:p>
    <w:p w:rsidR="00294160" w:rsidRPr="00AF129C" w:rsidRDefault="00294160" w:rsidP="00D723F1">
      <w:pPr>
        <w:ind w:firstLine="1080"/>
        <w:contextualSpacing/>
        <w:jc w:val="both"/>
        <w:rPr>
          <w:bCs/>
        </w:rPr>
      </w:pPr>
    </w:p>
    <w:p w:rsidR="00294160" w:rsidRPr="00AF129C" w:rsidRDefault="00294160" w:rsidP="0075616B">
      <w:pPr>
        <w:ind w:left="1134"/>
        <w:rPr>
          <w:b/>
          <w:lang w:eastAsia="ru-RU"/>
        </w:rPr>
      </w:pPr>
      <w:r w:rsidRPr="00AF129C">
        <w:rPr>
          <w:b/>
          <w:lang w:eastAsia="ru-RU"/>
        </w:rPr>
        <w:t>1</w:t>
      </w:r>
      <w:r w:rsidR="00AF129C">
        <w:rPr>
          <w:b/>
          <w:lang w:eastAsia="ru-RU"/>
        </w:rPr>
        <w:t>0</w:t>
      </w:r>
      <w:r w:rsidRPr="00AF129C">
        <w:rPr>
          <w:b/>
          <w:lang w:eastAsia="ru-RU"/>
        </w:rPr>
        <w:t>. Затраты на приобретение товаров, связанных с награждением участник</w:t>
      </w:r>
      <w:r w:rsidR="00024468" w:rsidRPr="00AF129C">
        <w:rPr>
          <w:b/>
          <w:lang w:eastAsia="ru-RU"/>
        </w:rPr>
        <w:t>ов призами  мероприятий, проводимых Администрацией Подгорнского сельского поселения.</w:t>
      </w:r>
    </w:p>
    <w:p w:rsidR="00294160" w:rsidRPr="00AF129C" w:rsidRDefault="00294160" w:rsidP="0075616B">
      <w:pPr>
        <w:suppressAutoHyphens w:val="0"/>
        <w:ind w:left="1134"/>
        <w:rPr>
          <w:lang w:eastAsia="ru-RU"/>
        </w:rPr>
      </w:pPr>
    </w:p>
    <w:p w:rsidR="00294160" w:rsidRPr="00AF129C" w:rsidRDefault="00294160" w:rsidP="00A4516C">
      <w:pPr>
        <w:suppressAutoHyphens w:val="0"/>
        <w:ind w:left="1134"/>
        <w:rPr>
          <w:lang w:eastAsia="ru-RU"/>
        </w:rPr>
      </w:pPr>
      <w:r w:rsidRPr="00AF129C">
        <w:rPr>
          <w:lang w:eastAsia="ru-RU"/>
        </w:rPr>
        <w:t>Затраты на приобретение товаров, связанных с награждением участников призами районных, межрайонных мероприятий определяется по следующей формуле:</w:t>
      </w:r>
    </w:p>
    <w:p w:rsidR="00294160" w:rsidRPr="00AF129C" w:rsidRDefault="00294160" w:rsidP="00A4516C">
      <w:pPr>
        <w:suppressAutoHyphens w:val="0"/>
        <w:ind w:left="1134"/>
        <w:contextualSpacing/>
        <w:rPr>
          <w:lang w:eastAsia="en-US"/>
        </w:rPr>
      </w:pPr>
      <w:proofErr w:type="spellStart"/>
      <w:r w:rsidRPr="00AF129C">
        <w:rPr>
          <w:bCs/>
          <w:lang w:eastAsia="ru-RU"/>
        </w:rPr>
        <w:t>З</w:t>
      </w:r>
      <w:r w:rsidRPr="00AF129C">
        <w:rPr>
          <w:bCs/>
          <w:vertAlign w:val="subscript"/>
          <w:lang w:eastAsia="ru-RU"/>
        </w:rPr>
        <w:t>приз</w:t>
      </w:r>
      <w:r w:rsidRPr="00AF129C">
        <w:rPr>
          <w:bCs/>
          <w:lang w:eastAsia="ru-RU"/>
        </w:rPr>
        <w:t>=</w:t>
      </w:r>
      <w:proofErr w:type="spellEnd"/>
      <w:r w:rsidRPr="00AF129C">
        <w:rPr>
          <w:bCs/>
          <w:lang w:eastAsia="ru-RU"/>
        </w:rPr>
        <w:t xml:space="preserve"> </w:t>
      </w:r>
      <w:proofErr w:type="spellStart"/>
      <w:r w:rsidRPr="00AF129C">
        <w:rPr>
          <w:bCs/>
          <w:lang w:eastAsia="ru-RU"/>
        </w:rPr>
        <w:t>З</w:t>
      </w:r>
      <w:r w:rsidRPr="00AF129C">
        <w:rPr>
          <w:bCs/>
          <w:vertAlign w:val="subscript"/>
          <w:lang w:eastAsia="ru-RU"/>
        </w:rPr>
        <w:t>призотч</w:t>
      </w:r>
      <w:proofErr w:type="spellEnd"/>
      <w:r w:rsidRPr="00AF129C">
        <w:rPr>
          <w:bCs/>
          <w:vertAlign w:val="subscript"/>
          <w:lang w:eastAsia="ru-RU"/>
        </w:rPr>
        <w:t xml:space="preserve">. год </w:t>
      </w:r>
      <w:proofErr w:type="spellStart"/>
      <w:r w:rsidRPr="00AF129C">
        <w:rPr>
          <w:bCs/>
          <w:lang w:eastAsia="ru-RU"/>
        </w:rPr>
        <w:t>х</w:t>
      </w:r>
      <w:proofErr w:type="spellEnd"/>
      <w:r w:rsidRPr="00AF129C">
        <w:rPr>
          <w:bCs/>
          <w:lang w:eastAsia="ru-RU"/>
        </w:rPr>
        <w:t xml:space="preserve"> </w:t>
      </w:r>
      <w:proofErr w:type="spellStart"/>
      <w:r w:rsidRPr="00AF129C">
        <w:rPr>
          <w:bCs/>
          <w:lang w:eastAsia="ru-RU"/>
        </w:rPr>
        <w:t>К</w:t>
      </w:r>
      <w:r w:rsidRPr="00AF129C">
        <w:rPr>
          <w:bCs/>
          <w:vertAlign w:val="subscript"/>
          <w:lang w:eastAsia="ru-RU"/>
        </w:rPr>
        <w:t>кп</w:t>
      </w:r>
      <w:proofErr w:type="spellEnd"/>
      <w:r w:rsidRPr="00AF129C">
        <w:rPr>
          <w:lang w:eastAsia="en-US"/>
        </w:rPr>
        <w:t>,      где</w:t>
      </w:r>
    </w:p>
    <w:p w:rsidR="00294160" w:rsidRPr="00AF129C" w:rsidRDefault="00294160" w:rsidP="00A4516C">
      <w:pPr>
        <w:suppressAutoHyphens w:val="0"/>
        <w:ind w:left="1134"/>
        <w:contextualSpacing/>
        <w:rPr>
          <w:bCs/>
          <w:lang w:eastAsia="ru-RU"/>
        </w:rPr>
      </w:pPr>
      <w:proofErr w:type="spellStart"/>
      <w:r w:rsidRPr="00AF129C">
        <w:rPr>
          <w:bCs/>
          <w:lang w:eastAsia="ru-RU"/>
        </w:rPr>
        <w:lastRenderedPageBreak/>
        <w:t>З</w:t>
      </w:r>
      <w:r w:rsidRPr="00AF129C">
        <w:rPr>
          <w:bCs/>
          <w:vertAlign w:val="subscript"/>
          <w:lang w:eastAsia="ru-RU"/>
        </w:rPr>
        <w:t>призотч</w:t>
      </w:r>
      <w:proofErr w:type="spellEnd"/>
      <w:r w:rsidRPr="00AF129C">
        <w:rPr>
          <w:bCs/>
          <w:vertAlign w:val="subscript"/>
          <w:lang w:eastAsia="ru-RU"/>
        </w:rPr>
        <w:t xml:space="preserve">. год </w:t>
      </w:r>
      <w:r w:rsidRPr="00AF129C">
        <w:rPr>
          <w:bCs/>
          <w:lang w:eastAsia="ru-RU"/>
        </w:rPr>
        <w:t>– фактические затраты на приобретение призов для участников районных, межрайонных мероприятий, осуществленные в отчетном финансовом году.</w:t>
      </w:r>
    </w:p>
    <w:p w:rsidR="00294160" w:rsidRPr="00AF129C" w:rsidRDefault="00294160" w:rsidP="00A4516C">
      <w:pPr>
        <w:suppressAutoHyphens w:val="0"/>
        <w:ind w:left="1134"/>
        <w:contextualSpacing/>
        <w:rPr>
          <w:bCs/>
          <w:lang w:eastAsia="ru-RU"/>
        </w:rPr>
      </w:pPr>
      <w:proofErr w:type="spellStart"/>
      <w:r w:rsidRPr="00AF129C">
        <w:rPr>
          <w:bCs/>
          <w:lang w:eastAsia="ru-RU"/>
        </w:rPr>
        <w:t>К</w:t>
      </w:r>
      <w:r w:rsidRPr="00AF129C">
        <w:rPr>
          <w:bCs/>
          <w:vertAlign w:val="subscript"/>
          <w:lang w:eastAsia="ru-RU"/>
        </w:rPr>
        <w:t>к</w:t>
      </w:r>
      <w:proofErr w:type="gramStart"/>
      <w:r w:rsidRPr="00AF129C">
        <w:rPr>
          <w:bCs/>
          <w:vertAlign w:val="subscript"/>
          <w:lang w:eastAsia="ru-RU"/>
        </w:rPr>
        <w:t>п</w:t>
      </w:r>
      <w:proofErr w:type="spellEnd"/>
      <w:r w:rsidRPr="00AF129C">
        <w:rPr>
          <w:bCs/>
          <w:lang w:eastAsia="ru-RU"/>
        </w:rPr>
        <w:t>-</w:t>
      </w:r>
      <w:proofErr w:type="gramEnd"/>
      <w:r w:rsidRPr="00AF129C">
        <w:rPr>
          <w:bCs/>
          <w:lang w:eastAsia="ru-RU"/>
        </w:rPr>
        <w:t xml:space="preserve">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w:t>
      </w:r>
    </w:p>
    <w:p w:rsidR="00294160" w:rsidRPr="00AF129C" w:rsidRDefault="00294160" w:rsidP="0075616B">
      <w:pPr>
        <w:widowControl w:val="0"/>
        <w:suppressAutoHyphens w:val="0"/>
        <w:autoSpaceDE w:val="0"/>
        <w:autoSpaceDN w:val="0"/>
        <w:adjustRightInd w:val="0"/>
        <w:ind w:left="1134" w:firstLine="300"/>
        <w:jc w:val="both"/>
        <w:rPr>
          <w:color w:val="000000"/>
          <w:lang w:eastAsia="ru-RU"/>
        </w:rPr>
      </w:pPr>
    </w:p>
    <w:p w:rsidR="00294160" w:rsidRPr="00AF129C" w:rsidRDefault="00294160" w:rsidP="00EF4DC4">
      <w:pPr>
        <w:suppressAutoHyphens w:val="0"/>
        <w:ind w:left="1134"/>
        <w:rPr>
          <w:b/>
          <w:lang w:eastAsia="ru-RU"/>
        </w:rPr>
      </w:pPr>
      <w:r w:rsidRPr="00AF129C">
        <w:rPr>
          <w:b/>
          <w:lang w:eastAsia="ru-RU"/>
        </w:rPr>
        <w:t>1</w:t>
      </w:r>
      <w:r w:rsidR="00AF129C">
        <w:rPr>
          <w:b/>
          <w:lang w:eastAsia="ru-RU"/>
        </w:rPr>
        <w:t>1</w:t>
      </w:r>
      <w:r w:rsidRPr="00AF129C">
        <w:rPr>
          <w:b/>
          <w:lang w:eastAsia="ru-RU"/>
        </w:rPr>
        <w:t>. Затраты на приобретение товаров, связанные с приобретением спортинвентаря, спортивного оборудования, спортивной экипировки, наградных материалов.</w:t>
      </w:r>
    </w:p>
    <w:p w:rsidR="00294160" w:rsidRPr="00AF129C" w:rsidRDefault="00294160" w:rsidP="00A25356">
      <w:pPr>
        <w:suppressAutoHyphens w:val="0"/>
        <w:ind w:left="1134"/>
        <w:rPr>
          <w:b/>
          <w:lang w:eastAsia="ru-RU"/>
        </w:rPr>
      </w:pPr>
    </w:p>
    <w:p w:rsidR="00294160" w:rsidRPr="00AF129C" w:rsidRDefault="00294160" w:rsidP="00A4516C">
      <w:pPr>
        <w:suppressAutoHyphens w:val="0"/>
        <w:ind w:left="1134"/>
        <w:rPr>
          <w:lang w:eastAsia="ru-RU"/>
        </w:rPr>
      </w:pPr>
      <w:r w:rsidRPr="00AF129C">
        <w:rPr>
          <w:b/>
          <w:lang w:eastAsia="ru-RU"/>
        </w:rPr>
        <w:tab/>
      </w:r>
      <w:r w:rsidRPr="00AF129C">
        <w:rPr>
          <w:lang w:eastAsia="ru-RU"/>
        </w:rPr>
        <w:t>Затраты на приобретение товаров, связанные с приобретением спортинвентаря, спортивного оборудования, спортивной экипировки, наградных материалов определяется по следующей формуле:</w:t>
      </w:r>
    </w:p>
    <w:p w:rsidR="00294160" w:rsidRPr="00AF129C" w:rsidRDefault="00294160" w:rsidP="00A4516C">
      <w:pPr>
        <w:suppressAutoHyphens w:val="0"/>
        <w:ind w:left="1134"/>
        <w:contextualSpacing/>
        <w:rPr>
          <w:lang w:eastAsia="en-US"/>
        </w:rPr>
      </w:pPr>
      <w:proofErr w:type="spellStart"/>
      <w:r w:rsidRPr="00AF129C">
        <w:rPr>
          <w:bCs/>
          <w:lang w:eastAsia="ru-RU"/>
        </w:rPr>
        <w:t>З</w:t>
      </w:r>
      <w:r w:rsidRPr="00AF129C">
        <w:rPr>
          <w:bCs/>
          <w:vertAlign w:val="subscript"/>
          <w:lang w:eastAsia="ru-RU"/>
        </w:rPr>
        <w:t>спортинв</w:t>
      </w:r>
      <w:proofErr w:type="spellEnd"/>
      <w:r w:rsidRPr="00AF129C">
        <w:rPr>
          <w:bCs/>
          <w:vertAlign w:val="subscript"/>
          <w:lang w:eastAsia="ru-RU"/>
        </w:rPr>
        <w:t xml:space="preserve">. </w:t>
      </w:r>
      <w:r w:rsidRPr="00AF129C">
        <w:rPr>
          <w:bCs/>
          <w:lang w:eastAsia="ru-RU"/>
        </w:rPr>
        <w:t xml:space="preserve">= </w:t>
      </w:r>
      <w:proofErr w:type="spellStart"/>
      <w:r w:rsidRPr="00AF129C">
        <w:rPr>
          <w:bCs/>
          <w:lang w:eastAsia="ru-RU"/>
        </w:rPr>
        <w:t>З</w:t>
      </w:r>
      <w:r w:rsidRPr="00AF129C">
        <w:rPr>
          <w:bCs/>
          <w:vertAlign w:val="subscript"/>
          <w:lang w:eastAsia="ru-RU"/>
        </w:rPr>
        <w:t>спортинв</w:t>
      </w:r>
      <w:proofErr w:type="spellEnd"/>
      <w:r w:rsidRPr="00AF129C">
        <w:rPr>
          <w:bCs/>
          <w:vertAlign w:val="subscript"/>
          <w:lang w:eastAsia="ru-RU"/>
        </w:rPr>
        <w:t xml:space="preserve">. </w:t>
      </w:r>
      <w:proofErr w:type="spellStart"/>
      <w:r w:rsidRPr="00AF129C">
        <w:rPr>
          <w:bCs/>
          <w:vertAlign w:val="subscript"/>
          <w:lang w:eastAsia="ru-RU"/>
        </w:rPr>
        <w:t>отч</w:t>
      </w:r>
      <w:proofErr w:type="spellEnd"/>
      <w:r w:rsidRPr="00AF129C">
        <w:rPr>
          <w:bCs/>
          <w:vertAlign w:val="subscript"/>
          <w:lang w:eastAsia="ru-RU"/>
        </w:rPr>
        <w:t xml:space="preserve">. год </w:t>
      </w:r>
      <w:proofErr w:type="spellStart"/>
      <w:r w:rsidRPr="00AF129C">
        <w:rPr>
          <w:bCs/>
          <w:lang w:eastAsia="ru-RU"/>
        </w:rPr>
        <w:t>х</w:t>
      </w:r>
      <w:proofErr w:type="spellEnd"/>
      <w:r w:rsidRPr="00AF129C">
        <w:rPr>
          <w:bCs/>
          <w:lang w:eastAsia="ru-RU"/>
        </w:rPr>
        <w:t xml:space="preserve"> </w:t>
      </w:r>
      <w:proofErr w:type="spellStart"/>
      <w:r w:rsidRPr="00AF129C">
        <w:rPr>
          <w:bCs/>
          <w:lang w:eastAsia="ru-RU"/>
        </w:rPr>
        <w:t>К</w:t>
      </w:r>
      <w:r w:rsidRPr="00AF129C">
        <w:rPr>
          <w:bCs/>
          <w:vertAlign w:val="subscript"/>
          <w:lang w:eastAsia="ru-RU"/>
        </w:rPr>
        <w:t>кп</w:t>
      </w:r>
      <w:proofErr w:type="spellEnd"/>
      <w:r w:rsidRPr="00AF129C">
        <w:rPr>
          <w:lang w:eastAsia="en-US"/>
        </w:rPr>
        <w:t>,      где</w:t>
      </w:r>
    </w:p>
    <w:p w:rsidR="00294160" w:rsidRPr="00AF129C" w:rsidRDefault="00294160" w:rsidP="00A4516C">
      <w:pPr>
        <w:suppressAutoHyphens w:val="0"/>
        <w:ind w:left="1134"/>
        <w:contextualSpacing/>
        <w:rPr>
          <w:bCs/>
          <w:lang w:eastAsia="ru-RU"/>
        </w:rPr>
      </w:pPr>
      <w:proofErr w:type="spellStart"/>
      <w:r w:rsidRPr="00AF129C">
        <w:rPr>
          <w:bCs/>
          <w:lang w:eastAsia="ru-RU"/>
        </w:rPr>
        <w:t>З</w:t>
      </w:r>
      <w:r w:rsidRPr="00AF129C">
        <w:rPr>
          <w:bCs/>
          <w:vertAlign w:val="subscript"/>
          <w:lang w:eastAsia="ru-RU"/>
        </w:rPr>
        <w:t>спортинв</w:t>
      </w:r>
      <w:proofErr w:type="spellEnd"/>
      <w:r w:rsidRPr="00AF129C">
        <w:rPr>
          <w:bCs/>
          <w:vertAlign w:val="subscript"/>
          <w:lang w:eastAsia="ru-RU"/>
        </w:rPr>
        <w:t xml:space="preserve">. </w:t>
      </w:r>
      <w:proofErr w:type="spellStart"/>
      <w:r w:rsidRPr="00AF129C">
        <w:rPr>
          <w:bCs/>
          <w:vertAlign w:val="subscript"/>
          <w:lang w:eastAsia="ru-RU"/>
        </w:rPr>
        <w:t>отч</w:t>
      </w:r>
      <w:proofErr w:type="spellEnd"/>
      <w:r w:rsidRPr="00AF129C">
        <w:rPr>
          <w:bCs/>
          <w:vertAlign w:val="subscript"/>
          <w:lang w:eastAsia="ru-RU"/>
        </w:rPr>
        <w:t xml:space="preserve">. год </w:t>
      </w:r>
      <w:r w:rsidRPr="00AF129C">
        <w:rPr>
          <w:bCs/>
          <w:lang w:eastAsia="ru-RU"/>
        </w:rPr>
        <w:t>– фактические затраты на приобретение спортинвентаря, спортивного оборудования, спортивной экипировки, наградных материалов в отчетном финансовом году.</w:t>
      </w:r>
    </w:p>
    <w:p w:rsidR="00294160" w:rsidRPr="00AF129C" w:rsidRDefault="00294160" w:rsidP="00A4516C">
      <w:pPr>
        <w:suppressAutoHyphens w:val="0"/>
        <w:ind w:left="1134"/>
        <w:contextualSpacing/>
        <w:rPr>
          <w:bCs/>
          <w:lang w:eastAsia="ru-RU"/>
        </w:rPr>
      </w:pPr>
      <w:proofErr w:type="spellStart"/>
      <w:r w:rsidRPr="00AF129C">
        <w:rPr>
          <w:bCs/>
          <w:lang w:eastAsia="ru-RU"/>
        </w:rPr>
        <w:t>К</w:t>
      </w:r>
      <w:r w:rsidRPr="00AF129C">
        <w:rPr>
          <w:bCs/>
          <w:vertAlign w:val="subscript"/>
          <w:lang w:eastAsia="ru-RU"/>
        </w:rPr>
        <w:t>к</w:t>
      </w:r>
      <w:proofErr w:type="gramStart"/>
      <w:r w:rsidRPr="00AF129C">
        <w:rPr>
          <w:bCs/>
          <w:vertAlign w:val="subscript"/>
          <w:lang w:eastAsia="ru-RU"/>
        </w:rPr>
        <w:t>п</w:t>
      </w:r>
      <w:proofErr w:type="spellEnd"/>
      <w:r w:rsidRPr="00AF129C">
        <w:rPr>
          <w:bCs/>
          <w:lang w:eastAsia="ru-RU"/>
        </w:rPr>
        <w:t>-</w:t>
      </w:r>
      <w:proofErr w:type="gramEnd"/>
      <w:r w:rsidRPr="00AF129C">
        <w:rPr>
          <w:bCs/>
          <w:lang w:eastAsia="ru-RU"/>
        </w:rPr>
        <w:t xml:space="preserve">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w:t>
      </w:r>
    </w:p>
    <w:p w:rsidR="00294160" w:rsidRPr="00AF129C" w:rsidRDefault="00294160" w:rsidP="0075616B">
      <w:pPr>
        <w:suppressAutoHyphens w:val="0"/>
        <w:jc w:val="center"/>
        <w:rPr>
          <w:lang w:eastAsia="ru-RU"/>
        </w:rPr>
      </w:pPr>
    </w:p>
    <w:p w:rsidR="00294160" w:rsidRPr="00AF129C" w:rsidRDefault="00294160" w:rsidP="00A25356">
      <w:pPr>
        <w:suppressAutoHyphens w:val="0"/>
        <w:spacing w:after="200" w:line="276" w:lineRule="auto"/>
        <w:ind w:left="1134"/>
        <w:contextualSpacing/>
        <w:jc w:val="both"/>
        <w:rPr>
          <w:b/>
          <w:lang w:eastAsia="en-US"/>
        </w:rPr>
      </w:pPr>
      <w:r w:rsidRPr="00AF129C">
        <w:rPr>
          <w:b/>
        </w:rPr>
        <w:t>1</w:t>
      </w:r>
      <w:r w:rsidR="00AF129C">
        <w:rPr>
          <w:b/>
        </w:rPr>
        <w:t>2</w:t>
      </w:r>
      <w:r w:rsidRPr="00AF129C">
        <w:rPr>
          <w:b/>
        </w:rPr>
        <w:t xml:space="preserve">. </w:t>
      </w:r>
      <w:r w:rsidRPr="00AF129C">
        <w:rPr>
          <w:b/>
          <w:lang w:eastAsia="en-US"/>
        </w:rPr>
        <w:t>Затраты на приобретение услуг почтовой связи, связанных с пересылкой заказных писем, ценных бандеролей</w:t>
      </w:r>
    </w:p>
    <w:p w:rsidR="00294160" w:rsidRPr="00AF129C" w:rsidRDefault="00294160" w:rsidP="00A25356">
      <w:pPr>
        <w:ind w:firstLine="851"/>
        <w:contextualSpacing/>
        <w:jc w:val="both"/>
        <w:rPr>
          <w:bCs/>
        </w:rPr>
      </w:pPr>
    </w:p>
    <w:p w:rsidR="00294160" w:rsidRPr="00AF129C" w:rsidRDefault="00294160" w:rsidP="00A25356">
      <w:pPr>
        <w:ind w:firstLine="1080"/>
        <w:contextualSpacing/>
        <w:jc w:val="both"/>
        <w:rPr>
          <w:bCs/>
        </w:rPr>
      </w:pPr>
      <w:r w:rsidRPr="00AF129C">
        <w:rPr>
          <w:bCs/>
        </w:rPr>
        <w:t>Затраты на приобретение услуг почтовой связи, связанных с пересылкой заказных писем, ценных бандеролей (</w:t>
      </w:r>
      <w:proofErr w:type="spellStart"/>
      <w:r w:rsidRPr="00AF129C">
        <w:rPr>
          <w:bCs/>
        </w:rPr>
        <w:t>Ззп</w:t>
      </w:r>
      <w:proofErr w:type="spellEnd"/>
      <w:r w:rsidRPr="00AF129C">
        <w:rPr>
          <w:bCs/>
        </w:rPr>
        <w:t xml:space="preserve">, </w:t>
      </w:r>
      <w:proofErr w:type="spellStart"/>
      <w:r w:rsidRPr="00AF129C">
        <w:rPr>
          <w:bCs/>
        </w:rPr>
        <w:t>цб</w:t>
      </w:r>
      <w:proofErr w:type="spellEnd"/>
      <w:r w:rsidRPr="00AF129C">
        <w:rPr>
          <w:bCs/>
        </w:rPr>
        <w:t xml:space="preserve">) определяются по следующей формуле: </w:t>
      </w:r>
    </w:p>
    <w:p w:rsidR="00294160" w:rsidRPr="00AF129C" w:rsidRDefault="00294160" w:rsidP="00A25356">
      <w:pPr>
        <w:ind w:firstLine="1080"/>
        <w:contextualSpacing/>
        <w:jc w:val="both"/>
        <w:rPr>
          <w:bCs/>
        </w:rPr>
      </w:pPr>
      <w:proofErr w:type="spellStart"/>
      <w:r w:rsidRPr="00AF129C">
        <w:rPr>
          <w:bCs/>
        </w:rPr>
        <w:t>Ззп</w:t>
      </w:r>
      <w:proofErr w:type="spellEnd"/>
      <w:r w:rsidRPr="00AF129C">
        <w:rPr>
          <w:bCs/>
        </w:rPr>
        <w:t xml:space="preserve">, </w:t>
      </w:r>
      <w:proofErr w:type="spellStart"/>
      <w:r w:rsidRPr="00AF129C">
        <w:rPr>
          <w:bCs/>
        </w:rPr>
        <w:t>цб=</w:t>
      </w:r>
      <w:proofErr w:type="spellEnd"/>
      <w:r w:rsidRPr="00AF129C">
        <w:rPr>
          <w:bCs/>
        </w:rPr>
        <w:t xml:space="preserve">  </w:t>
      </w:r>
      <w:proofErr w:type="spellStart"/>
      <w:r w:rsidRPr="00AF129C">
        <w:rPr>
          <w:bCs/>
        </w:rPr>
        <w:t>Лимитыотчет</w:t>
      </w:r>
      <w:proofErr w:type="gramStart"/>
      <w:r w:rsidRPr="00AF129C">
        <w:rPr>
          <w:bCs/>
        </w:rPr>
        <w:t>.ф</w:t>
      </w:r>
      <w:proofErr w:type="gramEnd"/>
      <w:r w:rsidRPr="00AF129C">
        <w:rPr>
          <w:bCs/>
        </w:rPr>
        <w:t>ин.года</w:t>
      </w:r>
      <w:proofErr w:type="spellEnd"/>
      <w:r w:rsidRPr="00AF129C">
        <w:rPr>
          <w:bCs/>
        </w:rPr>
        <w:t xml:space="preserve">  </w:t>
      </w:r>
      <w:proofErr w:type="spellStart"/>
      <w:r w:rsidRPr="00AF129C">
        <w:rPr>
          <w:bCs/>
        </w:rPr>
        <w:t>х</w:t>
      </w:r>
      <w:proofErr w:type="spellEnd"/>
      <w:r w:rsidRPr="00AF129C">
        <w:rPr>
          <w:bCs/>
        </w:rPr>
        <w:t xml:space="preserve"> 0,1% ,     где </w:t>
      </w:r>
    </w:p>
    <w:p w:rsidR="00294160" w:rsidRPr="00AF129C" w:rsidRDefault="00294160" w:rsidP="00A25356">
      <w:pPr>
        <w:ind w:firstLine="1080"/>
        <w:contextualSpacing/>
        <w:jc w:val="both"/>
        <w:rPr>
          <w:bCs/>
        </w:rPr>
      </w:pPr>
      <w:r w:rsidRPr="00AF129C">
        <w:rPr>
          <w:bCs/>
        </w:rPr>
        <w:t xml:space="preserve">Лимиты </w:t>
      </w:r>
      <w:proofErr w:type="spellStart"/>
      <w:r w:rsidRPr="00AF129C">
        <w:rPr>
          <w:bCs/>
        </w:rPr>
        <w:t>отчет</w:t>
      </w:r>
      <w:proofErr w:type="gramStart"/>
      <w:r w:rsidRPr="00AF129C">
        <w:rPr>
          <w:bCs/>
        </w:rPr>
        <w:t>.ф</w:t>
      </w:r>
      <w:proofErr w:type="gramEnd"/>
      <w:r w:rsidRPr="00AF129C">
        <w:rPr>
          <w:bCs/>
        </w:rPr>
        <w:t>ин.года</w:t>
      </w:r>
      <w:proofErr w:type="spellEnd"/>
      <w:r w:rsidRPr="00AF129C">
        <w:rPr>
          <w:bCs/>
        </w:rPr>
        <w:t xml:space="preserve">  – сумма доведенных лимитов бюджетных обязательств отчетного финансового года. </w:t>
      </w:r>
    </w:p>
    <w:p w:rsidR="00294160" w:rsidRPr="00AF129C" w:rsidRDefault="00294160">
      <w:pPr>
        <w:suppressAutoHyphens w:val="0"/>
      </w:pPr>
    </w:p>
    <w:p w:rsidR="00294160" w:rsidRPr="00AF129C" w:rsidRDefault="00294160" w:rsidP="006D2122">
      <w:pPr>
        <w:suppressAutoHyphens w:val="0"/>
        <w:ind w:left="1134"/>
        <w:rPr>
          <w:b/>
        </w:rPr>
      </w:pPr>
      <w:r w:rsidRPr="00AF129C">
        <w:rPr>
          <w:b/>
        </w:rPr>
        <w:t>1</w:t>
      </w:r>
      <w:r w:rsidR="00AF129C">
        <w:rPr>
          <w:b/>
        </w:rPr>
        <w:t>3</w:t>
      </w:r>
      <w:r w:rsidRPr="00AF129C">
        <w:rPr>
          <w:b/>
        </w:rPr>
        <w:t>.  Затраты на приобретение услуг, связанных с изготовлением квалифицированного ключа проверки электронной подписи</w:t>
      </w:r>
    </w:p>
    <w:p w:rsidR="00294160" w:rsidRPr="00AF129C" w:rsidRDefault="00294160">
      <w:pPr>
        <w:suppressAutoHyphens w:val="0"/>
      </w:pPr>
    </w:p>
    <w:p w:rsidR="00294160" w:rsidRPr="00AF129C" w:rsidRDefault="00294160" w:rsidP="006D2122">
      <w:pPr>
        <w:suppressAutoHyphens w:val="0"/>
        <w:ind w:left="1134"/>
      </w:pPr>
      <w:r w:rsidRPr="00AF129C">
        <w:t>Затраты на приобретение услуг, связанных с изготовлением квалифицированного ключа проверки электронной подписи (</w:t>
      </w:r>
      <w:proofErr w:type="spellStart"/>
      <w:r w:rsidRPr="00AF129C">
        <w:t>Зэп</w:t>
      </w:r>
      <w:proofErr w:type="spellEnd"/>
      <w:r w:rsidRPr="00AF129C">
        <w:t>) определяется по следующей формуле:</w:t>
      </w:r>
    </w:p>
    <w:p w:rsidR="00294160" w:rsidRPr="00AF129C" w:rsidRDefault="00294160" w:rsidP="006D2122">
      <w:pPr>
        <w:suppressAutoHyphens w:val="0"/>
        <w:ind w:left="1134"/>
      </w:pPr>
      <w:proofErr w:type="spellStart"/>
      <w:r w:rsidRPr="00AF129C">
        <w:t>Зэп</w:t>
      </w:r>
      <w:proofErr w:type="spellEnd"/>
      <w:r w:rsidRPr="00AF129C">
        <w:t xml:space="preserve"> = </w:t>
      </w:r>
      <w:r w:rsidRPr="00AF129C">
        <w:rPr>
          <w:lang w:val="en-US"/>
        </w:rPr>
        <w:t>Q</w:t>
      </w:r>
      <w:proofErr w:type="spellStart"/>
      <w:r w:rsidRPr="00AF129C">
        <w:t>эп</w:t>
      </w:r>
      <w:proofErr w:type="spellEnd"/>
      <w:r w:rsidRPr="00AF129C">
        <w:t xml:space="preserve"> * </w:t>
      </w:r>
      <w:proofErr w:type="gramStart"/>
      <w:r w:rsidRPr="00AF129C">
        <w:t>Р</w:t>
      </w:r>
      <w:proofErr w:type="gramEnd"/>
      <w:r w:rsidRPr="00AF129C">
        <w:t xml:space="preserve"> </w:t>
      </w:r>
      <w:proofErr w:type="spellStart"/>
      <w:r w:rsidRPr="00AF129C">
        <w:t>эп</w:t>
      </w:r>
      <w:proofErr w:type="spellEnd"/>
      <w:r w:rsidRPr="00AF129C">
        <w:t>, где:</w:t>
      </w:r>
    </w:p>
    <w:p w:rsidR="00294160" w:rsidRPr="00AF129C" w:rsidRDefault="00294160" w:rsidP="006D2122">
      <w:pPr>
        <w:suppressAutoHyphens w:val="0"/>
        <w:ind w:left="1134"/>
      </w:pPr>
      <w:r w:rsidRPr="00AF129C">
        <w:rPr>
          <w:lang w:val="en-US"/>
        </w:rPr>
        <w:t>Q</w:t>
      </w:r>
      <w:proofErr w:type="spellStart"/>
      <w:r w:rsidRPr="00AF129C">
        <w:t>эп</w:t>
      </w:r>
      <w:proofErr w:type="spellEnd"/>
      <w:r w:rsidRPr="00AF129C">
        <w:t xml:space="preserve"> – планируемое количество приобретаемых услуг;</w:t>
      </w:r>
    </w:p>
    <w:p w:rsidR="00294160" w:rsidRPr="00AF129C" w:rsidRDefault="00294160" w:rsidP="006D2122">
      <w:pPr>
        <w:suppressAutoHyphens w:val="0"/>
        <w:ind w:left="1134"/>
      </w:pPr>
      <w:proofErr w:type="gramStart"/>
      <w:r w:rsidRPr="00AF129C">
        <w:t>Р</w:t>
      </w:r>
      <w:proofErr w:type="gramEnd"/>
      <w:r w:rsidRPr="00AF129C">
        <w:t xml:space="preserve"> </w:t>
      </w:r>
      <w:proofErr w:type="spellStart"/>
      <w:r w:rsidRPr="00AF129C">
        <w:t>эп</w:t>
      </w:r>
      <w:proofErr w:type="spellEnd"/>
      <w:r w:rsidRPr="00AF129C">
        <w:t xml:space="preserve"> – цена 1-й услуги</w:t>
      </w:r>
    </w:p>
    <w:p w:rsidR="00294160" w:rsidRPr="00AF129C" w:rsidRDefault="00294160" w:rsidP="006D2122">
      <w:pPr>
        <w:suppressAutoHyphens w:val="0"/>
        <w:ind w:left="1134"/>
      </w:pPr>
    </w:p>
    <w:p w:rsidR="00294160" w:rsidRPr="00AF129C" w:rsidRDefault="00294160" w:rsidP="006D2122">
      <w:pPr>
        <w:suppressAutoHyphens w:val="0"/>
        <w:ind w:left="1134"/>
      </w:pPr>
    </w:p>
    <w:p w:rsidR="00294160" w:rsidRPr="00AF129C" w:rsidRDefault="00294160" w:rsidP="006D2122">
      <w:pPr>
        <w:suppressAutoHyphens w:val="0"/>
        <w:ind w:left="1134"/>
      </w:pPr>
    </w:p>
    <w:p w:rsidR="00AF129C" w:rsidRDefault="00AF129C" w:rsidP="006D2122">
      <w:pPr>
        <w:suppressAutoHyphens w:val="0"/>
        <w:ind w:left="1134"/>
      </w:pPr>
    </w:p>
    <w:p w:rsidR="00AF129C" w:rsidRDefault="00AF129C" w:rsidP="006D2122">
      <w:pPr>
        <w:suppressAutoHyphens w:val="0"/>
        <w:ind w:left="1134"/>
      </w:pPr>
    </w:p>
    <w:p w:rsidR="00AF129C" w:rsidRDefault="00AF129C" w:rsidP="006D2122">
      <w:pPr>
        <w:suppressAutoHyphens w:val="0"/>
        <w:ind w:left="1134"/>
        <w:sectPr w:rsidR="00AF129C" w:rsidSect="00AF129C">
          <w:pgSz w:w="11905" w:h="16838"/>
          <w:pgMar w:top="851" w:right="709" w:bottom="851" w:left="964" w:header="709" w:footer="709" w:gutter="0"/>
          <w:cols w:space="708"/>
          <w:docGrid w:linePitch="360"/>
        </w:sectPr>
      </w:pPr>
    </w:p>
    <w:p w:rsidR="00AF129C" w:rsidRDefault="00AF129C" w:rsidP="006D2122">
      <w:pPr>
        <w:suppressAutoHyphens w:val="0"/>
        <w:ind w:left="1134"/>
      </w:pPr>
    </w:p>
    <w:p w:rsidR="00AF129C" w:rsidRDefault="00AF129C" w:rsidP="006D2122">
      <w:pPr>
        <w:suppressAutoHyphens w:val="0"/>
        <w:ind w:left="1134"/>
      </w:pPr>
    </w:p>
    <w:p w:rsidR="001519B5" w:rsidRDefault="00294160" w:rsidP="001519B5">
      <w:pPr>
        <w:suppressAutoHyphens w:val="0"/>
        <w:ind w:left="1080"/>
        <w:contextualSpacing/>
        <w:jc w:val="center"/>
        <w:rPr>
          <w:b/>
          <w:sz w:val="22"/>
          <w:szCs w:val="22"/>
          <w:lang w:eastAsia="en-US"/>
        </w:rPr>
      </w:pPr>
      <w:r w:rsidRPr="008E485A">
        <w:rPr>
          <w:b/>
          <w:sz w:val="22"/>
          <w:szCs w:val="22"/>
          <w:lang w:eastAsia="en-US"/>
        </w:rPr>
        <w:t>Нормативы количества и (или) цены товаров, работ, услуг,</w:t>
      </w:r>
    </w:p>
    <w:p w:rsidR="00294160" w:rsidRPr="008E485A" w:rsidRDefault="00294160" w:rsidP="001519B5">
      <w:pPr>
        <w:suppressAutoHyphens w:val="0"/>
        <w:ind w:left="1080"/>
        <w:contextualSpacing/>
        <w:jc w:val="center"/>
        <w:rPr>
          <w:b/>
          <w:sz w:val="22"/>
          <w:szCs w:val="22"/>
          <w:lang w:eastAsia="en-US"/>
        </w:rPr>
      </w:pPr>
      <w:r w:rsidRPr="008E485A">
        <w:rPr>
          <w:b/>
          <w:sz w:val="22"/>
          <w:szCs w:val="22"/>
          <w:lang w:eastAsia="en-US"/>
        </w:rPr>
        <w:t xml:space="preserve">в том числе </w:t>
      </w:r>
      <w:proofErr w:type="gramStart"/>
      <w:r w:rsidRPr="008E485A">
        <w:rPr>
          <w:b/>
          <w:sz w:val="22"/>
          <w:szCs w:val="22"/>
          <w:lang w:eastAsia="en-US"/>
        </w:rPr>
        <w:t>сгруппированные</w:t>
      </w:r>
      <w:proofErr w:type="gramEnd"/>
      <w:r w:rsidRPr="008E485A">
        <w:rPr>
          <w:b/>
          <w:sz w:val="22"/>
          <w:szCs w:val="22"/>
          <w:lang w:eastAsia="en-US"/>
        </w:rPr>
        <w:t xml:space="preserve"> по должностям работников и (или) ка</w:t>
      </w:r>
      <w:r w:rsidR="001519B5">
        <w:rPr>
          <w:b/>
          <w:sz w:val="22"/>
          <w:szCs w:val="22"/>
          <w:lang w:eastAsia="en-US"/>
        </w:rPr>
        <w:t>тегориям должностей работников)</w:t>
      </w:r>
    </w:p>
    <w:p w:rsidR="00294160" w:rsidRPr="008E485A" w:rsidRDefault="00294160" w:rsidP="008139CF">
      <w:pPr>
        <w:suppressAutoHyphens w:val="0"/>
        <w:jc w:val="right"/>
        <w:rPr>
          <w:b/>
          <w:sz w:val="22"/>
          <w:szCs w:val="22"/>
          <w:lang w:eastAsia="ru-RU"/>
        </w:rPr>
      </w:pPr>
    </w:p>
    <w:p w:rsidR="00294160" w:rsidRPr="001519B5" w:rsidRDefault="00294160" w:rsidP="008139CF">
      <w:pPr>
        <w:numPr>
          <w:ilvl w:val="0"/>
          <w:numId w:val="17"/>
        </w:numPr>
        <w:suppressAutoHyphens w:val="0"/>
        <w:spacing w:after="200" w:line="276" w:lineRule="auto"/>
        <w:contextualSpacing/>
        <w:jc w:val="center"/>
        <w:rPr>
          <w:bCs/>
          <w:sz w:val="22"/>
          <w:szCs w:val="22"/>
          <w:lang w:eastAsia="en-US"/>
        </w:rPr>
      </w:pPr>
      <w:r w:rsidRPr="001519B5">
        <w:rPr>
          <w:bCs/>
          <w:sz w:val="22"/>
          <w:szCs w:val="22"/>
          <w:lang w:eastAsia="en-US"/>
        </w:rPr>
        <w:t>Нормативы, применяемые при расчете нормативных затрат на приобретение абонентских номеров пользовательского (оконечного) оборудования, подключенного к сети подвижной связи</w:t>
      </w:r>
    </w:p>
    <w:tbl>
      <w:tblPr>
        <w:tblW w:w="14034" w:type="dxa"/>
        <w:tblInd w:w="40" w:type="dxa"/>
        <w:tblLayout w:type="fixed"/>
        <w:tblCellMar>
          <w:left w:w="40" w:type="dxa"/>
          <w:right w:w="40" w:type="dxa"/>
        </w:tblCellMar>
        <w:tblLook w:val="0000"/>
      </w:tblPr>
      <w:tblGrid>
        <w:gridCol w:w="566"/>
        <w:gridCol w:w="8365"/>
        <w:gridCol w:w="5103"/>
      </w:tblGrid>
      <w:tr w:rsidR="00294160" w:rsidRPr="001519B5" w:rsidTr="00E22738">
        <w:tc>
          <w:tcPr>
            <w:tcW w:w="566"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autoSpaceDE w:val="0"/>
              <w:autoSpaceDN w:val="0"/>
              <w:adjustRightInd w:val="0"/>
              <w:jc w:val="center"/>
              <w:rPr>
                <w:bCs/>
                <w:lang w:eastAsia="ru-RU"/>
              </w:rPr>
            </w:pPr>
            <w:r w:rsidRPr="001519B5">
              <w:rPr>
                <w:bCs/>
                <w:sz w:val="22"/>
                <w:szCs w:val="22"/>
                <w:lang w:eastAsia="ru-RU"/>
              </w:rPr>
              <w:t xml:space="preserve">№ </w:t>
            </w:r>
            <w:proofErr w:type="gramStart"/>
            <w:r w:rsidRPr="001519B5">
              <w:rPr>
                <w:bCs/>
                <w:sz w:val="22"/>
                <w:szCs w:val="22"/>
                <w:lang w:eastAsia="ru-RU"/>
              </w:rPr>
              <w:t>п</w:t>
            </w:r>
            <w:proofErr w:type="gramEnd"/>
            <w:r w:rsidRPr="001519B5">
              <w:rPr>
                <w:bCs/>
                <w:sz w:val="22"/>
                <w:szCs w:val="22"/>
                <w:lang w:eastAsia="ru-RU"/>
              </w:rPr>
              <w:t>/п</w:t>
            </w:r>
          </w:p>
        </w:tc>
        <w:tc>
          <w:tcPr>
            <w:tcW w:w="8365"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autoSpaceDE w:val="0"/>
              <w:autoSpaceDN w:val="0"/>
              <w:adjustRightInd w:val="0"/>
              <w:spacing w:line="274" w:lineRule="exact"/>
              <w:ind w:left="514"/>
              <w:jc w:val="center"/>
              <w:rPr>
                <w:bCs/>
                <w:lang w:eastAsia="ru-RU"/>
              </w:rPr>
            </w:pPr>
            <w:r w:rsidRPr="001519B5">
              <w:rPr>
                <w:bCs/>
                <w:sz w:val="22"/>
                <w:szCs w:val="22"/>
                <w:lang w:eastAsia="ru-RU"/>
              </w:rPr>
              <w:t>Количество абонентских</w:t>
            </w:r>
            <w:r w:rsidRPr="001519B5">
              <w:rPr>
                <w:bCs/>
                <w:sz w:val="22"/>
                <w:szCs w:val="22"/>
                <w:lang w:eastAsia="ru-RU"/>
              </w:rPr>
              <w:br/>
              <w:t>номеров</w:t>
            </w:r>
          </w:p>
        </w:tc>
        <w:tc>
          <w:tcPr>
            <w:tcW w:w="5103"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autoSpaceDE w:val="0"/>
              <w:autoSpaceDN w:val="0"/>
              <w:adjustRightInd w:val="0"/>
              <w:spacing w:line="274" w:lineRule="exact"/>
              <w:ind w:left="514"/>
              <w:jc w:val="center"/>
              <w:rPr>
                <w:bCs/>
                <w:lang w:eastAsia="ru-RU"/>
              </w:rPr>
            </w:pPr>
            <w:r w:rsidRPr="001519B5">
              <w:rPr>
                <w:bCs/>
                <w:sz w:val="22"/>
                <w:szCs w:val="22"/>
                <w:lang w:eastAsia="ru-RU"/>
              </w:rPr>
              <w:t>Категория должностей</w:t>
            </w:r>
          </w:p>
        </w:tc>
      </w:tr>
      <w:tr w:rsidR="00294160" w:rsidRPr="001519B5" w:rsidTr="00E22738">
        <w:tc>
          <w:tcPr>
            <w:tcW w:w="56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autoSpaceDE w:val="0"/>
              <w:autoSpaceDN w:val="0"/>
              <w:adjustRightInd w:val="0"/>
              <w:jc w:val="center"/>
              <w:rPr>
                <w:bCs/>
                <w:lang w:eastAsia="ru-RU"/>
              </w:rPr>
            </w:pPr>
            <w:r w:rsidRPr="001519B5">
              <w:rPr>
                <w:bCs/>
                <w:sz w:val="22"/>
                <w:szCs w:val="22"/>
                <w:lang w:eastAsia="ru-RU"/>
              </w:rPr>
              <w:t>1</w:t>
            </w:r>
          </w:p>
        </w:tc>
        <w:tc>
          <w:tcPr>
            <w:tcW w:w="8365" w:type="dxa"/>
            <w:tcBorders>
              <w:top w:val="single" w:sz="6" w:space="0" w:color="auto"/>
              <w:left w:val="single" w:sz="6" w:space="0" w:color="auto"/>
              <w:bottom w:val="single" w:sz="6" w:space="0" w:color="auto"/>
              <w:right w:val="single" w:sz="6" w:space="0" w:color="auto"/>
            </w:tcBorders>
          </w:tcPr>
          <w:p w:rsidR="00294160" w:rsidRPr="001519B5" w:rsidRDefault="00294160" w:rsidP="00064CEE">
            <w:pPr>
              <w:suppressAutoHyphens w:val="0"/>
              <w:jc w:val="center"/>
              <w:rPr>
                <w:lang w:eastAsia="ru-RU"/>
              </w:rPr>
            </w:pPr>
            <w:r w:rsidRPr="001519B5">
              <w:rPr>
                <w:sz w:val="22"/>
                <w:szCs w:val="22"/>
                <w:lang w:eastAsia="ru-RU"/>
              </w:rPr>
              <w:t>не более 1 номера на лицо, замещающее муниципальную должность, муниципального служащего, относящегося к главной, ведущей группе должностей муниципальной службы</w:t>
            </w:r>
          </w:p>
        </w:tc>
        <w:tc>
          <w:tcPr>
            <w:tcW w:w="5103" w:type="dxa"/>
            <w:tcBorders>
              <w:top w:val="single" w:sz="6" w:space="0" w:color="auto"/>
              <w:left w:val="single" w:sz="6" w:space="0" w:color="auto"/>
              <w:bottom w:val="single" w:sz="6" w:space="0" w:color="auto"/>
              <w:right w:val="single" w:sz="6" w:space="0" w:color="auto"/>
            </w:tcBorders>
          </w:tcPr>
          <w:p w:rsidR="00294160" w:rsidRPr="001519B5" w:rsidRDefault="00294160" w:rsidP="00064CEE">
            <w:pPr>
              <w:suppressAutoHyphens w:val="0"/>
              <w:jc w:val="center"/>
              <w:rPr>
                <w:lang w:eastAsia="ru-RU"/>
              </w:rPr>
            </w:pPr>
            <w:r w:rsidRPr="001519B5">
              <w:rPr>
                <w:sz w:val="22"/>
                <w:szCs w:val="22"/>
                <w:lang w:eastAsia="ru-RU"/>
              </w:rPr>
              <w:t>Муниципальная должность, муниципальные служащие, относящиеся к главной, ведущей группе должностей муниципальной службы</w:t>
            </w:r>
          </w:p>
        </w:tc>
      </w:tr>
    </w:tbl>
    <w:p w:rsidR="00294160" w:rsidRPr="001519B5" w:rsidRDefault="00294160" w:rsidP="008139CF">
      <w:pPr>
        <w:suppressAutoHyphens w:val="0"/>
        <w:rPr>
          <w:sz w:val="22"/>
          <w:szCs w:val="22"/>
          <w:lang w:eastAsia="ru-RU"/>
        </w:rPr>
      </w:pPr>
    </w:p>
    <w:p w:rsidR="00294160" w:rsidRDefault="00294160" w:rsidP="008139CF">
      <w:pPr>
        <w:numPr>
          <w:ilvl w:val="0"/>
          <w:numId w:val="17"/>
        </w:numPr>
        <w:suppressAutoHyphens w:val="0"/>
        <w:spacing w:after="200" w:line="276" w:lineRule="auto"/>
        <w:contextualSpacing/>
        <w:jc w:val="center"/>
        <w:rPr>
          <w:bCs/>
          <w:sz w:val="22"/>
          <w:szCs w:val="22"/>
          <w:lang w:eastAsia="en-US"/>
        </w:rPr>
      </w:pPr>
      <w:r w:rsidRPr="001519B5">
        <w:rPr>
          <w:bCs/>
          <w:sz w:val="22"/>
          <w:szCs w:val="22"/>
          <w:lang w:eastAsia="en-US"/>
        </w:rPr>
        <w:t>Нормативы, применяемые при расчете нормативных затрат</w:t>
      </w:r>
      <w:r w:rsidR="001519B5">
        <w:rPr>
          <w:bCs/>
          <w:sz w:val="22"/>
          <w:szCs w:val="22"/>
          <w:lang w:eastAsia="en-US"/>
        </w:rPr>
        <w:t xml:space="preserve"> </w:t>
      </w:r>
      <w:r w:rsidRPr="001519B5">
        <w:rPr>
          <w:bCs/>
          <w:sz w:val="22"/>
          <w:szCs w:val="22"/>
          <w:lang w:eastAsia="en-US"/>
        </w:rPr>
        <w:t>на приобретение услуг подвижной связи</w:t>
      </w:r>
    </w:p>
    <w:p w:rsidR="001519B5" w:rsidRPr="001519B5" w:rsidRDefault="001519B5" w:rsidP="008139CF">
      <w:pPr>
        <w:numPr>
          <w:ilvl w:val="0"/>
          <w:numId w:val="17"/>
        </w:numPr>
        <w:suppressAutoHyphens w:val="0"/>
        <w:spacing w:after="200" w:line="276" w:lineRule="auto"/>
        <w:contextualSpacing/>
        <w:jc w:val="center"/>
        <w:rPr>
          <w:bCs/>
          <w:sz w:val="22"/>
          <w:szCs w:val="22"/>
          <w:lang w:eastAsia="en-US"/>
        </w:rPr>
      </w:pPr>
    </w:p>
    <w:tbl>
      <w:tblPr>
        <w:tblW w:w="14601" w:type="dxa"/>
        <w:tblInd w:w="40" w:type="dxa"/>
        <w:tblLayout w:type="fixed"/>
        <w:tblCellMar>
          <w:left w:w="40" w:type="dxa"/>
          <w:right w:w="40" w:type="dxa"/>
        </w:tblCellMar>
        <w:tblLook w:val="0000"/>
      </w:tblPr>
      <w:tblGrid>
        <w:gridCol w:w="3544"/>
        <w:gridCol w:w="2693"/>
        <w:gridCol w:w="2977"/>
        <w:gridCol w:w="5387"/>
      </w:tblGrid>
      <w:tr w:rsidR="00294160" w:rsidRPr="001519B5" w:rsidTr="00EA55EE">
        <w:tc>
          <w:tcPr>
            <w:tcW w:w="3544" w:type="dxa"/>
            <w:tcBorders>
              <w:top w:val="single" w:sz="6" w:space="0" w:color="auto"/>
              <w:left w:val="single" w:sz="6" w:space="0" w:color="auto"/>
              <w:bottom w:val="single" w:sz="4" w:space="0" w:color="auto"/>
              <w:right w:val="single" w:sz="6" w:space="0" w:color="auto"/>
            </w:tcBorders>
            <w:vAlign w:val="center"/>
          </w:tcPr>
          <w:p w:rsidR="00294160" w:rsidRPr="001519B5" w:rsidRDefault="00294160" w:rsidP="008139CF">
            <w:pPr>
              <w:suppressAutoHyphens w:val="0"/>
              <w:jc w:val="center"/>
              <w:rPr>
                <w:bCs/>
                <w:lang w:eastAsia="ru-RU"/>
              </w:rPr>
            </w:pPr>
            <w:r w:rsidRPr="001519B5">
              <w:rPr>
                <w:bCs/>
                <w:sz w:val="22"/>
                <w:szCs w:val="22"/>
                <w:lang w:eastAsia="ru-RU"/>
              </w:rPr>
              <w:t>Вид связи</w:t>
            </w:r>
          </w:p>
        </w:tc>
        <w:tc>
          <w:tcPr>
            <w:tcW w:w="2693" w:type="dxa"/>
            <w:tcBorders>
              <w:top w:val="single" w:sz="6" w:space="0" w:color="auto"/>
              <w:left w:val="single" w:sz="6" w:space="0" w:color="auto"/>
              <w:bottom w:val="single" w:sz="4" w:space="0" w:color="auto"/>
              <w:right w:val="single" w:sz="6" w:space="0" w:color="auto"/>
            </w:tcBorders>
            <w:vAlign w:val="center"/>
          </w:tcPr>
          <w:p w:rsidR="00294160" w:rsidRPr="001519B5" w:rsidRDefault="00294160" w:rsidP="008139CF">
            <w:pPr>
              <w:suppressAutoHyphens w:val="0"/>
              <w:jc w:val="center"/>
              <w:rPr>
                <w:bCs/>
                <w:lang w:eastAsia="ru-RU"/>
              </w:rPr>
            </w:pPr>
            <w:r w:rsidRPr="001519B5">
              <w:rPr>
                <w:bCs/>
                <w:sz w:val="22"/>
                <w:szCs w:val="22"/>
                <w:lang w:eastAsia="ru-RU"/>
              </w:rPr>
              <w:t>Количество</w:t>
            </w:r>
            <w:r w:rsidRPr="001519B5">
              <w:rPr>
                <w:bCs/>
                <w:sz w:val="22"/>
                <w:szCs w:val="22"/>
                <w:lang w:eastAsia="ru-RU"/>
              </w:rPr>
              <w:br/>
              <w:t>сре</w:t>
            </w:r>
            <w:proofErr w:type="gramStart"/>
            <w:r w:rsidRPr="001519B5">
              <w:rPr>
                <w:bCs/>
                <w:sz w:val="22"/>
                <w:szCs w:val="22"/>
                <w:lang w:eastAsia="ru-RU"/>
              </w:rPr>
              <w:t>дств св</w:t>
            </w:r>
            <w:proofErr w:type="gramEnd"/>
            <w:r w:rsidRPr="001519B5">
              <w:rPr>
                <w:bCs/>
                <w:sz w:val="22"/>
                <w:szCs w:val="22"/>
                <w:lang w:eastAsia="ru-RU"/>
              </w:rPr>
              <w:t>язи</w:t>
            </w:r>
          </w:p>
        </w:tc>
        <w:tc>
          <w:tcPr>
            <w:tcW w:w="2977" w:type="dxa"/>
            <w:tcBorders>
              <w:top w:val="single" w:sz="6" w:space="0" w:color="auto"/>
              <w:left w:val="single" w:sz="6" w:space="0" w:color="auto"/>
              <w:bottom w:val="single" w:sz="4" w:space="0" w:color="auto"/>
              <w:right w:val="single" w:sz="6" w:space="0" w:color="auto"/>
            </w:tcBorders>
            <w:vAlign w:val="center"/>
          </w:tcPr>
          <w:p w:rsidR="00294160" w:rsidRPr="001519B5" w:rsidRDefault="00294160" w:rsidP="008139CF">
            <w:pPr>
              <w:suppressAutoHyphens w:val="0"/>
              <w:jc w:val="center"/>
              <w:rPr>
                <w:bCs/>
                <w:lang w:eastAsia="ru-RU"/>
              </w:rPr>
            </w:pPr>
            <w:r w:rsidRPr="001519B5">
              <w:rPr>
                <w:bCs/>
                <w:sz w:val="22"/>
                <w:szCs w:val="22"/>
                <w:lang w:eastAsia="ru-RU"/>
              </w:rPr>
              <w:t>Расходы на услуги</w:t>
            </w:r>
            <w:r w:rsidRPr="001519B5">
              <w:rPr>
                <w:bCs/>
                <w:sz w:val="22"/>
                <w:szCs w:val="22"/>
                <w:lang w:eastAsia="ru-RU"/>
              </w:rPr>
              <w:br/>
              <w:t>связи в месяц</w:t>
            </w:r>
          </w:p>
        </w:tc>
        <w:tc>
          <w:tcPr>
            <w:tcW w:w="5387" w:type="dxa"/>
            <w:tcBorders>
              <w:top w:val="single" w:sz="6" w:space="0" w:color="auto"/>
              <w:left w:val="single" w:sz="6" w:space="0" w:color="auto"/>
              <w:bottom w:val="single" w:sz="4" w:space="0" w:color="auto"/>
              <w:right w:val="single" w:sz="6" w:space="0" w:color="auto"/>
            </w:tcBorders>
            <w:vAlign w:val="center"/>
          </w:tcPr>
          <w:p w:rsidR="00294160" w:rsidRPr="001519B5" w:rsidRDefault="00294160" w:rsidP="008139CF">
            <w:pPr>
              <w:suppressAutoHyphens w:val="0"/>
              <w:jc w:val="center"/>
              <w:rPr>
                <w:bCs/>
                <w:lang w:eastAsia="ru-RU"/>
              </w:rPr>
            </w:pPr>
            <w:r w:rsidRPr="001519B5">
              <w:rPr>
                <w:bCs/>
                <w:sz w:val="22"/>
                <w:szCs w:val="22"/>
                <w:lang w:eastAsia="ru-RU"/>
              </w:rPr>
              <w:t>Категория</w:t>
            </w:r>
            <w:r w:rsidRPr="001519B5">
              <w:rPr>
                <w:bCs/>
                <w:sz w:val="22"/>
                <w:szCs w:val="22"/>
                <w:lang w:eastAsia="ru-RU"/>
              </w:rPr>
              <w:br/>
              <w:t>должностей</w:t>
            </w:r>
          </w:p>
        </w:tc>
      </w:tr>
      <w:tr w:rsidR="00294160" w:rsidRPr="001519B5" w:rsidTr="00EA55EE">
        <w:tc>
          <w:tcPr>
            <w:tcW w:w="3544" w:type="dxa"/>
            <w:tcBorders>
              <w:top w:val="single" w:sz="4" w:space="0" w:color="auto"/>
              <w:left w:val="single" w:sz="4" w:space="0" w:color="auto"/>
              <w:bottom w:val="single" w:sz="4" w:space="0" w:color="auto"/>
              <w:right w:val="single" w:sz="4" w:space="0" w:color="auto"/>
            </w:tcBorders>
          </w:tcPr>
          <w:p w:rsidR="00294160" w:rsidRPr="001519B5" w:rsidRDefault="00294160" w:rsidP="008139CF">
            <w:pPr>
              <w:suppressAutoHyphens w:val="0"/>
              <w:rPr>
                <w:lang w:eastAsia="ru-RU"/>
              </w:rPr>
            </w:pPr>
            <w:r w:rsidRPr="001519B5">
              <w:rPr>
                <w:sz w:val="22"/>
                <w:szCs w:val="22"/>
                <w:lang w:eastAsia="ru-RU"/>
              </w:rPr>
              <w:t>Подвижная связь</w:t>
            </w:r>
          </w:p>
        </w:tc>
        <w:tc>
          <w:tcPr>
            <w:tcW w:w="2693" w:type="dxa"/>
            <w:tcBorders>
              <w:top w:val="single" w:sz="4" w:space="0" w:color="auto"/>
              <w:left w:val="single" w:sz="4" w:space="0" w:color="auto"/>
              <w:bottom w:val="single" w:sz="4" w:space="0" w:color="auto"/>
              <w:right w:val="single" w:sz="4" w:space="0" w:color="auto"/>
            </w:tcBorders>
          </w:tcPr>
          <w:p w:rsidR="00294160" w:rsidRPr="001519B5" w:rsidRDefault="00294160" w:rsidP="008139CF">
            <w:pPr>
              <w:suppressAutoHyphens w:val="0"/>
              <w:rPr>
                <w:lang w:eastAsia="ru-RU"/>
              </w:rPr>
            </w:pPr>
            <w:r w:rsidRPr="001519B5">
              <w:rPr>
                <w:sz w:val="22"/>
                <w:szCs w:val="22"/>
                <w:lang w:eastAsia="ru-RU"/>
              </w:rPr>
              <w:t>не более</w:t>
            </w:r>
            <w:r w:rsidRPr="001519B5">
              <w:rPr>
                <w:sz w:val="22"/>
                <w:szCs w:val="22"/>
                <w:lang w:eastAsia="ru-RU"/>
              </w:rPr>
              <w:br/>
              <w:t>1 единицы</w:t>
            </w:r>
          </w:p>
        </w:tc>
        <w:tc>
          <w:tcPr>
            <w:tcW w:w="2977" w:type="dxa"/>
            <w:tcBorders>
              <w:top w:val="single" w:sz="4" w:space="0" w:color="auto"/>
              <w:left w:val="single" w:sz="4" w:space="0" w:color="auto"/>
              <w:bottom w:val="single" w:sz="4" w:space="0" w:color="auto"/>
              <w:right w:val="single" w:sz="4" w:space="0" w:color="auto"/>
            </w:tcBorders>
          </w:tcPr>
          <w:p w:rsidR="00294160" w:rsidRPr="001519B5" w:rsidRDefault="00294160" w:rsidP="00603334">
            <w:pPr>
              <w:suppressAutoHyphens w:val="0"/>
              <w:rPr>
                <w:lang w:eastAsia="ru-RU"/>
              </w:rPr>
            </w:pPr>
            <w:r w:rsidRPr="001519B5">
              <w:rPr>
                <w:sz w:val="22"/>
                <w:szCs w:val="22"/>
                <w:lang w:eastAsia="ru-RU"/>
              </w:rPr>
              <w:t>не более 4 тыс. рублей включительно</w:t>
            </w:r>
          </w:p>
        </w:tc>
        <w:tc>
          <w:tcPr>
            <w:tcW w:w="5387" w:type="dxa"/>
            <w:tcBorders>
              <w:top w:val="single" w:sz="4" w:space="0" w:color="auto"/>
              <w:left w:val="single" w:sz="4" w:space="0" w:color="auto"/>
              <w:bottom w:val="single" w:sz="4" w:space="0" w:color="auto"/>
              <w:right w:val="single" w:sz="4" w:space="0" w:color="auto"/>
            </w:tcBorders>
          </w:tcPr>
          <w:p w:rsidR="00294160" w:rsidRPr="001519B5" w:rsidRDefault="00294160" w:rsidP="00CE59FE">
            <w:pPr>
              <w:suppressAutoHyphens w:val="0"/>
              <w:autoSpaceDE w:val="0"/>
              <w:autoSpaceDN w:val="0"/>
              <w:adjustRightInd w:val="0"/>
              <w:spacing w:line="274" w:lineRule="exact"/>
              <w:ind w:right="38"/>
              <w:jc w:val="center"/>
              <w:rPr>
                <w:rFonts w:ascii="Arial" w:hAnsi="Arial" w:cs="Arial"/>
                <w:bCs/>
                <w:lang w:eastAsia="ru-RU"/>
              </w:rPr>
            </w:pPr>
            <w:r w:rsidRPr="001519B5">
              <w:rPr>
                <w:sz w:val="22"/>
                <w:szCs w:val="22"/>
                <w:lang w:eastAsia="ru-RU"/>
              </w:rPr>
              <w:t>Муниципальная должность</w:t>
            </w:r>
          </w:p>
        </w:tc>
      </w:tr>
      <w:tr w:rsidR="00294160" w:rsidRPr="001519B5" w:rsidTr="00EA55EE">
        <w:tc>
          <w:tcPr>
            <w:tcW w:w="3544" w:type="dxa"/>
            <w:tcBorders>
              <w:top w:val="single" w:sz="4" w:space="0" w:color="auto"/>
              <w:left w:val="single" w:sz="4" w:space="0" w:color="auto"/>
              <w:bottom w:val="single" w:sz="4" w:space="0" w:color="auto"/>
              <w:right w:val="single" w:sz="4" w:space="0" w:color="auto"/>
            </w:tcBorders>
          </w:tcPr>
          <w:p w:rsidR="00294160" w:rsidRPr="001519B5" w:rsidRDefault="00294160" w:rsidP="00C448A5">
            <w:pPr>
              <w:suppressAutoHyphens w:val="0"/>
              <w:rPr>
                <w:lang w:eastAsia="ru-RU"/>
              </w:rPr>
            </w:pPr>
            <w:r w:rsidRPr="001519B5">
              <w:rPr>
                <w:sz w:val="22"/>
                <w:szCs w:val="22"/>
                <w:lang w:eastAsia="ru-RU"/>
              </w:rPr>
              <w:t>Подвижная связь</w:t>
            </w:r>
          </w:p>
        </w:tc>
        <w:tc>
          <w:tcPr>
            <w:tcW w:w="2693" w:type="dxa"/>
            <w:tcBorders>
              <w:top w:val="single" w:sz="4" w:space="0" w:color="auto"/>
              <w:left w:val="single" w:sz="4" w:space="0" w:color="auto"/>
              <w:bottom w:val="single" w:sz="4" w:space="0" w:color="auto"/>
              <w:right w:val="single" w:sz="4" w:space="0" w:color="auto"/>
            </w:tcBorders>
          </w:tcPr>
          <w:p w:rsidR="00294160" w:rsidRPr="001519B5" w:rsidRDefault="00294160" w:rsidP="00C448A5">
            <w:pPr>
              <w:suppressAutoHyphens w:val="0"/>
              <w:rPr>
                <w:lang w:eastAsia="ru-RU"/>
              </w:rPr>
            </w:pPr>
            <w:r w:rsidRPr="001519B5">
              <w:rPr>
                <w:sz w:val="22"/>
                <w:szCs w:val="22"/>
                <w:lang w:eastAsia="ru-RU"/>
              </w:rPr>
              <w:t>не более</w:t>
            </w:r>
            <w:r w:rsidRPr="001519B5">
              <w:rPr>
                <w:sz w:val="22"/>
                <w:szCs w:val="22"/>
                <w:lang w:eastAsia="ru-RU"/>
              </w:rPr>
              <w:br/>
              <w:t>1 единицы</w:t>
            </w:r>
          </w:p>
        </w:tc>
        <w:tc>
          <w:tcPr>
            <w:tcW w:w="2977" w:type="dxa"/>
            <w:tcBorders>
              <w:top w:val="single" w:sz="4" w:space="0" w:color="auto"/>
              <w:left w:val="single" w:sz="4" w:space="0" w:color="auto"/>
              <w:bottom w:val="single" w:sz="4" w:space="0" w:color="auto"/>
              <w:right w:val="single" w:sz="4" w:space="0" w:color="auto"/>
            </w:tcBorders>
          </w:tcPr>
          <w:p w:rsidR="00294160" w:rsidRPr="001519B5" w:rsidRDefault="00294160" w:rsidP="00603334">
            <w:pPr>
              <w:suppressAutoHyphens w:val="0"/>
              <w:rPr>
                <w:lang w:eastAsia="ru-RU"/>
              </w:rPr>
            </w:pPr>
            <w:r w:rsidRPr="001519B5">
              <w:rPr>
                <w:sz w:val="22"/>
                <w:szCs w:val="22"/>
                <w:lang w:eastAsia="ru-RU"/>
              </w:rPr>
              <w:t>не более 2 тыс</w:t>
            </w:r>
            <w:proofErr w:type="gramStart"/>
            <w:r w:rsidRPr="001519B5">
              <w:rPr>
                <w:sz w:val="22"/>
                <w:szCs w:val="22"/>
                <w:lang w:eastAsia="ru-RU"/>
              </w:rPr>
              <w:t>.р</w:t>
            </w:r>
            <w:proofErr w:type="gramEnd"/>
            <w:r w:rsidRPr="001519B5">
              <w:rPr>
                <w:sz w:val="22"/>
                <w:szCs w:val="22"/>
                <w:lang w:eastAsia="ru-RU"/>
              </w:rPr>
              <w:t>ублей включительно</w:t>
            </w:r>
          </w:p>
        </w:tc>
        <w:tc>
          <w:tcPr>
            <w:tcW w:w="5387" w:type="dxa"/>
            <w:tcBorders>
              <w:top w:val="single" w:sz="4" w:space="0" w:color="auto"/>
              <w:left w:val="single" w:sz="4" w:space="0" w:color="auto"/>
              <w:bottom w:val="single" w:sz="4" w:space="0" w:color="auto"/>
              <w:right w:val="single" w:sz="4" w:space="0" w:color="auto"/>
            </w:tcBorders>
          </w:tcPr>
          <w:p w:rsidR="00294160" w:rsidRPr="001519B5" w:rsidRDefault="00294160" w:rsidP="00064CEE">
            <w:pPr>
              <w:suppressAutoHyphens w:val="0"/>
              <w:autoSpaceDE w:val="0"/>
              <w:autoSpaceDN w:val="0"/>
              <w:adjustRightInd w:val="0"/>
              <w:spacing w:line="274" w:lineRule="exact"/>
              <w:ind w:right="38"/>
              <w:jc w:val="center"/>
              <w:rPr>
                <w:lang w:eastAsia="ru-RU"/>
              </w:rPr>
            </w:pPr>
            <w:r w:rsidRPr="001519B5">
              <w:rPr>
                <w:sz w:val="22"/>
                <w:szCs w:val="22"/>
                <w:lang w:eastAsia="ru-RU"/>
              </w:rPr>
              <w:t>Муниципальные служащие, относящиеся к главной, ведущей группе должностей муниципальной службы</w:t>
            </w:r>
          </w:p>
        </w:tc>
      </w:tr>
    </w:tbl>
    <w:p w:rsidR="00294160" w:rsidRPr="001519B5" w:rsidRDefault="00294160" w:rsidP="008139CF">
      <w:pPr>
        <w:suppressAutoHyphens w:val="0"/>
        <w:rPr>
          <w:bCs/>
          <w:color w:val="000000"/>
          <w:sz w:val="22"/>
          <w:szCs w:val="22"/>
          <w:lang w:eastAsia="ru-RU"/>
        </w:rPr>
      </w:pPr>
    </w:p>
    <w:p w:rsidR="00294160" w:rsidRPr="001519B5" w:rsidRDefault="001519B5" w:rsidP="001519B5">
      <w:pPr>
        <w:suppressAutoHyphens w:val="0"/>
        <w:spacing w:after="200" w:line="276" w:lineRule="auto"/>
        <w:ind w:left="720"/>
        <w:contextualSpacing/>
        <w:rPr>
          <w:bCs/>
          <w:color w:val="000000"/>
          <w:sz w:val="22"/>
          <w:szCs w:val="22"/>
          <w:lang w:eastAsia="en-US"/>
        </w:rPr>
      </w:pPr>
      <w:r>
        <w:rPr>
          <w:bCs/>
          <w:color w:val="000000"/>
          <w:sz w:val="22"/>
          <w:szCs w:val="22"/>
          <w:lang w:eastAsia="en-US"/>
        </w:rPr>
        <w:t xml:space="preserve">3. </w:t>
      </w:r>
      <w:r w:rsidR="00294160" w:rsidRPr="001519B5">
        <w:rPr>
          <w:bCs/>
          <w:color w:val="000000"/>
          <w:sz w:val="22"/>
          <w:szCs w:val="22"/>
          <w:lang w:eastAsia="en-US"/>
        </w:rPr>
        <w:t xml:space="preserve">Нормативы, применяемые при расчете нормативных затрат на приобретение </w:t>
      </w:r>
      <w:r w:rsidR="00294160" w:rsidRPr="001519B5">
        <w:rPr>
          <w:bCs/>
          <w:color w:val="000000"/>
          <w:sz w:val="22"/>
          <w:szCs w:val="22"/>
          <w:lang w:val="en-US" w:eastAsia="en-US"/>
        </w:rPr>
        <w:t>SIM</w:t>
      </w:r>
      <w:r w:rsidR="00294160" w:rsidRPr="001519B5">
        <w:rPr>
          <w:bCs/>
          <w:color w:val="000000"/>
          <w:sz w:val="22"/>
          <w:szCs w:val="22"/>
          <w:lang w:eastAsia="en-US"/>
        </w:rPr>
        <w:t xml:space="preserve">-карт, </w:t>
      </w:r>
    </w:p>
    <w:p w:rsidR="00294160" w:rsidRPr="001519B5" w:rsidRDefault="00294160" w:rsidP="00613769">
      <w:pPr>
        <w:suppressAutoHyphens w:val="0"/>
        <w:spacing w:after="200" w:line="276" w:lineRule="auto"/>
        <w:ind w:left="360"/>
        <w:contextualSpacing/>
        <w:jc w:val="center"/>
        <w:rPr>
          <w:bCs/>
          <w:color w:val="000000"/>
          <w:sz w:val="22"/>
          <w:szCs w:val="22"/>
          <w:lang w:eastAsia="en-US"/>
        </w:rPr>
      </w:pPr>
      <w:proofErr w:type="gramStart"/>
      <w:r w:rsidRPr="001519B5">
        <w:rPr>
          <w:bCs/>
          <w:color w:val="000000"/>
          <w:sz w:val="22"/>
          <w:szCs w:val="22"/>
          <w:lang w:eastAsia="en-US"/>
        </w:rPr>
        <w:t>используемых в планшетных компьютерах</w:t>
      </w:r>
      <w:proofErr w:type="gramEnd"/>
    </w:p>
    <w:p w:rsidR="00294160" w:rsidRPr="001519B5" w:rsidRDefault="00294160" w:rsidP="00EF4DC4">
      <w:pPr>
        <w:suppressAutoHyphens w:val="0"/>
        <w:spacing w:after="200" w:line="276" w:lineRule="auto"/>
        <w:ind w:left="360" w:firstLine="349"/>
        <w:contextualSpacing/>
        <w:jc w:val="both"/>
        <w:rPr>
          <w:bCs/>
          <w:color w:val="000000"/>
          <w:sz w:val="22"/>
          <w:szCs w:val="22"/>
          <w:lang w:eastAsia="en-US"/>
        </w:rPr>
      </w:pPr>
      <w:r w:rsidRPr="001519B5">
        <w:rPr>
          <w:bCs/>
          <w:color w:val="000000"/>
          <w:sz w:val="22"/>
          <w:szCs w:val="22"/>
          <w:lang w:eastAsia="en-US"/>
        </w:rPr>
        <w:t>Не приобретаются.</w:t>
      </w:r>
    </w:p>
    <w:p w:rsidR="00294160" w:rsidRPr="001519B5" w:rsidRDefault="00294160" w:rsidP="00EF4DC4">
      <w:pPr>
        <w:suppressAutoHyphens w:val="0"/>
        <w:spacing w:after="200" w:line="276" w:lineRule="auto"/>
        <w:ind w:left="360" w:firstLine="349"/>
        <w:contextualSpacing/>
        <w:jc w:val="both"/>
        <w:rPr>
          <w:bCs/>
          <w:color w:val="000000"/>
          <w:sz w:val="22"/>
          <w:szCs w:val="22"/>
          <w:lang w:eastAsia="en-US"/>
        </w:rPr>
      </w:pPr>
    </w:p>
    <w:p w:rsidR="00294160" w:rsidRPr="001519B5" w:rsidRDefault="00294160" w:rsidP="00EF4DC4">
      <w:pPr>
        <w:suppressAutoHyphens w:val="0"/>
        <w:spacing w:after="200" w:line="276" w:lineRule="auto"/>
        <w:ind w:left="360" w:firstLine="349"/>
        <w:contextualSpacing/>
        <w:jc w:val="center"/>
        <w:rPr>
          <w:bCs/>
          <w:color w:val="000000"/>
          <w:sz w:val="22"/>
          <w:szCs w:val="22"/>
          <w:lang w:eastAsia="en-US"/>
        </w:rPr>
      </w:pPr>
      <w:r w:rsidRPr="001519B5">
        <w:rPr>
          <w:bCs/>
          <w:color w:val="000000"/>
          <w:sz w:val="22"/>
          <w:szCs w:val="22"/>
          <w:lang w:eastAsia="en-US"/>
        </w:rPr>
        <w:t>4. Нормативы, применяемые при расчете нормативных затрат на приобретение рабочих станций</w:t>
      </w:r>
    </w:p>
    <w:tbl>
      <w:tblPr>
        <w:tblW w:w="15026" w:type="dxa"/>
        <w:tblInd w:w="40" w:type="dxa"/>
        <w:tblLayout w:type="fixed"/>
        <w:tblCellMar>
          <w:left w:w="40" w:type="dxa"/>
          <w:right w:w="40" w:type="dxa"/>
        </w:tblCellMar>
        <w:tblLook w:val="0000"/>
      </w:tblPr>
      <w:tblGrid>
        <w:gridCol w:w="581"/>
        <w:gridCol w:w="2680"/>
        <w:gridCol w:w="2126"/>
        <w:gridCol w:w="1276"/>
        <w:gridCol w:w="3402"/>
        <w:gridCol w:w="4961"/>
      </w:tblGrid>
      <w:tr w:rsidR="00294160" w:rsidRPr="001519B5" w:rsidTr="008139CF">
        <w:trPr>
          <w:trHeight w:val="979"/>
        </w:trPr>
        <w:tc>
          <w:tcPr>
            <w:tcW w:w="581"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 xml:space="preserve">№ </w:t>
            </w:r>
            <w:proofErr w:type="gramStart"/>
            <w:r w:rsidRPr="001519B5">
              <w:rPr>
                <w:bCs/>
                <w:color w:val="000000"/>
                <w:sz w:val="22"/>
                <w:szCs w:val="22"/>
                <w:lang w:eastAsia="ru-RU"/>
              </w:rPr>
              <w:t>п</w:t>
            </w:r>
            <w:proofErr w:type="gramEnd"/>
            <w:r w:rsidRPr="001519B5">
              <w:rPr>
                <w:bCs/>
                <w:color w:val="000000"/>
                <w:sz w:val="22"/>
                <w:szCs w:val="22"/>
                <w:lang w:eastAsia="ru-RU"/>
              </w:rPr>
              <w:t>/п</w:t>
            </w:r>
          </w:p>
        </w:tc>
        <w:tc>
          <w:tcPr>
            <w:tcW w:w="2680"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Срок эксплуа</w:t>
            </w:r>
            <w:r w:rsidRPr="001519B5">
              <w:rPr>
                <w:bCs/>
                <w:color w:val="000000"/>
                <w:sz w:val="22"/>
                <w:szCs w:val="22"/>
                <w:lang w:eastAsia="ru-RU"/>
              </w:rPr>
              <w:softHyphen/>
              <w:t xml:space="preserve">тации </w:t>
            </w:r>
            <w:proofErr w:type="gramStart"/>
            <w:r w:rsidRPr="001519B5">
              <w:rPr>
                <w:bCs/>
                <w:color w:val="000000"/>
                <w:sz w:val="22"/>
                <w:szCs w:val="22"/>
                <w:lang w:eastAsia="ru-RU"/>
              </w:rPr>
              <w:t>в</w:t>
            </w:r>
            <w:proofErr w:type="gramEnd"/>
          </w:p>
          <w:p w:rsidR="00294160" w:rsidRPr="001519B5" w:rsidRDefault="00294160" w:rsidP="008139CF">
            <w:pPr>
              <w:suppressAutoHyphens w:val="0"/>
              <w:jc w:val="center"/>
              <w:rPr>
                <w:bCs/>
                <w:color w:val="000000"/>
                <w:lang w:eastAsia="ru-RU"/>
              </w:rPr>
            </w:pPr>
            <w:proofErr w:type="gramStart"/>
            <w:r w:rsidRPr="001519B5">
              <w:rPr>
                <w:bCs/>
                <w:color w:val="000000"/>
                <w:sz w:val="22"/>
                <w:szCs w:val="22"/>
                <w:lang w:eastAsia="ru-RU"/>
              </w:rPr>
              <w:t>годах</w:t>
            </w:r>
            <w:proofErr w:type="gramEnd"/>
          </w:p>
        </w:tc>
        <w:tc>
          <w:tcPr>
            <w:tcW w:w="3402"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Цена приобретения</w:t>
            </w:r>
          </w:p>
        </w:tc>
        <w:tc>
          <w:tcPr>
            <w:tcW w:w="4961"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Категория должностей</w:t>
            </w:r>
          </w:p>
        </w:tc>
      </w:tr>
      <w:tr w:rsidR="00294160" w:rsidRPr="001519B5" w:rsidTr="000A7426">
        <w:trPr>
          <w:trHeight w:val="530"/>
        </w:trPr>
        <w:tc>
          <w:tcPr>
            <w:tcW w:w="58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1</w:t>
            </w:r>
          </w:p>
        </w:tc>
        <w:tc>
          <w:tcPr>
            <w:tcW w:w="268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Рабочая станция</w:t>
            </w:r>
          </w:p>
        </w:tc>
        <w:tc>
          <w:tcPr>
            <w:tcW w:w="212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3</w:t>
            </w:r>
          </w:p>
        </w:tc>
        <w:tc>
          <w:tcPr>
            <w:tcW w:w="3402" w:type="dxa"/>
            <w:tcBorders>
              <w:top w:val="single" w:sz="6" w:space="0" w:color="auto"/>
              <w:left w:val="single" w:sz="6" w:space="0" w:color="auto"/>
              <w:bottom w:val="single" w:sz="6" w:space="0" w:color="auto"/>
              <w:right w:val="single" w:sz="6" w:space="0" w:color="auto"/>
            </w:tcBorders>
          </w:tcPr>
          <w:p w:rsidR="00294160" w:rsidRPr="001519B5" w:rsidRDefault="00294160" w:rsidP="000A7426">
            <w:pPr>
              <w:suppressAutoHyphens w:val="0"/>
              <w:rPr>
                <w:color w:val="000000"/>
                <w:lang w:eastAsia="ru-RU"/>
              </w:rPr>
            </w:pPr>
            <w:r w:rsidRPr="001519B5">
              <w:rPr>
                <w:color w:val="000000"/>
                <w:sz w:val="22"/>
                <w:szCs w:val="22"/>
                <w:lang w:eastAsia="ru-RU"/>
              </w:rPr>
              <w:t>не более 44 857,00 рублей включительно за 1 единицу</w:t>
            </w:r>
          </w:p>
        </w:tc>
        <w:tc>
          <w:tcPr>
            <w:tcW w:w="496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jc w:val="center"/>
              <w:rPr>
                <w:color w:val="000000"/>
                <w:lang w:eastAsia="ru-RU"/>
              </w:rPr>
            </w:pPr>
            <w:r w:rsidRPr="001519B5">
              <w:rPr>
                <w:color w:val="000000"/>
                <w:sz w:val="22"/>
                <w:szCs w:val="22"/>
                <w:lang w:eastAsia="ru-RU"/>
              </w:rPr>
              <w:t>все категории должностей</w:t>
            </w:r>
          </w:p>
        </w:tc>
      </w:tr>
      <w:tr w:rsidR="00294160" w:rsidRPr="001519B5" w:rsidTr="000A7426">
        <w:trPr>
          <w:trHeight w:val="672"/>
        </w:trPr>
        <w:tc>
          <w:tcPr>
            <w:tcW w:w="58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2</w:t>
            </w:r>
          </w:p>
        </w:tc>
        <w:tc>
          <w:tcPr>
            <w:tcW w:w="268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Мобильная рабочая станция</w:t>
            </w:r>
          </w:p>
        </w:tc>
        <w:tc>
          <w:tcPr>
            <w:tcW w:w="212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3</w:t>
            </w:r>
          </w:p>
        </w:tc>
        <w:tc>
          <w:tcPr>
            <w:tcW w:w="3402" w:type="dxa"/>
            <w:tcBorders>
              <w:top w:val="single" w:sz="6" w:space="0" w:color="auto"/>
              <w:left w:val="single" w:sz="6" w:space="0" w:color="auto"/>
              <w:bottom w:val="single" w:sz="6" w:space="0" w:color="auto"/>
              <w:right w:val="single" w:sz="6" w:space="0" w:color="auto"/>
            </w:tcBorders>
          </w:tcPr>
          <w:p w:rsidR="00294160" w:rsidRPr="001519B5" w:rsidRDefault="00294160" w:rsidP="000A7426">
            <w:pPr>
              <w:suppressAutoHyphens w:val="0"/>
              <w:rPr>
                <w:color w:val="000000"/>
                <w:lang w:eastAsia="ru-RU"/>
              </w:rPr>
            </w:pPr>
            <w:r w:rsidRPr="001519B5">
              <w:rPr>
                <w:color w:val="000000"/>
                <w:sz w:val="22"/>
                <w:szCs w:val="22"/>
                <w:lang w:eastAsia="ru-RU"/>
              </w:rPr>
              <w:t>не более 60 744,00 рублей включительно за 1 единицу</w:t>
            </w:r>
          </w:p>
        </w:tc>
        <w:tc>
          <w:tcPr>
            <w:tcW w:w="496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jc w:val="center"/>
              <w:rPr>
                <w:color w:val="000000"/>
                <w:lang w:eastAsia="ru-RU"/>
              </w:rPr>
            </w:pPr>
            <w:r w:rsidRPr="001519B5">
              <w:rPr>
                <w:sz w:val="22"/>
                <w:szCs w:val="22"/>
                <w:lang w:eastAsia="ru-RU"/>
              </w:rPr>
              <w:t>Муниципальная должность, муниципальные служащие, относящиеся к главной, ведущей группе должностей муниципальной службы</w:t>
            </w:r>
          </w:p>
        </w:tc>
      </w:tr>
    </w:tbl>
    <w:p w:rsidR="00294160" w:rsidRPr="001519B5" w:rsidRDefault="00294160" w:rsidP="008139CF">
      <w:pPr>
        <w:suppressAutoHyphens w:val="0"/>
        <w:ind w:left="360"/>
        <w:jc w:val="center"/>
        <w:rPr>
          <w:bCs/>
          <w:color w:val="000000"/>
          <w:sz w:val="22"/>
          <w:szCs w:val="22"/>
          <w:lang w:eastAsia="ru-RU"/>
        </w:rPr>
      </w:pPr>
    </w:p>
    <w:p w:rsidR="00294160" w:rsidRPr="001519B5" w:rsidRDefault="00294160" w:rsidP="00EF4DC4">
      <w:pPr>
        <w:suppressAutoHyphens w:val="0"/>
        <w:spacing w:after="200" w:line="276" w:lineRule="auto"/>
        <w:ind w:left="720"/>
        <w:contextualSpacing/>
        <w:rPr>
          <w:bCs/>
          <w:color w:val="000000"/>
          <w:sz w:val="22"/>
          <w:szCs w:val="22"/>
          <w:lang w:eastAsia="en-US"/>
        </w:rPr>
      </w:pPr>
      <w:r w:rsidRPr="001519B5">
        <w:rPr>
          <w:bCs/>
          <w:color w:val="000000"/>
          <w:sz w:val="22"/>
          <w:szCs w:val="22"/>
          <w:lang w:eastAsia="en-US"/>
        </w:rPr>
        <w:lastRenderedPageBreak/>
        <w:t>5. Нормативы, применяемые при расчете нормативных затрат на приобретение принтеров, многофункциональных устройств и копировальных аппаратов и иной оргтехники</w:t>
      </w:r>
    </w:p>
    <w:tbl>
      <w:tblPr>
        <w:tblW w:w="15167" w:type="dxa"/>
        <w:tblInd w:w="40" w:type="dxa"/>
        <w:tblLayout w:type="fixed"/>
        <w:tblCellMar>
          <w:left w:w="40" w:type="dxa"/>
          <w:right w:w="40" w:type="dxa"/>
        </w:tblCellMar>
        <w:tblLook w:val="0000"/>
      </w:tblPr>
      <w:tblGrid>
        <w:gridCol w:w="581"/>
        <w:gridCol w:w="3105"/>
        <w:gridCol w:w="2126"/>
        <w:gridCol w:w="1276"/>
        <w:gridCol w:w="3402"/>
        <w:gridCol w:w="4677"/>
      </w:tblGrid>
      <w:tr w:rsidR="00294160" w:rsidRPr="001519B5" w:rsidTr="00541B3C">
        <w:trPr>
          <w:trHeight w:val="1454"/>
        </w:trPr>
        <w:tc>
          <w:tcPr>
            <w:tcW w:w="581"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5959BC">
            <w:pPr>
              <w:suppressAutoHyphens w:val="0"/>
              <w:jc w:val="center"/>
              <w:rPr>
                <w:color w:val="000000"/>
                <w:lang w:eastAsia="ru-RU"/>
              </w:rPr>
            </w:pPr>
            <w:r w:rsidRPr="001519B5">
              <w:rPr>
                <w:color w:val="000000"/>
                <w:sz w:val="22"/>
                <w:szCs w:val="22"/>
                <w:lang w:eastAsia="ru-RU"/>
              </w:rPr>
              <w:t xml:space="preserve">№ </w:t>
            </w:r>
            <w:proofErr w:type="gramStart"/>
            <w:r w:rsidRPr="001519B5">
              <w:rPr>
                <w:color w:val="000000"/>
                <w:sz w:val="22"/>
                <w:szCs w:val="22"/>
                <w:lang w:eastAsia="ru-RU"/>
              </w:rPr>
              <w:t>п</w:t>
            </w:r>
            <w:proofErr w:type="gramEnd"/>
            <w:r w:rsidRPr="001519B5">
              <w:rPr>
                <w:color w:val="000000"/>
                <w:sz w:val="22"/>
                <w:szCs w:val="22"/>
                <w:lang w:eastAsia="ru-RU"/>
              </w:rPr>
              <w:t>/п</w:t>
            </w:r>
          </w:p>
        </w:tc>
        <w:tc>
          <w:tcPr>
            <w:tcW w:w="3105"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5959BC">
            <w:pPr>
              <w:suppressAutoHyphens w:val="0"/>
              <w:jc w:val="center"/>
              <w:rPr>
                <w:color w:val="000000"/>
                <w:lang w:eastAsia="ru-RU"/>
              </w:rPr>
            </w:pPr>
            <w:r w:rsidRPr="001519B5">
              <w:rPr>
                <w:color w:val="000000"/>
                <w:sz w:val="22"/>
                <w:szCs w:val="22"/>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5959BC">
            <w:pPr>
              <w:suppressAutoHyphens w:val="0"/>
              <w:jc w:val="center"/>
              <w:rPr>
                <w:color w:val="000000"/>
                <w:lang w:eastAsia="ru-RU"/>
              </w:rPr>
            </w:pPr>
            <w:r w:rsidRPr="001519B5">
              <w:rPr>
                <w:color w:val="000000"/>
                <w:sz w:val="22"/>
                <w:szCs w:val="22"/>
                <w:lang w:eastAsia="ru-RU"/>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5959BC">
            <w:pPr>
              <w:suppressAutoHyphens w:val="0"/>
              <w:jc w:val="center"/>
              <w:rPr>
                <w:color w:val="000000"/>
                <w:lang w:eastAsia="ru-RU"/>
              </w:rPr>
            </w:pPr>
            <w:r w:rsidRPr="001519B5">
              <w:rPr>
                <w:color w:val="000000"/>
                <w:sz w:val="22"/>
                <w:szCs w:val="22"/>
                <w:lang w:eastAsia="ru-RU"/>
              </w:rPr>
              <w:t>Срок эксплуа</w:t>
            </w:r>
            <w:r w:rsidRPr="001519B5">
              <w:rPr>
                <w:color w:val="000000"/>
                <w:sz w:val="22"/>
                <w:szCs w:val="22"/>
                <w:lang w:eastAsia="ru-RU"/>
              </w:rPr>
              <w:softHyphen/>
              <w:t>тации в годах</w:t>
            </w:r>
          </w:p>
        </w:tc>
        <w:tc>
          <w:tcPr>
            <w:tcW w:w="3402"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5959BC">
            <w:pPr>
              <w:suppressAutoHyphens w:val="0"/>
              <w:jc w:val="center"/>
              <w:rPr>
                <w:color w:val="000000"/>
                <w:lang w:eastAsia="ru-RU"/>
              </w:rPr>
            </w:pPr>
            <w:r w:rsidRPr="001519B5">
              <w:rPr>
                <w:color w:val="000000"/>
                <w:sz w:val="22"/>
                <w:szCs w:val="22"/>
                <w:lang w:eastAsia="ru-RU"/>
              </w:rPr>
              <w:t>Цена приобретения</w:t>
            </w:r>
          </w:p>
        </w:tc>
        <w:tc>
          <w:tcPr>
            <w:tcW w:w="4677"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5959BC">
            <w:pPr>
              <w:suppressAutoHyphens w:val="0"/>
              <w:jc w:val="center"/>
              <w:rPr>
                <w:color w:val="000000"/>
                <w:lang w:eastAsia="ru-RU"/>
              </w:rPr>
            </w:pPr>
            <w:r w:rsidRPr="001519B5">
              <w:rPr>
                <w:color w:val="000000"/>
                <w:sz w:val="22"/>
                <w:szCs w:val="22"/>
                <w:lang w:eastAsia="ru-RU"/>
              </w:rPr>
              <w:t>Категория должностей</w:t>
            </w:r>
          </w:p>
        </w:tc>
      </w:tr>
      <w:tr w:rsidR="00294160" w:rsidRPr="001519B5" w:rsidTr="00541B3C">
        <w:trPr>
          <w:trHeight w:val="556"/>
        </w:trPr>
        <w:tc>
          <w:tcPr>
            <w:tcW w:w="58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1</w:t>
            </w:r>
          </w:p>
        </w:tc>
        <w:tc>
          <w:tcPr>
            <w:tcW w:w="3105"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Принтер или многофункцио</w:t>
            </w:r>
            <w:r w:rsidRPr="001519B5">
              <w:rPr>
                <w:color w:val="000000"/>
                <w:sz w:val="22"/>
                <w:szCs w:val="22"/>
                <w:lang w:eastAsia="ru-RU"/>
              </w:rPr>
              <w:softHyphen/>
              <w:t>нальное устройство, тип 1</w:t>
            </w:r>
          </w:p>
        </w:tc>
        <w:tc>
          <w:tcPr>
            <w:tcW w:w="2126" w:type="dxa"/>
            <w:tcBorders>
              <w:top w:val="single" w:sz="6" w:space="0" w:color="auto"/>
              <w:left w:val="single" w:sz="6" w:space="0" w:color="auto"/>
              <w:bottom w:val="single" w:sz="6" w:space="0" w:color="auto"/>
              <w:right w:val="single" w:sz="6" w:space="0" w:color="auto"/>
            </w:tcBorders>
          </w:tcPr>
          <w:p w:rsidR="00294160" w:rsidRPr="001519B5" w:rsidRDefault="00294160" w:rsidP="001E6C97">
            <w:pPr>
              <w:suppressAutoHyphens w:val="0"/>
              <w:rPr>
                <w:color w:val="000000"/>
                <w:lang w:eastAsia="ru-RU"/>
              </w:rPr>
            </w:pPr>
            <w:r w:rsidRPr="001519B5">
              <w:rPr>
                <w:color w:val="000000"/>
                <w:sz w:val="22"/>
                <w:szCs w:val="22"/>
                <w:lang w:eastAsia="ru-RU"/>
              </w:rPr>
              <w:t>не более 1 единицы на сотрудника</w:t>
            </w:r>
          </w:p>
        </w:tc>
        <w:tc>
          <w:tcPr>
            <w:tcW w:w="127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3</w:t>
            </w:r>
          </w:p>
        </w:tc>
        <w:tc>
          <w:tcPr>
            <w:tcW w:w="3402" w:type="dxa"/>
            <w:tcBorders>
              <w:top w:val="single" w:sz="6" w:space="0" w:color="auto"/>
              <w:left w:val="single" w:sz="6" w:space="0" w:color="auto"/>
              <w:bottom w:val="single" w:sz="6" w:space="0" w:color="auto"/>
              <w:right w:val="single" w:sz="6" w:space="0" w:color="auto"/>
            </w:tcBorders>
          </w:tcPr>
          <w:p w:rsidR="00294160" w:rsidRPr="001519B5" w:rsidRDefault="00294160" w:rsidP="00B51682">
            <w:pPr>
              <w:suppressAutoHyphens w:val="0"/>
              <w:rPr>
                <w:color w:val="000000"/>
                <w:lang w:eastAsia="ru-RU"/>
              </w:rPr>
            </w:pPr>
            <w:r w:rsidRPr="001519B5">
              <w:rPr>
                <w:color w:val="000000"/>
                <w:sz w:val="22"/>
                <w:szCs w:val="22"/>
                <w:lang w:eastAsia="ru-RU"/>
              </w:rPr>
              <w:t>не более 21 100,0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все категории должностей</w:t>
            </w:r>
          </w:p>
        </w:tc>
      </w:tr>
      <w:tr w:rsidR="00294160" w:rsidRPr="001519B5" w:rsidTr="00541B3C">
        <w:trPr>
          <w:trHeight w:val="408"/>
        </w:trPr>
        <w:tc>
          <w:tcPr>
            <w:tcW w:w="58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2</w:t>
            </w:r>
          </w:p>
        </w:tc>
        <w:tc>
          <w:tcPr>
            <w:tcW w:w="3105"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Принтер или многофункцио</w:t>
            </w:r>
            <w:r w:rsidRPr="001519B5">
              <w:rPr>
                <w:color w:val="000000"/>
                <w:sz w:val="22"/>
                <w:szCs w:val="22"/>
                <w:lang w:eastAsia="ru-RU"/>
              </w:rPr>
              <w:softHyphen/>
              <w:t>нальное устройство, тип 2</w:t>
            </w:r>
          </w:p>
        </w:tc>
        <w:tc>
          <w:tcPr>
            <w:tcW w:w="212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не более 2 единиц на организацию</w:t>
            </w:r>
          </w:p>
        </w:tc>
        <w:tc>
          <w:tcPr>
            <w:tcW w:w="127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3</w:t>
            </w:r>
          </w:p>
        </w:tc>
        <w:tc>
          <w:tcPr>
            <w:tcW w:w="3402" w:type="dxa"/>
            <w:tcBorders>
              <w:top w:val="single" w:sz="6" w:space="0" w:color="auto"/>
              <w:left w:val="single" w:sz="6" w:space="0" w:color="auto"/>
              <w:bottom w:val="single" w:sz="6" w:space="0" w:color="auto"/>
              <w:right w:val="single" w:sz="6" w:space="0" w:color="auto"/>
            </w:tcBorders>
          </w:tcPr>
          <w:p w:rsidR="00294160" w:rsidRPr="001519B5" w:rsidRDefault="00294160" w:rsidP="00B51682">
            <w:pPr>
              <w:suppressAutoHyphens w:val="0"/>
              <w:rPr>
                <w:color w:val="000000"/>
                <w:lang w:eastAsia="ru-RU"/>
              </w:rPr>
            </w:pPr>
            <w:r w:rsidRPr="001519B5">
              <w:rPr>
                <w:color w:val="000000"/>
                <w:sz w:val="22"/>
                <w:szCs w:val="22"/>
                <w:lang w:eastAsia="ru-RU"/>
              </w:rPr>
              <w:t>не более 142 425,0 тыс.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все категории должностей</w:t>
            </w:r>
          </w:p>
        </w:tc>
      </w:tr>
    </w:tbl>
    <w:p w:rsidR="00294160" w:rsidRPr="001519B5" w:rsidRDefault="00294160" w:rsidP="008139CF">
      <w:pPr>
        <w:suppressAutoHyphens w:val="0"/>
        <w:rPr>
          <w:sz w:val="22"/>
          <w:szCs w:val="22"/>
          <w:highlight w:val="yellow"/>
          <w:lang w:eastAsia="ru-RU"/>
        </w:rPr>
      </w:pPr>
    </w:p>
    <w:p w:rsidR="00294160" w:rsidRPr="001519B5" w:rsidRDefault="00294160" w:rsidP="008139CF">
      <w:pPr>
        <w:suppressAutoHyphens w:val="0"/>
        <w:jc w:val="center"/>
        <w:rPr>
          <w:bCs/>
          <w:color w:val="000000"/>
          <w:sz w:val="22"/>
          <w:szCs w:val="22"/>
          <w:lang w:eastAsia="ru-RU"/>
        </w:rPr>
      </w:pPr>
      <w:r w:rsidRPr="001519B5">
        <w:rPr>
          <w:bCs/>
          <w:color w:val="000000"/>
          <w:sz w:val="22"/>
          <w:szCs w:val="22"/>
          <w:lang w:eastAsia="ru-RU"/>
        </w:rPr>
        <w:t>Типы принтеров, многофункциональных устройств и копировальных аппаратов и иной оргтехники</w:t>
      </w:r>
    </w:p>
    <w:tbl>
      <w:tblPr>
        <w:tblW w:w="14600" w:type="dxa"/>
        <w:jc w:val="center"/>
        <w:tblLayout w:type="fixed"/>
        <w:tblCellMar>
          <w:left w:w="40" w:type="dxa"/>
          <w:right w:w="40" w:type="dxa"/>
        </w:tblCellMar>
        <w:tblLook w:val="0000"/>
      </w:tblPr>
      <w:tblGrid>
        <w:gridCol w:w="2552"/>
        <w:gridCol w:w="2976"/>
        <w:gridCol w:w="3686"/>
        <w:gridCol w:w="5386"/>
      </w:tblGrid>
      <w:tr w:rsidR="00294160" w:rsidRPr="001519B5" w:rsidTr="00B752CE">
        <w:trPr>
          <w:trHeight w:val="744"/>
          <w:jc w:val="center"/>
        </w:trPr>
        <w:tc>
          <w:tcPr>
            <w:tcW w:w="2552"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Тип устройства</w:t>
            </w:r>
          </w:p>
        </w:tc>
        <w:tc>
          <w:tcPr>
            <w:tcW w:w="2976"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Скорость печати</w:t>
            </w:r>
          </w:p>
        </w:tc>
        <w:tc>
          <w:tcPr>
            <w:tcW w:w="3686"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Формат бумаги</w:t>
            </w:r>
          </w:p>
        </w:tc>
        <w:tc>
          <w:tcPr>
            <w:tcW w:w="5386"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Способ печати</w:t>
            </w:r>
          </w:p>
        </w:tc>
      </w:tr>
      <w:tr w:rsidR="00294160" w:rsidRPr="001519B5" w:rsidTr="00B752CE">
        <w:trPr>
          <w:trHeight w:val="283"/>
          <w:jc w:val="center"/>
        </w:trPr>
        <w:tc>
          <w:tcPr>
            <w:tcW w:w="2552"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1</w:t>
            </w:r>
          </w:p>
        </w:tc>
        <w:tc>
          <w:tcPr>
            <w:tcW w:w="297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до 35 стр./мин.</w:t>
            </w:r>
          </w:p>
        </w:tc>
        <w:tc>
          <w:tcPr>
            <w:tcW w:w="368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А</w:t>
            </w:r>
            <w:proofErr w:type="gramStart"/>
            <w:r w:rsidRPr="001519B5">
              <w:rPr>
                <w:color w:val="000000"/>
                <w:sz w:val="22"/>
                <w:szCs w:val="22"/>
                <w:lang w:eastAsia="ru-RU"/>
              </w:rPr>
              <w:t>4</w:t>
            </w:r>
            <w:proofErr w:type="gramEnd"/>
          </w:p>
        </w:tc>
        <w:tc>
          <w:tcPr>
            <w:tcW w:w="538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монохромный лазерный</w:t>
            </w:r>
          </w:p>
        </w:tc>
      </w:tr>
      <w:tr w:rsidR="00294160" w:rsidRPr="001519B5" w:rsidTr="00B752CE">
        <w:trPr>
          <w:trHeight w:val="283"/>
          <w:jc w:val="center"/>
        </w:trPr>
        <w:tc>
          <w:tcPr>
            <w:tcW w:w="2552"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2</w:t>
            </w:r>
          </w:p>
        </w:tc>
        <w:tc>
          <w:tcPr>
            <w:tcW w:w="297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до 45 стр./мин.</w:t>
            </w:r>
          </w:p>
        </w:tc>
        <w:tc>
          <w:tcPr>
            <w:tcW w:w="368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A3</w:t>
            </w:r>
          </w:p>
        </w:tc>
        <w:tc>
          <w:tcPr>
            <w:tcW w:w="538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монохромный лазерный</w:t>
            </w:r>
          </w:p>
        </w:tc>
      </w:tr>
    </w:tbl>
    <w:p w:rsidR="00294160" w:rsidRPr="001519B5" w:rsidRDefault="00294160" w:rsidP="008139CF">
      <w:pPr>
        <w:suppressAutoHyphens w:val="0"/>
        <w:rPr>
          <w:sz w:val="22"/>
          <w:szCs w:val="22"/>
          <w:lang w:eastAsia="ru-RU"/>
        </w:rPr>
      </w:pPr>
    </w:p>
    <w:p w:rsidR="00024468" w:rsidRPr="001519B5" w:rsidRDefault="00024468" w:rsidP="008139CF">
      <w:pPr>
        <w:suppressAutoHyphens w:val="0"/>
        <w:rPr>
          <w:bCs/>
          <w:color w:val="000000"/>
          <w:sz w:val="22"/>
          <w:szCs w:val="22"/>
          <w:lang w:eastAsia="ru-RU"/>
        </w:rPr>
      </w:pPr>
    </w:p>
    <w:p w:rsidR="00294160" w:rsidRPr="001519B5" w:rsidRDefault="00024468" w:rsidP="00024468">
      <w:pPr>
        <w:tabs>
          <w:tab w:val="left" w:pos="6075"/>
        </w:tabs>
        <w:suppressAutoHyphens w:val="0"/>
        <w:rPr>
          <w:bCs/>
          <w:color w:val="000000"/>
          <w:sz w:val="22"/>
          <w:szCs w:val="22"/>
          <w:lang w:eastAsia="ru-RU"/>
        </w:rPr>
      </w:pPr>
      <w:r w:rsidRPr="001519B5">
        <w:rPr>
          <w:sz w:val="22"/>
          <w:szCs w:val="22"/>
          <w:lang w:eastAsia="ru-RU"/>
        </w:rPr>
        <w:tab/>
      </w:r>
    </w:p>
    <w:p w:rsidR="00294160" w:rsidRPr="001519B5" w:rsidRDefault="00294160" w:rsidP="00EF4DC4">
      <w:pPr>
        <w:suppressAutoHyphens w:val="0"/>
        <w:spacing w:after="200" w:line="276" w:lineRule="auto"/>
        <w:ind w:left="720"/>
        <w:contextualSpacing/>
        <w:jc w:val="center"/>
        <w:rPr>
          <w:bCs/>
          <w:color w:val="000000"/>
          <w:sz w:val="22"/>
          <w:szCs w:val="22"/>
          <w:lang w:eastAsia="en-US"/>
        </w:rPr>
      </w:pPr>
      <w:r w:rsidRPr="001519B5">
        <w:rPr>
          <w:bCs/>
          <w:color w:val="000000"/>
          <w:sz w:val="22"/>
          <w:szCs w:val="22"/>
          <w:lang w:eastAsia="en-US"/>
        </w:rPr>
        <w:t>6. Нормативы, применяемые при расчете нормативных затрат на приобретение средств подвижной связи</w:t>
      </w:r>
    </w:p>
    <w:tbl>
      <w:tblPr>
        <w:tblW w:w="15309" w:type="dxa"/>
        <w:tblInd w:w="40" w:type="dxa"/>
        <w:tblLayout w:type="fixed"/>
        <w:tblCellMar>
          <w:left w:w="40" w:type="dxa"/>
          <w:right w:w="40" w:type="dxa"/>
        </w:tblCellMar>
        <w:tblLook w:val="0000"/>
      </w:tblPr>
      <w:tblGrid>
        <w:gridCol w:w="567"/>
        <w:gridCol w:w="2552"/>
        <w:gridCol w:w="2693"/>
        <w:gridCol w:w="2977"/>
        <w:gridCol w:w="2551"/>
        <w:gridCol w:w="3969"/>
      </w:tblGrid>
      <w:tr w:rsidR="00294160" w:rsidRPr="001519B5" w:rsidTr="006B58FB">
        <w:trPr>
          <w:trHeight w:val="782"/>
        </w:trPr>
        <w:tc>
          <w:tcPr>
            <w:tcW w:w="567" w:type="dxa"/>
            <w:tcBorders>
              <w:top w:val="single" w:sz="6" w:space="0" w:color="auto"/>
              <w:left w:val="single" w:sz="6" w:space="0" w:color="auto"/>
              <w:bottom w:val="single" w:sz="4" w:space="0" w:color="auto"/>
              <w:right w:val="single" w:sz="6" w:space="0" w:color="auto"/>
            </w:tcBorders>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 xml:space="preserve">№ </w:t>
            </w:r>
            <w:proofErr w:type="gramStart"/>
            <w:r w:rsidRPr="001519B5">
              <w:rPr>
                <w:bCs/>
                <w:color w:val="000000"/>
                <w:sz w:val="22"/>
                <w:szCs w:val="22"/>
                <w:lang w:eastAsia="ru-RU"/>
              </w:rPr>
              <w:t>п</w:t>
            </w:r>
            <w:proofErr w:type="gramEnd"/>
            <w:r w:rsidRPr="001519B5">
              <w:rPr>
                <w:bCs/>
                <w:color w:val="000000"/>
                <w:sz w:val="22"/>
                <w:szCs w:val="22"/>
                <w:lang w:eastAsia="ru-RU"/>
              </w:rPr>
              <w:t>/п</w:t>
            </w:r>
          </w:p>
        </w:tc>
        <w:tc>
          <w:tcPr>
            <w:tcW w:w="2552" w:type="dxa"/>
            <w:tcBorders>
              <w:top w:val="single" w:sz="6" w:space="0" w:color="auto"/>
              <w:left w:val="single" w:sz="6" w:space="0" w:color="auto"/>
              <w:bottom w:val="single" w:sz="4"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Вид связи</w:t>
            </w:r>
          </w:p>
        </w:tc>
        <w:tc>
          <w:tcPr>
            <w:tcW w:w="2693" w:type="dxa"/>
            <w:tcBorders>
              <w:top w:val="single" w:sz="6" w:space="0" w:color="auto"/>
              <w:left w:val="single" w:sz="6" w:space="0" w:color="auto"/>
              <w:bottom w:val="single" w:sz="4"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Количество сре</w:t>
            </w:r>
            <w:proofErr w:type="gramStart"/>
            <w:r w:rsidRPr="001519B5">
              <w:rPr>
                <w:bCs/>
                <w:color w:val="000000"/>
                <w:sz w:val="22"/>
                <w:szCs w:val="22"/>
                <w:lang w:eastAsia="ru-RU"/>
              </w:rPr>
              <w:t>дств св</w:t>
            </w:r>
            <w:proofErr w:type="gramEnd"/>
            <w:r w:rsidRPr="001519B5">
              <w:rPr>
                <w:bCs/>
                <w:color w:val="000000"/>
                <w:sz w:val="22"/>
                <w:szCs w:val="22"/>
                <w:lang w:eastAsia="ru-RU"/>
              </w:rPr>
              <w:t>язи</w:t>
            </w:r>
          </w:p>
        </w:tc>
        <w:tc>
          <w:tcPr>
            <w:tcW w:w="2977" w:type="dxa"/>
            <w:tcBorders>
              <w:top w:val="single" w:sz="6" w:space="0" w:color="auto"/>
              <w:left w:val="single" w:sz="6" w:space="0" w:color="auto"/>
              <w:bottom w:val="single" w:sz="4"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Цена приобретения сре</w:t>
            </w:r>
            <w:proofErr w:type="gramStart"/>
            <w:r w:rsidRPr="001519B5">
              <w:rPr>
                <w:bCs/>
                <w:color w:val="000000"/>
                <w:sz w:val="22"/>
                <w:szCs w:val="22"/>
                <w:lang w:eastAsia="ru-RU"/>
              </w:rPr>
              <w:t>дств св</w:t>
            </w:r>
            <w:proofErr w:type="gramEnd"/>
            <w:r w:rsidRPr="001519B5">
              <w:rPr>
                <w:bCs/>
                <w:color w:val="000000"/>
                <w:sz w:val="22"/>
                <w:szCs w:val="22"/>
                <w:lang w:eastAsia="ru-RU"/>
              </w:rPr>
              <w:t>язи</w:t>
            </w:r>
          </w:p>
        </w:tc>
        <w:tc>
          <w:tcPr>
            <w:tcW w:w="2551" w:type="dxa"/>
            <w:tcBorders>
              <w:top w:val="single" w:sz="6" w:space="0" w:color="auto"/>
              <w:left w:val="single" w:sz="6" w:space="0" w:color="auto"/>
              <w:bottom w:val="single" w:sz="4"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Периодичность приобретения</w:t>
            </w:r>
          </w:p>
        </w:tc>
        <w:tc>
          <w:tcPr>
            <w:tcW w:w="3969" w:type="dxa"/>
            <w:tcBorders>
              <w:top w:val="single" w:sz="6" w:space="0" w:color="auto"/>
              <w:left w:val="single" w:sz="6" w:space="0" w:color="auto"/>
              <w:bottom w:val="single" w:sz="4"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Категория должностей</w:t>
            </w:r>
          </w:p>
        </w:tc>
      </w:tr>
      <w:tr w:rsidR="00294160" w:rsidRPr="001519B5" w:rsidTr="006B58FB">
        <w:trPr>
          <w:trHeight w:val="574"/>
        </w:trPr>
        <w:tc>
          <w:tcPr>
            <w:tcW w:w="567" w:type="dxa"/>
            <w:tcBorders>
              <w:top w:val="single" w:sz="4" w:space="0" w:color="auto"/>
              <w:left w:val="single" w:sz="4" w:space="0" w:color="auto"/>
              <w:bottom w:val="single" w:sz="4" w:space="0" w:color="auto"/>
              <w:right w:val="single" w:sz="4" w:space="0" w:color="auto"/>
            </w:tcBorders>
          </w:tcPr>
          <w:p w:rsidR="00294160" w:rsidRPr="001519B5" w:rsidRDefault="00294160" w:rsidP="005959BC">
            <w:pPr>
              <w:suppressAutoHyphens w:val="0"/>
              <w:rPr>
                <w:color w:val="000000"/>
                <w:lang w:eastAsia="ru-RU"/>
              </w:rPr>
            </w:pPr>
            <w:r w:rsidRPr="001519B5">
              <w:rPr>
                <w:color w:val="000000"/>
                <w:sz w:val="22"/>
                <w:szCs w:val="22"/>
                <w:lang w:eastAsia="ru-RU"/>
              </w:rPr>
              <w:t>1</w:t>
            </w:r>
          </w:p>
        </w:tc>
        <w:tc>
          <w:tcPr>
            <w:tcW w:w="2552"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rPr>
                <w:color w:val="000000"/>
                <w:lang w:eastAsia="ru-RU"/>
              </w:rPr>
            </w:pPr>
            <w:r w:rsidRPr="001519B5">
              <w:rPr>
                <w:color w:val="000000"/>
                <w:sz w:val="22"/>
                <w:szCs w:val="22"/>
                <w:lang w:eastAsia="ru-RU"/>
              </w:rPr>
              <w:t>Подвижная связь</w:t>
            </w:r>
          </w:p>
        </w:tc>
        <w:tc>
          <w:tcPr>
            <w:tcW w:w="2693"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rPr>
                <w:color w:val="000000"/>
                <w:lang w:eastAsia="ru-RU"/>
              </w:rPr>
            </w:pPr>
            <w:r w:rsidRPr="001519B5">
              <w:rPr>
                <w:color w:val="000000"/>
                <w:sz w:val="22"/>
                <w:szCs w:val="22"/>
                <w:lang w:eastAsia="ru-RU"/>
              </w:rPr>
              <w:t>не более 1 единицы</w:t>
            </w:r>
          </w:p>
        </w:tc>
        <w:tc>
          <w:tcPr>
            <w:tcW w:w="2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rPr>
                <w:color w:val="000000"/>
                <w:lang w:eastAsia="ru-RU"/>
              </w:rPr>
            </w:pPr>
            <w:r w:rsidRPr="001519B5">
              <w:rPr>
                <w:color w:val="000000"/>
                <w:sz w:val="22"/>
                <w:szCs w:val="22"/>
                <w:lang w:eastAsia="ru-RU"/>
              </w:rPr>
              <w:t>не более 15,0 тыс. рублей включительно за 1 единицу</w:t>
            </w:r>
          </w:p>
        </w:tc>
        <w:tc>
          <w:tcPr>
            <w:tcW w:w="255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jc w:val="center"/>
              <w:rPr>
                <w:color w:val="000000"/>
                <w:lang w:eastAsia="ru-RU"/>
              </w:rPr>
            </w:pPr>
            <w:r w:rsidRPr="001519B5">
              <w:rPr>
                <w:color w:val="000000"/>
                <w:sz w:val="22"/>
                <w:szCs w:val="22"/>
                <w:lang w:eastAsia="ru-RU"/>
              </w:rPr>
              <w:t>5 лет</w:t>
            </w:r>
          </w:p>
        </w:tc>
        <w:tc>
          <w:tcPr>
            <w:tcW w:w="3969"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jc w:val="center"/>
              <w:rPr>
                <w:color w:val="000000"/>
                <w:lang w:eastAsia="ru-RU"/>
              </w:rPr>
            </w:pPr>
            <w:r w:rsidRPr="001519B5">
              <w:rPr>
                <w:sz w:val="22"/>
                <w:szCs w:val="22"/>
                <w:lang w:eastAsia="ru-RU"/>
              </w:rPr>
              <w:t>Муниципальная должность</w:t>
            </w:r>
          </w:p>
        </w:tc>
      </w:tr>
      <w:tr w:rsidR="00294160" w:rsidRPr="001519B5" w:rsidTr="006B58FB">
        <w:trPr>
          <w:trHeight w:val="851"/>
        </w:trPr>
        <w:tc>
          <w:tcPr>
            <w:tcW w:w="567" w:type="dxa"/>
            <w:tcBorders>
              <w:top w:val="single" w:sz="4" w:space="0" w:color="auto"/>
              <w:left w:val="single" w:sz="4" w:space="0" w:color="auto"/>
              <w:bottom w:val="single" w:sz="4" w:space="0" w:color="auto"/>
              <w:right w:val="single" w:sz="4" w:space="0" w:color="auto"/>
            </w:tcBorders>
          </w:tcPr>
          <w:p w:rsidR="00294160" w:rsidRPr="001519B5" w:rsidRDefault="00294160" w:rsidP="005959BC">
            <w:pPr>
              <w:suppressAutoHyphens w:val="0"/>
              <w:rPr>
                <w:color w:val="000000"/>
                <w:lang w:eastAsia="ru-RU"/>
              </w:rPr>
            </w:pPr>
            <w:r w:rsidRPr="001519B5">
              <w:rPr>
                <w:color w:val="000000"/>
                <w:sz w:val="22"/>
                <w:szCs w:val="22"/>
                <w:lang w:eastAsia="ru-RU"/>
              </w:rPr>
              <w:t>2</w:t>
            </w:r>
          </w:p>
        </w:tc>
        <w:tc>
          <w:tcPr>
            <w:tcW w:w="2552"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rPr>
                <w:color w:val="000000"/>
                <w:lang w:eastAsia="ru-RU"/>
              </w:rPr>
            </w:pPr>
            <w:r w:rsidRPr="001519B5">
              <w:rPr>
                <w:color w:val="000000"/>
                <w:sz w:val="22"/>
                <w:szCs w:val="22"/>
                <w:lang w:eastAsia="ru-RU"/>
              </w:rPr>
              <w:t>Подвижная связь</w:t>
            </w:r>
          </w:p>
        </w:tc>
        <w:tc>
          <w:tcPr>
            <w:tcW w:w="2693"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rPr>
                <w:color w:val="000000"/>
                <w:lang w:eastAsia="ru-RU"/>
              </w:rPr>
            </w:pPr>
            <w:r w:rsidRPr="001519B5">
              <w:rPr>
                <w:color w:val="000000"/>
                <w:sz w:val="22"/>
                <w:szCs w:val="22"/>
                <w:lang w:eastAsia="ru-RU"/>
              </w:rPr>
              <w:t>не более 1 единицы</w:t>
            </w:r>
          </w:p>
        </w:tc>
        <w:tc>
          <w:tcPr>
            <w:tcW w:w="2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rPr>
                <w:color w:val="000000"/>
                <w:lang w:eastAsia="ru-RU"/>
              </w:rPr>
            </w:pPr>
            <w:r w:rsidRPr="001519B5">
              <w:rPr>
                <w:color w:val="000000"/>
                <w:sz w:val="22"/>
                <w:szCs w:val="22"/>
                <w:lang w:eastAsia="ru-RU"/>
              </w:rPr>
              <w:t>не более 10,0 тыс. рублей включительно за 1 единицу</w:t>
            </w:r>
          </w:p>
        </w:tc>
        <w:tc>
          <w:tcPr>
            <w:tcW w:w="255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jc w:val="center"/>
              <w:rPr>
                <w:color w:val="000000"/>
                <w:lang w:eastAsia="ru-RU"/>
              </w:rPr>
            </w:pPr>
            <w:r w:rsidRPr="001519B5">
              <w:rPr>
                <w:color w:val="000000"/>
                <w:sz w:val="22"/>
                <w:szCs w:val="22"/>
                <w:lang w:eastAsia="ru-RU"/>
              </w:rPr>
              <w:t>5 лет</w:t>
            </w:r>
          </w:p>
        </w:tc>
        <w:tc>
          <w:tcPr>
            <w:tcW w:w="3969"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jc w:val="center"/>
              <w:rPr>
                <w:color w:val="000000"/>
                <w:lang w:eastAsia="ru-RU"/>
              </w:rPr>
            </w:pPr>
            <w:r w:rsidRPr="001519B5">
              <w:rPr>
                <w:sz w:val="22"/>
                <w:szCs w:val="22"/>
                <w:lang w:eastAsia="ru-RU"/>
              </w:rPr>
              <w:t>Муниципальные служащие, относящиеся к главной группе должностей муниципальной службы</w:t>
            </w:r>
          </w:p>
        </w:tc>
      </w:tr>
      <w:tr w:rsidR="00294160" w:rsidRPr="001519B5" w:rsidTr="006B58FB">
        <w:trPr>
          <w:trHeight w:val="835"/>
        </w:trPr>
        <w:tc>
          <w:tcPr>
            <w:tcW w:w="567" w:type="dxa"/>
            <w:tcBorders>
              <w:top w:val="single" w:sz="4" w:space="0" w:color="auto"/>
              <w:left w:val="single" w:sz="4" w:space="0" w:color="auto"/>
              <w:bottom w:val="single" w:sz="4" w:space="0" w:color="auto"/>
              <w:right w:val="single" w:sz="4" w:space="0" w:color="auto"/>
            </w:tcBorders>
          </w:tcPr>
          <w:p w:rsidR="00294160" w:rsidRPr="001519B5" w:rsidRDefault="00294160" w:rsidP="005959BC">
            <w:pPr>
              <w:suppressAutoHyphens w:val="0"/>
              <w:rPr>
                <w:color w:val="000000"/>
                <w:lang w:eastAsia="ru-RU"/>
              </w:rPr>
            </w:pPr>
            <w:r w:rsidRPr="001519B5">
              <w:rPr>
                <w:color w:val="000000"/>
                <w:sz w:val="22"/>
                <w:szCs w:val="22"/>
                <w:lang w:eastAsia="ru-RU"/>
              </w:rPr>
              <w:t>3</w:t>
            </w:r>
          </w:p>
        </w:tc>
        <w:tc>
          <w:tcPr>
            <w:tcW w:w="2552"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rPr>
                <w:color w:val="000000"/>
                <w:lang w:eastAsia="ru-RU"/>
              </w:rPr>
            </w:pPr>
            <w:r w:rsidRPr="001519B5">
              <w:rPr>
                <w:color w:val="000000"/>
                <w:sz w:val="22"/>
                <w:szCs w:val="22"/>
                <w:lang w:eastAsia="ru-RU"/>
              </w:rPr>
              <w:t>Подвижная связь</w:t>
            </w:r>
          </w:p>
        </w:tc>
        <w:tc>
          <w:tcPr>
            <w:tcW w:w="2693"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rPr>
                <w:color w:val="000000"/>
                <w:lang w:eastAsia="ru-RU"/>
              </w:rPr>
            </w:pPr>
            <w:r w:rsidRPr="001519B5">
              <w:rPr>
                <w:color w:val="000000"/>
                <w:sz w:val="22"/>
                <w:szCs w:val="22"/>
                <w:lang w:eastAsia="ru-RU"/>
              </w:rPr>
              <w:t>не более 1 единицы</w:t>
            </w:r>
          </w:p>
        </w:tc>
        <w:tc>
          <w:tcPr>
            <w:tcW w:w="2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rPr>
                <w:color w:val="000000"/>
                <w:lang w:eastAsia="ru-RU"/>
              </w:rPr>
            </w:pPr>
            <w:r w:rsidRPr="001519B5">
              <w:rPr>
                <w:color w:val="000000"/>
                <w:sz w:val="22"/>
                <w:szCs w:val="22"/>
                <w:lang w:eastAsia="ru-RU"/>
              </w:rPr>
              <w:t>не более 5,0 тыс. рублей включительно за 1 единицу</w:t>
            </w:r>
          </w:p>
        </w:tc>
        <w:tc>
          <w:tcPr>
            <w:tcW w:w="255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jc w:val="center"/>
              <w:rPr>
                <w:color w:val="000000"/>
                <w:lang w:eastAsia="ru-RU"/>
              </w:rPr>
            </w:pPr>
            <w:r w:rsidRPr="001519B5">
              <w:rPr>
                <w:color w:val="000000"/>
                <w:sz w:val="22"/>
                <w:szCs w:val="22"/>
                <w:lang w:eastAsia="ru-RU"/>
              </w:rPr>
              <w:t>5 лет</w:t>
            </w:r>
          </w:p>
        </w:tc>
        <w:tc>
          <w:tcPr>
            <w:tcW w:w="3969"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5959BC">
            <w:pPr>
              <w:suppressAutoHyphens w:val="0"/>
              <w:jc w:val="center"/>
              <w:rPr>
                <w:color w:val="000000"/>
                <w:lang w:eastAsia="ru-RU"/>
              </w:rPr>
            </w:pPr>
            <w:r w:rsidRPr="001519B5">
              <w:rPr>
                <w:sz w:val="22"/>
                <w:szCs w:val="22"/>
                <w:lang w:eastAsia="ru-RU"/>
              </w:rPr>
              <w:t>Муниципальные служащие, относящиеся к ведущей группе должностей муниципальной службы</w:t>
            </w:r>
          </w:p>
        </w:tc>
      </w:tr>
    </w:tbl>
    <w:p w:rsidR="00294160" w:rsidRDefault="00294160" w:rsidP="00EA55EE">
      <w:pPr>
        <w:suppressAutoHyphens w:val="0"/>
        <w:spacing w:after="200" w:line="276" w:lineRule="auto"/>
        <w:ind w:left="720"/>
        <w:contextualSpacing/>
        <w:rPr>
          <w:sz w:val="22"/>
          <w:szCs w:val="22"/>
          <w:lang w:eastAsia="en-US"/>
        </w:rPr>
      </w:pPr>
    </w:p>
    <w:p w:rsidR="001519B5" w:rsidRDefault="001519B5" w:rsidP="00EA55EE">
      <w:pPr>
        <w:suppressAutoHyphens w:val="0"/>
        <w:spacing w:after="200" w:line="276" w:lineRule="auto"/>
        <w:ind w:left="720"/>
        <w:contextualSpacing/>
        <w:rPr>
          <w:sz w:val="22"/>
          <w:szCs w:val="22"/>
          <w:lang w:eastAsia="en-US"/>
        </w:rPr>
      </w:pPr>
    </w:p>
    <w:p w:rsidR="001519B5" w:rsidRPr="001519B5" w:rsidRDefault="001519B5" w:rsidP="00EA55EE">
      <w:pPr>
        <w:suppressAutoHyphens w:val="0"/>
        <w:spacing w:after="200" w:line="276" w:lineRule="auto"/>
        <w:ind w:left="720"/>
        <w:contextualSpacing/>
        <w:rPr>
          <w:sz w:val="22"/>
          <w:szCs w:val="22"/>
          <w:lang w:eastAsia="en-US"/>
        </w:rPr>
      </w:pPr>
    </w:p>
    <w:p w:rsidR="00294160" w:rsidRPr="001519B5" w:rsidRDefault="00294160" w:rsidP="00EF4DC4">
      <w:pPr>
        <w:suppressAutoHyphens w:val="0"/>
        <w:spacing w:after="200" w:line="276" w:lineRule="auto"/>
        <w:ind w:left="720"/>
        <w:contextualSpacing/>
        <w:jc w:val="center"/>
        <w:rPr>
          <w:bCs/>
          <w:color w:val="000000"/>
          <w:sz w:val="22"/>
          <w:szCs w:val="22"/>
          <w:lang w:eastAsia="en-US"/>
        </w:rPr>
      </w:pPr>
      <w:r w:rsidRPr="001519B5">
        <w:rPr>
          <w:bCs/>
          <w:color w:val="000000"/>
          <w:sz w:val="22"/>
          <w:szCs w:val="22"/>
          <w:lang w:eastAsia="en-US"/>
        </w:rPr>
        <w:lastRenderedPageBreak/>
        <w:t>7. Нормативы, применяемые при расчете нормативных затрат на приобретение планшетных компьютеров</w:t>
      </w:r>
    </w:p>
    <w:p w:rsidR="00294160" w:rsidRPr="001519B5" w:rsidRDefault="00294160" w:rsidP="00AD3833">
      <w:pPr>
        <w:suppressAutoHyphens w:val="0"/>
        <w:spacing w:after="200" w:line="276" w:lineRule="auto"/>
        <w:ind w:left="720"/>
        <w:contextualSpacing/>
        <w:rPr>
          <w:bCs/>
          <w:color w:val="000000"/>
          <w:sz w:val="22"/>
          <w:szCs w:val="22"/>
          <w:lang w:eastAsia="en-US"/>
        </w:rPr>
      </w:pPr>
      <w:r w:rsidRPr="001519B5">
        <w:rPr>
          <w:bCs/>
          <w:color w:val="000000"/>
          <w:sz w:val="22"/>
          <w:szCs w:val="22"/>
          <w:lang w:eastAsia="en-US"/>
        </w:rPr>
        <w:t>Не приобретаются.</w:t>
      </w:r>
    </w:p>
    <w:p w:rsidR="00294160" w:rsidRPr="001519B5" w:rsidRDefault="00294160" w:rsidP="00AD3833">
      <w:pPr>
        <w:suppressAutoHyphens w:val="0"/>
        <w:spacing w:after="200" w:line="276" w:lineRule="auto"/>
        <w:ind w:left="720"/>
        <w:contextualSpacing/>
        <w:rPr>
          <w:bCs/>
          <w:color w:val="000000"/>
          <w:sz w:val="22"/>
          <w:szCs w:val="22"/>
          <w:lang w:eastAsia="en-US"/>
        </w:rPr>
      </w:pPr>
    </w:p>
    <w:p w:rsidR="00294160" w:rsidRPr="001519B5" w:rsidRDefault="00294160" w:rsidP="00EF4DC4">
      <w:pPr>
        <w:suppressAutoHyphens w:val="0"/>
        <w:spacing w:after="200" w:line="276" w:lineRule="auto"/>
        <w:ind w:left="720"/>
        <w:contextualSpacing/>
        <w:jc w:val="center"/>
        <w:rPr>
          <w:bCs/>
          <w:color w:val="000000"/>
          <w:sz w:val="22"/>
          <w:szCs w:val="22"/>
          <w:lang w:eastAsia="en-US"/>
        </w:rPr>
      </w:pPr>
      <w:r w:rsidRPr="001519B5">
        <w:rPr>
          <w:bCs/>
          <w:color w:val="000000"/>
          <w:sz w:val="22"/>
          <w:szCs w:val="22"/>
          <w:lang w:eastAsia="en-US"/>
        </w:rPr>
        <w:t>8. Нормативы, применяемые при расчете нормативных затрат на приобретение магнитных и оптических носителей информации</w:t>
      </w:r>
    </w:p>
    <w:tbl>
      <w:tblPr>
        <w:tblW w:w="13363" w:type="dxa"/>
        <w:jc w:val="center"/>
        <w:tblLayout w:type="fixed"/>
        <w:tblCellMar>
          <w:left w:w="40" w:type="dxa"/>
          <w:right w:w="40" w:type="dxa"/>
        </w:tblCellMar>
        <w:tblLook w:val="0000"/>
      </w:tblPr>
      <w:tblGrid>
        <w:gridCol w:w="566"/>
        <w:gridCol w:w="3710"/>
        <w:gridCol w:w="4977"/>
        <w:gridCol w:w="4110"/>
      </w:tblGrid>
      <w:tr w:rsidR="00294160" w:rsidRPr="001519B5" w:rsidTr="00306959">
        <w:trPr>
          <w:trHeight w:val="734"/>
          <w:jc w:val="center"/>
        </w:trPr>
        <w:tc>
          <w:tcPr>
            <w:tcW w:w="566"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 xml:space="preserve">№ </w:t>
            </w:r>
            <w:proofErr w:type="gramStart"/>
            <w:r w:rsidRPr="001519B5">
              <w:rPr>
                <w:bCs/>
                <w:color w:val="000000"/>
                <w:sz w:val="22"/>
                <w:szCs w:val="22"/>
                <w:lang w:eastAsia="ru-RU"/>
              </w:rPr>
              <w:t>п</w:t>
            </w:r>
            <w:proofErr w:type="gramEnd"/>
            <w:r w:rsidRPr="001519B5">
              <w:rPr>
                <w:bCs/>
                <w:color w:val="000000"/>
                <w:sz w:val="22"/>
                <w:szCs w:val="22"/>
                <w:lang w:eastAsia="ru-RU"/>
              </w:rPr>
              <w:t>/п</w:t>
            </w:r>
          </w:p>
        </w:tc>
        <w:tc>
          <w:tcPr>
            <w:tcW w:w="3710"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Наименование</w:t>
            </w:r>
          </w:p>
        </w:tc>
        <w:tc>
          <w:tcPr>
            <w:tcW w:w="4977"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Количество</w:t>
            </w:r>
          </w:p>
        </w:tc>
        <w:tc>
          <w:tcPr>
            <w:tcW w:w="4110"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Цена приобретения</w:t>
            </w:r>
          </w:p>
        </w:tc>
      </w:tr>
      <w:tr w:rsidR="00294160" w:rsidRPr="001519B5" w:rsidTr="00306959">
        <w:trPr>
          <w:trHeight w:val="517"/>
          <w:jc w:val="center"/>
        </w:trPr>
        <w:tc>
          <w:tcPr>
            <w:tcW w:w="56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1</w:t>
            </w:r>
          </w:p>
        </w:tc>
        <w:tc>
          <w:tcPr>
            <w:tcW w:w="371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Оптический носитель</w:t>
            </w:r>
          </w:p>
        </w:tc>
        <w:tc>
          <w:tcPr>
            <w:tcW w:w="4977" w:type="dxa"/>
            <w:tcBorders>
              <w:top w:val="single" w:sz="6" w:space="0" w:color="auto"/>
              <w:left w:val="single" w:sz="6" w:space="0" w:color="auto"/>
              <w:bottom w:val="single" w:sz="6" w:space="0" w:color="auto"/>
              <w:right w:val="single" w:sz="6" w:space="0" w:color="auto"/>
            </w:tcBorders>
          </w:tcPr>
          <w:p w:rsidR="00294160" w:rsidRPr="001519B5" w:rsidRDefault="00294160" w:rsidP="00AA1A0B">
            <w:pPr>
              <w:suppressAutoHyphens w:val="0"/>
              <w:rPr>
                <w:color w:val="000000"/>
                <w:lang w:eastAsia="ru-RU"/>
              </w:rPr>
            </w:pPr>
            <w:r w:rsidRPr="001519B5">
              <w:rPr>
                <w:color w:val="000000"/>
                <w:sz w:val="22"/>
                <w:szCs w:val="22"/>
                <w:lang w:eastAsia="ru-RU"/>
              </w:rPr>
              <w:t>не более 2 единиц на единицу фактической численности</w:t>
            </w:r>
          </w:p>
        </w:tc>
        <w:tc>
          <w:tcPr>
            <w:tcW w:w="4110" w:type="dxa"/>
            <w:tcBorders>
              <w:top w:val="single" w:sz="6" w:space="0" w:color="auto"/>
              <w:left w:val="single" w:sz="6" w:space="0" w:color="auto"/>
              <w:bottom w:val="single" w:sz="6" w:space="0" w:color="auto"/>
              <w:right w:val="single" w:sz="6" w:space="0" w:color="auto"/>
            </w:tcBorders>
          </w:tcPr>
          <w:p w:rsidR="00294160" w:rsidRPr="001519B5" w:rsidRDefault="00294160" w:rsidP="00B547C9">
            <w:pPr>
              <w:suppressAutoHyphens w:val="0"/>
              <w:rPr>
                <w:color w:val="000000"/>
                <w:lang w:eastAsia="ru-RU"/>
              </w:rPr>
            </w:pPr>
            <w:r w:rsidRPr="001519B5">
              <w:rPr>
                <w:color w:val="000000"/>
                <w:sz w:val="22"/>
                <w:szCs w:val="22"/>
                <w:lang w:eastAsia="ru-RU"/>
              </w:rPr>
              <w:t>не более 43,89 рублей за 1 единицу</w:t>
            </w:r>
          </w:p>
        </w:tc>
      </w:tr>
      <w:tr w:rsidR="00294160" w:rsidRPr="001519B5" w:rsidTr="00306959">
        <w:trPr>
          <w:trHeight w:val="511"/>
          <w:jc w:val="center"/>
        </w:trPr>
        <w:tc>
          <w:tcPr>
            <w:tcW w:w="56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2</w:t>
            </w:r>
          </w:p>
        </w:tc>
        <w:tc>
          <w:tcPr>
            <w:tcW w:w="371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Мобильный носитель информации (</w:t>
            </w:r>
            <w:proofErr w:type="spellStart"/>
            <w:r w:rsidRPr="001519B5">
              <w:rPr>
                <w:color w:val="000000"/>
                <w:sz w:val="22"/>
                <w:szCs w:val="22"/>
                <w:lang w:eastAsia="ru-RU"/>
              </w:rPr>
              <w:t>флеш-драйв</w:t>
            </w:r>
            <w:proofErr w:type="spellEnd"/>
            <w:r w:rsidRPr="001519B5">
              <w:rPr>
                <w:color w:val="000000"/>
                <w:sz w:val="22"/>
                <w:szCs w:val="22"/>
                <w:lang w:eastAsia="ru-RU"/>
              </w:rPr>
              <w:t>)</w:t>
            </w:r>
          </w:p>
        </w:tc>
        <w:tc>
          <w:tcPr>
            <w:tcW w:w="4977"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не более 1 единицы на единицу фактической численности</w:t>
            </w:r>
          </w:p>
        </w:tc>
        <w:tc>
          <w:tcPr>
            <w:tcW w:w="4110" w:type="dxa"/>
            <w:tcBorders>
              <w:top w:val="single" w:sz="6" w:space="0" w:color="auto"/>
              <w:left w:val="single" w:sz="6" w:space="0" w:color="auto"/>
              <w:bottom w:val="single" w:sz="6" w:space="0" w:color="auto"/>
              <w:right w:val="single" w:sz="6" w:space="0" w:color="auto"/>
            </w:tcBorders>
          </w:tcPr>
          <w:p w:rsidR="00294160" w:rsidRPr="001519B5" w:rsidRDefault="00294160" w:rsidP="00B547C9">
            <w:pPr>
              <w:suppressAutoHyphens w:val="0"/>
              <w:rPr>
                <w:color w:val="000000"/>
                <w:lang w:eastAsia="ru-RU"/>
              </w:rPr>
            </w:pPr>
            <w:r w:rsidRPr="001519B5">
              <w:rPr>
                <w:color w:val="000000"/>
                <w:sz w:val="22"/>
                <w:szCs w:val="22"/>
                <w:lang w:eastAsia="ru-RU"/>
              </w:rPr>
              <w:t>не более 647,49 рублей за 1 единицу</w:t>
            </w:r>
          </w:p>
        </w:tc>
      </w:tr>
      <w:tr w:rsidR="00294160" w:rsidRPr="001519B5" w:rsidTr="00306959">
        <w:trPr>
          <w:trHeight w:val="505"/>
          <w:jc w:val="center"/>
        </w:trPr>
        <w:tc>
          <w:tcPr>
            <w:tcW w:w="566"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3</w:t>
            </w:r>
          </w:p>
        </w:tc>
        <w:tc>
          <w:tcPr>
            <w:tcW w:w="371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Электронный ключевой носитель</w:t>
            </w:r>
          </w:p>
        </w:tc>
        <w:tc>
          <w:tcPr>
            <w:tcW w:w="4977" w:type="dxa"/>
            <w:tcBorders>
              <w:top w:val="single" w:sz="6" w:space="0" w:color="auto"/>
              <w:left w:val="single" w:sz="6" w:space="0" w:color="auto"/>
              <w:bottom w:val="single" w:sz="6" w:space="0" w:color="auto"/>
              <w:right w:val="single" w:sz="6" w:space="0" w:color="auto"/>
            </w:tcBorders>
          </w:tcPr>
          <w:p w:rsidR="00294160" w:rsidRPr="001519B5" w:rsidRDefault="00294160" w:rsidP="00AA1A0B">
            <w:pPr>
              <w:suppressAutoHyphens w:val="0"/>
              <w:rPr>
                <w:color w:val="000000"/>
                <w:lang w:eastAsia="ru-RU"/>
              </w:rPr>
            </w:pPr>
            <w:r w:rsidRPr="001519B5">
              <w:rPr>
                <w:color w:val="000000"/>
                <w:sz w:val="22"/>
                <w:szCs w:val="22"/>
                <w:lang w:eastAsia="ru-RU"/>
              </w:rPr>
              <w:t>не более 1 единицы на единицу фактической численности</w:t>
            </w:r>
          </w:p>
        </w:tc>
        <w:tc>
          <w:tcPr>
            <w:tcW w:w="4110" w:type="dxa"/>
            <w:tcBorders>
              <w:top w:val="single" w:sz="6" w:space="0" w:color="auto"/>
              <w:left w:val="single" w:sz="6" w:space="0" w:color="auto"/>
              <w:bottom w:val="single" w:sz="6" w:space="0" w:color="auto"/>
              <w:right w:val="single" w:sz="6" w:space="0" w:color="auto"/>
            </w:tcBorders>
          </w:tcPr>
          <w:p w:rsidR="00294160" w:rsidRPr="001519B5" w:rsidRDefault="00294160" w:rsidP="00B547C9">
            <w:pPr>
              <w:suppressAutoHyphens w:val="0"/>
              <w:rPr>
                <w:color w:val="000000"/>
                <w:lang w:eastAsia="ru-RU"/>
              </w:rPr>
            </w:pPr>
            <w:r w:rsidRPr="001519B5">
              <w:rPr>
                <w:color w:val="000000"/>
                <w:sz w:val="22"/>
                <w:szCs w:val="22"/>
                <w:lang w:eastAsia="ru-RU"/>
              </w:rPr>
              <w:t>не более 1 541,70 рублей за 1 единицу</w:t>
            </w:r>
          </w:p>
        </w:tc>
      </w:tr>
    </w:tbl>
    <w:p w:rsidR="00294160" w:rsidRPr="001519B5" w:rsidRDefault="00294160" w:rsidP="006B58FB">
      <w:pPr>
        <w:suppressAutoHyphens w:val="0"/>
        <w:spacing w:after="200" w:line="276" w:lineRule="auto"/>
        <w:ind w:left="720"/>
        <w:contextualSpacing/>
        <w:rPr>
          <w:bCs/>
          <w:color w:val="000000"/>
          <w:sz w:val="22"/>
          <w:szCs w:val="22"/>
          <w:highlight w:val="lightGray"/>
          <w:lang w:eastAsia="en-US"/>
        </w:rPr>
      </w:pPr>
    </w:p>
    <w:p w:rsidR="00294160" w:rsidRPr="001519B5" w:rsidRDefault="00294160" w:rsidP="00EF4DC4">
      <w:pPr>
        <w:suppressAutoHyphens w:val="0"/>
        <w:spacing w:after="200" w:line="276" w:lineRule="auto"/>
        <w:ind w:left="720"/>
        <w:contextualSpacing/>
        <w:jc w:val="center"/>
        <w:rPr>
          <w:bCs/>
          <w:color w:val="000000"/>
          <w:sz w:val="22"/>
          <w:szCs w:val="22"/>
          <w:lang w:eastAsia="en-US"/>
        </w:rPr>
      </w:pPr>
      <w:r w:rsidRPr="001519B5">
        <w:rPr>
          <w:bCs/>
          <w:color w:val="000000"/>
          <w:sz w:val="22"/>
          <w:szCs w:val="22"/>
          <w:lang w:eastAsia="en-US"/>
        </w:rPr>
        <w:t>9. 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tbl>
      <w:tblPr>
        <w:tblW w:w="13935" w:type="dxa"/>
        <w:jc w:val="center"/>
        <w:tblLayout w:type="fixed"/>
        <w:tblCellMar>
          <w:left w:w="40" w:type="dxa"/>
          <w:right w:w="40" w:type="dxa"/>
        </w:tblCellMar>
        <w:tblLook w:val="0000"/>
      </w:tblPr>
      <w:tblGrid>
        <w:gridCol w:w="557"/>
        <w:gridCol w:w="2420"/>
        <w:gridCol w:w="4145"/>
        <w:gridCol w:w="1851"/>
        <w:gridCol w:w="1560"/>
        <w:gridCol w:w="3402"/>
      </w:tblGrid>
      <w:tr w:rsidR="00294160" w:rsidRPr="001519B5" w:rsidTr="008E485A">
        <w:trPr>
          <w:trHeight w:val="739"/>
          <w:jc w:val="center"/>
        </w:trPr>
        <w:tc>
          <w:tcPr>
            <w:tcW w:w="557"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 xml:space="preserve">№ </w:t>
            </w:r>
            <w:proofErr w:type="gramStart"/>
            <w:r w:rsidRPr="001519B5">
              <w:rPr>
                <w:bCs/>
                <w:color w:val="000000"/>
                <w:sz w:val="22"/>
                <w:szCs w:val="22"/>
                <w:lang w:eastAsia="ru-RU"/>
              </w:rPr>
              <w:t>п</w:t>
            </w:r>
            <w:proofErr w:type="gramEnd"/>
            <w:r w:rsidRPr="001519B5">
              <w:rPr>
                <w:bCs/>
                <w:color w:val="000000"/>
                <w:sz w:val="22"/>
                <w:szCs w:val="22"/>
                <w:lang w:eastAsia="ru-RU"/>
              </w:rPr>
              <w:t>/п</w:t>
            </w:r>
          </w:p>
        </w:tc>
        <w:tc>
          <w:tcPr>
            <w:tcW w:w="2420"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Наименование расходных материалов</w:t>
            </w:r>
          </w:p>
        </w:tc>
        <w:tc>
          <w:tcPr>
            <w:tcW w:w="4145"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Тип устройства</w:t>
            </w:r>
          </w:p>
        </w:tc>
        <w:tc>
          <w:tcPr>
            <w:tcW w:w="1851"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Фактическое количество типа устройств, ед.</w:t>
            </w:r>
          </w:p>
        </w:tc>
        <w:tc>
          <w:tcPr>
            <w:tcW w:w="156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Расчетная потребность расходных материалов в год, ед.</w:t>
            </w:r>
          </w:p>
        </w:tc>
        <w:tc>
          <w:tcPr>
            <w:tcW w:w="3402"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Цена приобретения</w:t>
            </w:r>
          </w:p>
        </w:tc>
      </w:tr>
      <w:tr w:rsidR="00294160" w:rsidRPr="001519B5" w:rsidTr="008E485A">
        <w:trPr>
          <w:trHeight w:val="269"/>
          <w:jc w:val="center"/>
        </w:trPr>
        <w:tc>
          <w:tcPr>
            <w:tcW w:w="557"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numPr>
                <w:ilvl w:val="0"/>
                <w:numId w:val="20"/>
              </w:numPr>
              <w:suppressAutoHyphens w:val="0"/>
              <w:spacing w:after="200" w:line="276" w:lineRule="auto"/>
              <w:ind w:left="57" w:firstLine="0"/>
              <w:contextualSpacing/>
              <w:rPr>
                <w:color w:val="000000"/>
                <w:lang w:eastAsia="en-US"/>
              </w:rPr>
            </w:pPr>
          </w:p>
        </w:tc>
        <w:tc>
          <w:tcPr>
            <w:tcW w:w="2420" w:type="dxa"/>
            <w:tcBorders>
              <w:top w:val="single" w:sz="6" w:space="0" w:color="auto"/>
              <w:left w:val="single" w:sz="6" w:space="0" w:color="auto"/>
              <w:bottom w:val="single" w:sz="6" w:space="0" w:color="auto"/>
              <w:right w:val="single" w:sz="6" w:space="0" w:color="auto"/>
            </w:tcBorders>
          </w:tcPr>
          <w:p w:rsidR="00294160" w:rsidRPr="001519B5" w:rsidRDefault="00294160" w:rsidP="00AA1A0B">
            <w:pPr>
              <w:suppressAutoHyphens w:val="0"/>
              <w:rPr>
                <w:color w:val="000000"/>
                <w:lang w:eastAsia="ru-RU"/>
              </w:rPr>
            </w:pPr>
            <w:r w:rsidRPr="001519B5">
              <w:rPr>
                <w:color w:val="000000"/>
                <w:sz w:val="22"/>
                <w:szCs w:val="22"/>
                <w:lang w:eastAsia="ru-RU"/>
              </w:rPr>
              <w:t xml:space="preserve">Тонер-картридж </w:t>
            </w:r>
          </w:p>
        </w:tc>
        <w:tc>
          <w:tcPr>
            <w:tcW w:w="4145"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принтер монохромной печати формата А</w:t>
            </w:r>
            <w:proofErr w:type="gramStart"/>
            <w:r w:rsidRPr="001519B5">
              <w:rPr>
                <w:color w:val="000000"/>
                <w:sz w:val="22"/>
                <w:szCs w:val="22"/>
                <w:lang w:eastAsia="ru-RU"/>
              </w:rPr>
              <w:t>4</w:t>
            </w:r>
            <w:proofErr w:type="gramEnd"/>
          </w:p>
        </w:tc>
        <w:tc>
          <w:tcPr>
            <w:tcW w:w="185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18</w:t>
            </w:r>
          </w:p>
        </w:tc>
        <w:tc>
          <w:tcPr>
            <w:tcW w:w="156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не более 1</w:t>
            </w:r>
          </w:p>
        </w:tc>
        <w:tc>
          <w:tcPr>
            <w:tcW w:w="3402" w:type="dxa"/>
            <w:tcBorders>
              <w:top w:val="single" w:sz="6" w:space="0" w:color="auto"/>
              <w:left w:val="single" w:sz="6" w:space="0" w:color="auto"/>
              <w:bottom w:val="single" w:sz="6" w:space="0" w:color="auto"/>
              <w:right w:val="single" w:sz="6" w:space="0" w:color="auto"/>
            </w:tcBorders>
          </w:tcPr>
          <w:p w:rsidR="00294160" w:rsidRPr="001519B5" w:rsidRDefault="00294160" w:rsidP="008B01F5">
            <w:pPr>
              <w:suppressAutoHyphens w:val="0"/>
              <w:rPr>
                <w:color w:val="000000"/>
                <w:lang w:eastAsia="ru-RU"/>
              </w:rPr>
            </w:pPr>
            <w:r w:rsidRPr="001519B5">
              <w:rPr>
                <w:color w:val="000000"/>
                <w:sz w:val="22"/>
                <w:szCs w:val="22"/>
                <w:lang w:eastAsia="ru-RU"/>
              </w:rPr>
              <w:t>не более 6 787,16 рублей включительно за 1 единицу</w:t>
            </w:r>
          </w:p>
        </w:tc>
      </w:tr>
      <w:tr w:rsidR="00294160" w:rsidRPr="001519B5" w:rsidTr="008E485A">
        <w:trPr>
          <w:trHeight w:val="412"/>
          <w:jc w:val="center"/>
        </w:trPr>
        <w:tc>
          <w:tcPr>
            <w:tcW w:w="557"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numPr>
                <w:ilvl w:val="0"/>
                <w:numId w:val="20"/>
              </w:numPr>
              <w:suppressAutoHyphens w:val="0"/>
              <w:spacing w:after="200" w:line="276" w:lineRule="auto"/>
              <w:ind w:left="57" w:firstLine="0"/>
              <w:contextualSpacing/>
              <w:rPr>
                <w:color w:val="000000"/>
                <w:lang w:eastAsia="en-US"/>
              </w:rPr>
            </w:pPr>
          </w:p>
        </w:tc>
        <w:tc>
          <w:tcPr>
            <w:tcW w:w="2420" w:type="dxa"/>
            <w:tcBorders>
              <w:top w:val="single" w:sz="6" w:space="0" w:color="auto"/>
              <w:left w:val="single" w:sz="6" w:space="0" w:color="auto"/>
              <w:bottom w:val="single" w:sz="6" w:space="0" w:color="auto"/>
              <w:right w:val="single" w:sz="6" w:space="0" w:color="auto"/>
            </w:tcBorders>
          </w:tcPr>
          <w:p w:rsidR="00294160" w:rsidRPr="001519B5" w:rsidRDefault="00294160" w:rsidP="00AA1A0B">
            <w:pPr>
              <w:suppressAutoHyphens w:val="0"/>
              <w:rPr>
                <w:color w:val="000000"/>
                <w:lang w:eastAsia="ru-RU"/>
              </w:rPr>
            </w:pPr>
            <w:r w:rsidRPr="001519B5">
              <w:rPr>
                <w:color w:val="000000"/>
                <w:sz w:val="22"/>
                <w:szCs w:val="22"/>
                <w:lang w:eastAsia="ru-RU"/>
              </w:rPr>
              <w:t xml:space="preserve">Тонер-картридж </w:t>
            </w:r>
          </w:p>
        </w:tc>
        <w:tc>
          <w:tcPr>
            <w:tcW w:w="4145"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многофункциональное устройство лазерной монохромной печати формата А</w:t>
            </w:r>
            <w:proofErr w:type="gramStart"/>
            <w:r w:rsidRPr="001519B5">
              <w:rPr>
                <w:color w:val="000000"/>
                <w:sz w:val="22"/>
                <w:szCs w:val="22"/>
                <w:lang w:eastAsia="ru-RU"/>
              </w:rPr>
              <w:t>4</w:t>
            </w:r>
            <w:proofErr w:type="gramEnd"/>
          </w:p>
        </w:tc>
        <w:tc>
          <w:tcPr>
            <w:tcW w:w="185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13</w:t>
            </w:r>
          </w:p>
        </w:tc>
        <w:tc>
          <w:tcPr>
            <w:tcW w:w="156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не более 1</w:t>
            </w:r>
          </w:p>
        </w:tc>
        <w:tc>
          <w:tcPr>
            <w:tcW w:w="3402" w:type="dxa"/>
            <w:tcBorders>
              <w:top w:val="single" w:sz="6" w:space="0" w:color="auto"/>
              <w:left w:val="single" w:sz="6" w:space="0" w:color="auto"/>
              <w:bottom w:val="single" w:sz="6" w:space="0" w:color="auto"/>
              <w:right w:val="single" w:sz="6" w:space="0" w:color="auto"/>
            </w:tcBorders>
          </w:tcPr>
          <w:p w:rsidR="00294160" w:rsidRPr="001519B5" w:rsidRDefault="00294160" w:rsidP="008B01F5">
            <w:pPr>
              <w:suppressAutoHyphens w:val="0"/>
              <w:rPr>
                <w:color w:val="000000"/>
                <w:lang w:eastAsia="ru-RU"/>
              </w:rPr>
            </w:pPr>
            <w:r w:rsidRPr="001519B5">
              <w:rPr>
                <w:color w:val="000000"/>
                <w:sz w:val="22"/>
                <w:szCs w:val="22"/>
                <w:lang w:eastAsia="ru-RU"/>
              </w:rPr>
              <w:t>не более 6 787,16 рублей включительно за 1 единицу</w:t>
            </w:r>
          </w:p>
        </w:tc>
      </w:tr>
      <w:tr w:rsidR="00294160" w:rsidRPr="001519B5" w:rsidTr="008E485A">
        <w:trPr>
          <w:trHeight w:val="437"/>
          <w:jc w:val="center"/>
        </w:trPr>
        <w:tc>
          <w:tcPr>
            <w:tcW w:w="557"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numPr>
                <w:ilvl w:val="0"/>
                <w:numId w:val="20"/>
              </w:numPr>
              <w:suppressAutoHyphens w:val="0"/>
              <w:spacing w:after="200" w:line="276" w:lineRule="auto"/>
              <w:ind w:left="57" w:firstLine="0"/>
              <w:contextualSpacing/>
              <w:rPr>
                <w:color w:val="000000"/>
                <w:lang w:eastAsia="en-US"/>
              </w:rPr>
            </w:pPr>
          </w:p>
        </w:tc>
        <w:tc>
          <w:tcPr>
            <w:tcW w:w="2420" w:type="dxa"/>
            <w:tcBorders>
              <w:top w:val="single" w:sz="6" w:space="0" w:color="auto"/>
              <w:left w:val="single" w:sz="6" w:space="0" w:color="auto"/>
              <w:bottom w:val="single" w:sz="6" w:space="0" w:color="auto"/>
              <w:right w:val="single" w:sz="6" w:space="0" w:color="auto"/>
            </w:tcBorders>
          </w:tcPr>
          <w:p w:rsidR="00294160" w:rsidRPr="001519B5" w:rsidRDefault="00294160" w:rsidP="00AA1A0B">
            <w:pPr>
              <w:suppressAutoHyphens w:val="0"/>
              <w:rPr>
                <w:color w:val="000000"/>
                <w:lang w:eastAsia="ru-RU"/>
              </w:rPr>
            </w:pPr>
            <w:r w:rsidRPr="001519B5">
              <w:rPr>
                <w:color w:val="000000"/>
                <w:sz w:val="22"/>
                <w:szCs w:val="22"/>
                <w:lang w:eastAsia="ru-RU"/>
              </w:rPr>
              <w:t xml:space="preserve">Тонер-картридж </w:t>
            </w:r>
          </w:p>
        </w:tc>
        <w:tc>
          <w:tcPr>
            <w:tcW w:w="4145" w:type="dxa"/>
            <w:tcBorders>
              <w:top w:val="single" w:sz="6" w:space="0" w:color="auto"/>
              <w:left w:val="single" w:sz="6" w:space="0" w:color="auto"/>
              <w:bottom w:val="single" w:sz="6" w:space="0" w:color="auto"/>
              <w:right w:val="single" w:sz="6" w:space="0" w:color="auto"/>
            </w:tcBorders>
          </w:tcPr>
          <w:p w:rsidR="00294160" w:rsidRPr="001519B5" w:rsidRDefault="00294160" w:rsidP="00586FAC">
            <w:pPr>
              <w:suppressAutoHyphens w:val="0"/>
              <w:rPr>
                <w:color w:val="000000"/>
                <w:lang w:eastAsia="ru-RU"/>
              </w:rPr>
            </w:pPr>
            <w:r w:rsidRPr="001519B5">
              <w:rPr>
                <w:color w:val="000000"/>
                <w:sz w:val="22"/>
                <w:szCs w:val="22"/>
                <w:lang w:eastAsia="ru-RU"/>
              </w:rPr>
              <w:t>многофункциональное устройство лазерной монохромной печати формата А3</w:t>
            </w:r>
          </w:p>
        </w:tc>
        <w:tc>
          <w:tcPr>
            <w:tcW w:w="185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2</w:t>
            </w:r>
          </w:p>
        </w:tc>
        <w:tc>
          <w:tcPr>
            <w:tcW w:w="156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не более 1</w:t>
            </w:r>
          </w:p>
        </w:tc>
        <w:tc>
          <w:tcPr>
            <w:tcW w:w="3402" w:type="dxa"/>
            <w:tcBorders>
              <w:top w:val="single" w:sz="6" w:space="0" w:color="auto"/>
              <w:left w:val="single" w:sz="6" w:space="0" w:color="auto"/>
              <w:bottom w:val="single" w:sz="6" w:space="0" w:color="auto"/>
              <w:right w:val="single" w:sz="6" w:space="0" w:color="auto"/>
            </w:tcBorders>
          </w:tcPr>
          <w:p w:rsidR="00294160" w:rsidRPr="001519B5" w:rsidRDefault="00294160" w:rsidP="008B01F5">
            <w:pPr>
              <w:suppressAutoHyphens w:val="0"/>
              <w:rPr>
                <w:color w:val="000000"/>
                <w:lang w:eastAsia="ru-RU"/>
              </w:rPr>
            </w:pPr>
            <w:r w:rsidRPr="001519B5">
              <w:rPr>
                <w:color w:val="000000"/>
                <w:sz w:val="22"/>
                <w:szCs w:val="22"/>
                <w:lang w:eastAsia="ru-RU"/>
              </w:rPr>
              <w:t>не более 15 825,00 рублей включительно за 1 единицу</w:t>
            </w:r>
          </w:p>
        </w:tc>
      </w:tr>
      <w:tr w:rsidR="00294160" w:rsidRPr="001519B5" w:rsidTr="008E485A">
        <w:trPr>
          <w:trHeight w:val="514"/>
          <w:jc w:val="center"/>
        </w:trPr>
        <w:tc>
          <w:tcPr>
            <w:tcW w:w="557"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numPr>
                <w:ilvl w:val="0"/>
                <w:numId w:val="20"/>
              </w:numPr>
              <w:suppressAutoHyphens w:val="0"/>
              <w:spacing w:after="200" w:line="276" w:lineRule="auto"/>
              <w:ind w:left="57" w:firstLine="0"/>
              <w:contextualSpacing/>
              <w:rPr>
                <w:color w:val="000000"/>
                <w:lang w:eastAsia="en-US"/>
              </w:rPr>
            </w:pPr>
          </w:p>
        </w:tc>
        <w:tc>
          <w:tcPr>
            <w:tcW w:w="2420" w:type="dxa"/>
            <w:tcBorders>
              <w:top w:val="single" w:sz="6" w:space="0" w:color="auto"/>
              <w:left w:val="single" w:sz="6" w:space="0" w:color="auto"/>
              <w:bottom w:val="single" w:sz="6" w:space="0" w:color="auto"/>
              <w:right w:val="single" w:sz="6" w:space="0" w:color="auto"/>
            </w:tcBorders>
          </w:tcPr>
          <w:p w:rsidR="00294160" w:rsidRPr="001519B5" w:rsidRDefault="00294160" w:rsidP="00AA1A0B">
            <w:pPr>
              <w:suppressAutoHyphens w:val="0"/>
              <w:rPr>
                <w:color w:val="000000"/>
                <w:lang w:eastAsia="ru-RU"/>
              </w:rPr>
            </w:pPr>
            <w:r w:rsidRPr="001519B5">
              <w:rPr>
                <w:color w:val="000000"/>
                <w:sz w:val="22"/>
                <w:szCs w:val="22"/>
                <w:lang w:eastAsia="ru-RU"/>
              </w:rPr>
              <w:t xml:space="preserve">Модуль ксерографии </w:t>
            </w:r>
          </w:p>
        </w:tc>
        <w:tc>
          <w:tcPr>
            <w:tcW w:w="4145"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многофункциональное устройство лазерной монохромной печати формата А3</w:t>
            </w:r>
          </w:p>
        </w:tc>
        <w:tc>
          <w:tcPr>
            <w:tcW w:w="1851"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1</w:t>
            </w:r>
          </w:p>
        </w:tc>
        <w:tc>
          <w:tcPr>
            <w:tcW w:w="1560" w:type="dxa"/>
            <w:tcBorders>
              <w:top w:val="single" w:sz="6" w:space="0" w:color="auto"/>
              <w:left w:val="single" w:sz="6" w:space="0" w:color="auto"/>
              <w:bottom w:val="single" w:sz="6" w:space="0" w:color="auto"/>
              <w:right w:val="single" w:sz="6" w:space="0" w:color="auto"/>
            </w:tcBorders>
          </w:tcPr>
          <w:p w:rsidR="00294160" w:rsidRPr="001519B5" w:rsidRDefault="00294160" w:rsidP="008139CF">
            <w:pPr>
              <w:suppressAutoHyphens w:val="0"/>
              <w:rPr>
                <w:color w:val="000000"/>
                <w:lang w:eastAsia="ru-RU"/>
              </w:rPr>
            </w:pPr>
            <w:r w:rsidRPr="001519B5">
              <w:rPr>
                <w:color w:val="000000"/>
                <w:sz w:val="22"/>
                <w:szCs w:val="22"/>
                <w:lang w:eastAsia="ru-RU"/>
              </w:rPr>
              <w:t>не более 1</w:t>
            </w:r>
          </w:p>
        </w:tc>
        <w:tc>
          <w:tcPr>
            <w:tcW w:w="3402" w:type="dxa"/>
            <w:tcBorders>
              <w:top w:val="single" w:sz="6" w:space="0" w:color="auto"/>
              <w:left w:val="single" w:sz="6" w:space="0" w:color="auto"/>
              <w:bottom w:val="single" w:sz="6" w:space="0" w:color="auto"/>
              <w:right w:val="single" w:sz="6" w:space="0" w:color="auto"/>
            </w:tcBorders>
          </w:tcPr>
          <w:p w:rsidR="00294160" w:rsidRPr="001519B5" w:rsidRDefault="00294160" w:rsidP="008B01F5">
            <w:pPr>
              <w:suppressAutoHyphens w:val="0"/>
              <w:rPr>
                <w:color w:val="000000"/>
                <w:lang w:eastAsia="ru-RU"/>
              </w:rPr>
            </w:pPr>
            <w:r w:rsidRPr="001519B5">
              <w:rPr>
                <w:color w:val="000000"/>
                <w:sz w:val="22"/>
                <w:szCs w:val="22"/>
                <w:lang w:eastAsia="ru-RU"/>
              </w:rPr>
              <w:t>не более 38 507,50 рублей включительно за 1 единицу</w:t>
            </w:r>
          </w:p>
        </w:tc>
      </w:tr>
    </w:tbl>
    <w:p w:rsidR="00294160" w:rsidRPr="001519B5" w:rsidRDefault="00294160" w:rsidP="008139CF">
      <w:pPr>
        <w:suppressAutoHyphens w:val="0"/>
        <w:ind w:left="360"/>
        <w:jc w:val="center"/>
        <w:rPr>
          <w:bCs/>
          <w:color w:val="000000"/>
          <w:sz w:val="22"/>
          <w:szCs w:val="22"/>
          <w:lang w:eastAsia="ru-RU"/>
        </w:rPr>
      </w:pPr>
    </w:p>
    <w:p w:rsidR="00294160" w:rsidRPr="001519B5" w:rsidRDefault="00294160" w:rsidP="00EF4DC4">
      <w:pPr>
        <w:suppressAutoHyphens w:val="0"/>
        <w:spacing w:after="200" w:line="276" w:lineRule="auto"/>
        <w:ind w:left="720"/>
        <w:contextualSpacing/>
        <w:jc w:val="center"/>
        <w:rPr>
          <w:bCs/>
          <w:color w:val="000000"/>
          <w:sz w:val="22"/>
          <w:szCs w:val="22"/>
          <w:lang w:eastAsia="en-US"/>
        </w:rPr>
      </w:pPr>
      <w:r w:rsidRPr="001519B5">
        <w:rPr>
          <w:bCs/>
          <w:color w:val="000000"/>
          <w:sz w:val="22"/>
          <w:szCs w:val="22"/>
          <w:lang w:eastAsia="en-US"/>
        </w:rPr>
        <w:t>10. Перечень периодических печатных изданий и справочной литературы</w:t>
      </w:r>
    </w:p>
    <w:p w:rsidR="00294160" w:rsidRPr="001519B5" w:rsidRDefault="00024468" w:rsidP="00C83966">
      <w:pPr>
        <w:suppressAutoHyphens w:val="0"/>
        <w:ind w:left="567"/>
        <w:rPr>
          <w:color w:val="000000"/>
          <w:sz w:val="22"/>
          <w:szCs w:val="22"/>
          <w:lang w:eastAsia="ru-RU"/>
        </w:rPr>
      </w:pPr>
      <w:r w:rsidRPr="001519B5">
        <w:rPr>
          <w:color w:val="000000"/>
          <w:sz w:val="22"/>
          <w:szCs w:val="22"/>
          <w:lang w:eastAsia="ru-RU"/>
        </w:rPr>
        <w:t xml:space="preserve"> Не приобретаются</w:t>
      </w:r>
    </w:p>
    <w:p w:rsidR="00294160" w:rsidRPr="001519B5" w:rsidRDefault="00294160" w:rsidP="008139CF">
      <w:pPr>
        <w:suppressAutoHyphens w:val="0"/>
        <w:rPr>
          <w:sz w:val="22"/>
          <w:szCs w:val="22"/>
          <w:lang w:eastAsia="ru-RU"/>
        </w:rPr>
      </w:pPr>
    </w:p>
    <w:p w:rsidR="00294160" w:rsidRPr="001519B5" w:rsidRDefault="00294160" w:rsidP="00EF4DC4">
      <w:pPr>
        <w:suppressAutoHyphens w:val="0"/>
        <w:spacing w:after="200" w:line="276" w:lineRule="auto"/>
        <w:ind w:left="720"/>
        <w:contextualSpacing/>
        <w:jc w:val="center"/>
        <w:rPr>
          <w:bCs/>
          <w:color w:val="000000"/>
          <w:sz w:val="22"/>
          <w:szCs w:val="22"/>
          <w:lang w:eastAsia="en-US"/>
        </w:rPr>
      </w:pPr>
      <w:r w:rsidRPr="001519B5">
        <w:rPr>
          <w:bCs/>
          <w:color w:val="000000"/>
          <w:sz w:val="22"/>
          <w:szCs w:val="22"/>
          <w:lang w:eastAsia="en-US"/>
        </w:rPr>
        <w:t>11. Нормативы, применяемые при расчете нормативных затрат на приобретение транспортных средств</w:t>
      </w:r>
    </w:p>
    <w:p w:rsidR="00024468" w:rsidRPr="001519B5" w:rsidRDefault="00024468" w:rsidP="00024468">
      <w:pPr>
        <w:suppressAutoHyphens w:val="0"/>
        <w:spacing w:after="200" w:line="276" w:lineRule="auto"/>
        <w:ind w:left="720"/>
        <w:contextualSpacing/>
        <w:rPr>
          <w:sz w:val="22"/>
          <w:szCs w:val="22"/>
          <w:lang w:eastAsia="ru-RU"/>
        </w:rPr>
      </w:pPr>
      <w:r w:rsidRPr="001519B5">
        <w:rPr>
          <w:sz w:val="22"/>
          <w:szCs w:val="22"/>
          <w:lang w:eastAsia="ru-RU"/>
        </w:rPr>
        <w:t>Не приобретаются</w:t>
      </w:r>
    </w:p>
    <w:p w:rsidR="00294160" w:rsidRPr="001519B5" w:rsidRDefault="00294160" w:rsidP="008139CF">
      <w:pPr>
        <w:suppressAutoHyphens w:val="0"/>
        <w:rPr>
          <w:sz w:val="22"/>
          <w:szCs w:val="22"/>
          <w:lang w:eastAsia="ru-RU"/>
        </w:rPr>
      </w:pPr>
    </w:p>
    <w:p w:rsidR="001519B5" w:rsidRDefault="001519B5" w:rsidP="00EF4DC4">
      <w:pPr>
        <w:suppressAutoHyphens w:val="0"/>
        <w:spacing w:after="200" w:line="276" w:lineRule="auto"/>
        <w:ind w:left="720"/>
        <w:contextualSpacing/>
        <w:jc w:val="center"/>
        <w:rPr>
          <w:bCs/>
          <w:color w:val="000000"/>
          <w:sz w:val="22"/>
          <w:szCs w:val="22"/>
          <w:lang w:eastAsia="en-US"/>
        </w:rPr>
      </w:pPr>
    </w:p>
    <w:p w:rsidR="00294160" w:rsidRPr="001519B5" w:rsidRDefault="00294160" w:rsidP="00EF4DC4">
      <w:pPr>
        <w:suppressAutoHyphens w:val="0"/>
        <w:spacing w:after="200" w:line="276" w:lineRule="auto"/>
        <w:ind w:left="720"/>
        <w:contextualSpacing/>
        <w:jc w:val="center"/>
        <w:rPr>
          <w:bCs/>
          <w:color w:val="000000"/>
          <w:sz w:val="22"/>
          <w:szCs w:val="22"/>
          <w:lang w:eastAsia="en-US"/>
        </w:rPr>
      </w:pPr>
      <w:r w:rsidRPr="001519B5">
        <w:rPr>
          <w:bCs/>
          <w:color w:val="000000"/>
          <w:sz w:val="22"/>
          <w:szCs w:val="22"/>
          <w:lang w:eastAsia="en-US"/>
        </w:rPr>
        <w:lastRenderedPageBreak/>
        <w:t>12. Нормативы, применяемые при расчете нормативных затрат на приобретение мебели</w:t>
      </w:r>
    </w:p>
    <w:p w:rsidR="00C43A9C" w:rsidRPr="001519B5" w:rsidRDefault="00C43A9C" w:rsidP="00C43A9C">
      <w:pPr>
        <w:suppressAutoHyphens w:val="0"/>
        <w:spacing w:after="200" w:line="276" w:lineRule="auto"/>
        <w:ind w:left="720"/>
        <w:contextualSpacing/>
        <w:rPr>
          <w:sz w:val="22"/>
          <w:szCs w:val="22"/>
          <w:lang w:eastAsia="ru-RU"/>
        </w:rPr>
      </w:pPr>
      <w:r w:rsidRPr="001519B5">
        <w:rPr>
          <w:sz w:val="22"/>
          <w:szCs w:val="22"/>
          <w:lang w:eastAsia="ru-RU"/>
        </w:rPr>
        <w:t>Не приобретаются</w:t>
      </w:r>
    </w:p>
    <w:p w:rsidR="00C43A9C" w:rsidRPr="001519B5" w:rsidRDefault="00C43A9C" w:rsidP="00EF4DC4">
      <w:pPr>
        <w:suppressAutoHyphens w:val="0"/>
        <w:spacing w:after="200" w:line="276" w:lineRule="auto"/>
        <w:ind w:left="720"/>
        <w:contextualSpacing/>
        <w:jc w:val="center"/>
        <w:rPr>
          <w:bCs/>
          <w:color w:val="000000"/>
          <w:sz w:val="22"/>
          <w:szCs w:val="22"/>
          <w:lang w:eastAsia="en-US"/>
        </w:rPr>
      </w:pPr>
    </w:p>
    <w:p w:rsidR="00294160" w:rsidRPr="001519B5" w:rsidRDefault="00294160" w:rsidP="008139CF">
      <w:pPr>
        <w:suppressAutoHyphens w:val="0"/>
        <w:rPr>
          <w:sz w:val="22"/>
          <w:szCs w:val="22"/>
          <w:lang w:eastAsia="ru-RU"/>
        </w:rPr>
      </w:pPr>
    </w:p>
    <w:p w:rsidR="00294160" w:rsidRPr="001519B5" w:rsidRDefault="00294160" w:rsidP="00EF4DC4">
      <w:pPr>
        <w:suppressAutoHyphens w:val="0"/>
        <w:spacing w:after="200" w:line="276" w:lineRule="auto"/>
        <w:ind w:left="720"/>
        <w:contextualSpacing/>
        <w:jc w:val="center"/>
        <w:rPr>
          <w:bCs/>
          <w:color w:val="000000"/>
          <w:sz w:val="22"/>
          <w:szCs w:val="22"/>
          <w:lang w:eastAsia="en-US"/>
        </w:rPr>
      </w:pPr>
      <w:r w:rsidRPr="001519B5">
        <w:rPr>
          <w:bCs/>
          <w:color w:val="000000"/>
          <w:sz w:val="22"/>
          <w:szCs w:val="22"/>
          <w:lang w:eastAsia="en-US"/>
        </w:rPr>
        <w:t>13. Нормативы, применяемые при расчете нормативных затрат на приобретение канцелярских принадлежностей</w:t>
      </w:r>
    </w:p>
    <w:tbl>
      <w:tblPr>
        <w:tblW w:w="14150" w:type="dxa"/>
        <w:jc w:val="center"/>
        <w:tblLook w:val="00A0"/>
      </w:tblPr>
      <w:tblGrid>
        <w:gridCol w:w="611"/>
        <w:gridCol w:w="3556"/>
        <w:gridCol w:w="977"/>
        <w:gridCol w:w="4611"/>
        <w:gridCol w:w="2440"/>
        <w:gridCol w:w="1955"/>
      </w:tblGrid>
      <w:tr w:rsidR="00294160" w:rsidRPr="001519B5" w:rsidTr="007D1312">
        <w:trPr>
          <w:trHeight w:val="90"/>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bCs/>
                <w:color w:val="000000"/>
                <w:lang w:eastAsia="ru-RU"/>
              </w:rPr>
            </w:pPr>
            <w:r w:rsidRPr="001519B5">
              <w:rPr>
                <w:bCs/>
                <w:color w:val="000000"/>
                <w:sz w:val="22"/>
                <w:szCs w:val="22"/>
                <w:lang w:eastAsia="ru-RU"/>
              </w:rPr>
              <w:t xml:space="preserve">№ </w:t>
            </w:r>
            <w:proofErr w:type="gramStart"/>
            <w:r w:rsidRPr="001519B5">
              <w:rPr>
                <w:bCs/>
                <w:color w:val="000000"/>
                <w:sz w:val="22"/>
                <w:szCs w:val="22"/>
                <w:lang w:eastAsia="ru-RU"/>
              </w:rPr>
              <w:t>п</w:t>
            </w:r>
            <w:proofErr w:type="gramEnd"/>
            <w:r w:rsidRPr="001519B5">
              <w:rPr>
                <w:bCs/>
                <w:color w:val="000000"/>
                <w:sz w:val="22"/>
                <w:szCs w:val="22"/>
                <w:lang w:eastAsia="ru-RU"/>
              </w:rPr>
              <w:t>/п</w:t>
            </w:r>
          </w:p>
        </w:tc>
        <w:tc>
          <w:tcPr>
            <w:tcW w:w="3556" w:type="dxa"/>
            <w:tcBorders>
              <w:top w:val="single" w:sz="4" w:space="0" w:color="auto"/>
              <w:left w:val="nil"/>
              <w:bottom w:val="single" w:sz="4" w:space="0" w:color="auto"/>
              <w:right w:val="single" w:sz="4"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Наименование товара</w:t>
            </w:r>
          </w:p>
        </w:tc>
        <w:tc>
          <w:tcPr>
            <w:tcW w:w="977" w:type="dxa"/>
            <w:tcBorders>
              <w:top w:val="single" w:sz="4" w:space="0" w:color="auto"/>
              <w:left w:val="nil"/>
              <w:bottom w:val="single" w:sz="4" w:space="0" w:color="auto"/>
              <w:right w:val="single" w:sz="4"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Ед. изм.</w:t>
            </w:r>
          </w:p>
        </w:tc>
        <w:tc>
          <w:tcPr>
            <w:tcW w:w="4611" w:type="dxa"/>
            <w:tcBorders>
              <w:top w:val="single" w:sz="4" w:space="0" w:color="auto"/>
              <w:left w:val="nil"/>
              <w:bottom w:val="single" w:sz="4" w:space="0" w:color="auto"/>
              <w:right w:val="single" w:sz="4"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Количество</w:t>
            </w:r>
          </w:p>
        </w:tc>
        <w:tc>
          <w:tcPr>
            <w:tcW w:w="2440" w:type="dxa"/>
            <w:tcBorders>
              <w:top w:val="single" w:sz="4" w:space="0" w:color="auto"/>
              <w:left w:val="nil"/>
              <w:bottom w:val="single" w:sz="4" w:space="0" w:color="auto"/>
              <w:right w:val="single" w:sz="4"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Периодичность получения</w:t>
            </w:r>
          </w:p>
        </w:tc>
        <w:tc>
          <w:tcPr>
            <w:tcW w:w="1955" w:type="dxa"/>
            <w:tcBorders>
              <w:top w:val="single" w:sz="4" w:space="0" w:color="auto"/>
              <w:left w:val="nil"/>
              <w:bottom w:val="single" w:sz="4" w:space="0" w:color="auto"/>
              <w:right w:val="single" w:sz="4" w:space="0" w:color="auto"/>
            </w:tcBorders>
            <w:vAlign w:val="center"/>
          </w:tcPr>
          <w:p w:rsidR="00294160" w:rsidRPr="001519B5" w:rsidRDefault="00294160" w:rsidP="008139CF">
            <w:pPr>
              <w:suppressAutoHyphens w:val="0"/>
              <w:jc w:val="center"/>
              <w:rPr>
                <w:bCs/>
                <w:color w:val="000000"/>
                <w:lang w:eastAsia="ru-RU"/>
              </w:rPr>
            </w:pPr>
            <w:r w:rsidRPr="001519B5">
              <w:rPr>
                <w:bCs/>
                <w:color w:val="000000"/>
                <w:sz w:val="22"/>
                <w:szCs w:val="22"/>
                <w:lang w:eastAsia="ru-RU"/>
              </w:rPr>
              <w:t>Цена приобретения, не более, руб.</w:t>
            </w:r>
          </w:p>
        </w:tc>
      </w:tr>
      <w:tr w:rsidR="00294160" w:rsidRPr="001519B5" w:rsidTr="007D1312">
        <w:trPr>
          <w:trHeight w:val="156"/>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1</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proofErr w:type="spellStart"/>
            <w:r w:rsidRPr="001519B5">
              <w:rPr>
                <w:color w:val="000000"/>
                <w:sz w:val="22"/>
                <w:szCs w:val="22"/>
              </w:rPr>
              <w:t>Антистеплер</w:t>
            </w:r>
            <w:proofErr w:type="spellEnd"/>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2 года</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42,66</w:t>
            </w:r>
          </w:p>
        </w:tc>
      </w:tr>
      <w:tr w:rsidR="00294160" w:rsidRPr="001519B5" w:rsidTr="007D1312">
        <w:trPr>
          <w:trHeight w:val="101"/>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Батарейка АА</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 единиц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33,78</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3</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Батарейка ААА</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31,40</w:t>
            </w:r>
          </w:p>
        </w:tc>
      </w:tr>
      <w:tr w:rsidR="00294160" w:rsidRPr="001519B5" w:rsidTr="007D1312">
        <w:trPr>
          <w:trHeight w:val="61"/>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w:t>
            </w:r>
          </w:p>
        </w:tc>
        <w:tc>
          <w:tcPr>
            <w:tcW w:w="3556" w:type="dxa"/>
            <w:tcBorders>
              <w:top w:val="single" w:sz="4" w:space="0" w:color="auto"/>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Блок для заметок сменный</w:t>
            </w:r>
          </w:p>
        </w:tc>
        <w:tc>
          <w:tcPr>
            <w:tcW w:w="977" w:type="dxa"/>
            <w:tcBorders>
              <w:top w:val="single" w:sz="4" w:space="0" w:color="auto"/>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 единиц </w:t>
            </w:r>
            <w:r w:rsidRPr="001519B5">
              <w:rPr>
                <w:bCs/>
                <w:color w:val="000000"/>
                <w:sz w:val="22"/>
                <w:szCs w:val="22"/>
                <w:lang w:eastAsia="ru-RU"/>
              </w:rPr>
              <w:t>на одного сотрудника</w:t>
            </w:r>
          </w:p>
        </w:tc>
        <w:tc>
          <w:tcPr>
            <w:tcW w:w="2440" w:type="dxa"/>
            <w:tcBorders>
              <w:top w:val="single" w:sz="4" w:space="0" w:color="auto"/>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1 раз в год </w:t>
            </w:r>
          </w:p>
        </w:tc>
        <w:tc>
          <w:tcPr>
            <w:tcW w:w="1955" w:type="dxa"/>
            <w:tcBorders>
              <w:top w:val="single" w:sz="4" w:space="0" w:color="auto"/>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91,15</w:t>
            </w:r>
          </w:p>
        </w:tc>
      </w:tr>
      <w:tr w:rsidR="00294160" w:rsidRPr="001519B5" w:rsidTr="007D1312">
        <w:trPr>
          <w:trHeight w:val="85"/>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Бумага (блок) с клеевым краем</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4 единиц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127,02</w:t>
            </w:r>
          </w:p>
        </w:tc>
      </w:tr>
      <w:tr w:rsidR="00294160" w:rsidRPr="001519B5" w:rsidTr="007D1312">
        <w:trPr>
          <w:trHeight w:val="112"/>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Блокнот форматом А5 на спирали</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48,74</w:t>
            </w:r>
          </w:p>
        </w:tc>
      </w:tr>
      <w:tr w:rsidR="00294160" w:rsidRPr="001519B5" w:rsidTr="007D1312">
        <w:trPr>
          <w:trHeight w:val="88"/>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7</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Бумага форматом А</w:t>
            </w:r>
            <w:proofErr w:type="gramStart"/>
            <w:r w:rsidRPr="001519B5">
              <w:rPr>
                <w:color w:val="000000"/>
                <w:sz w:val="22"/>
                <w:szCs w:val="22"/>
              </w:rPr>
              <w:t>4</w:t>
            </w:r>
            <w:proofErr w:type="gramEnd"/>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пач</w:t>
            </w:r>
            <w:proofErr w:type="spellEnd"/>
            <w:r w:rsidRPr="001519B5">
              <w:rPr>
                <w:color w:val="000000"/>
                <w:sz w:val="22"/>
                <w:szCs w:val="22"/>
              </w:rPr>
              <w:t>.</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4 единиц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квартал</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261,46</w:t>
            </w:r>
          </w:p>
        </w:tc>
      </w:tr>
      <w:tr w:rsidR="00294160" w:rsidRPr="001519B5" w:rsidTr="007D1312">
        <w:trPr>
          <w:trHeight w:val="71"/>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8</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Бумага форматом A3</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пач</w:t>
            </w:r>
            <w:proofErr w:type="spellEnd"/>
            <w:r w:rsidRPr="001519B5">
              <w:rPr>
                <w:color w:val="000000"/>
                <w:sz w:val="22"/>
                <w:szCs w:val="22"/>
              </w:rPr>
              <w:t>.</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522,23</w:t>
            </w:r>
          </w:p>
        </w:tc>
      </w:tr>
      <w:tr w:rsidR="00294160" w:rsidRPr="001519B5" w:rsidTr="007D1312">
        <w:trPr>
          <w:trHeight w:val="91"/>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9</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Бумага для факса</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рулон</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 единиц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95,13</w:t>
            </w:r>
          </w:p>
        </w:tc>
      </w:tr>
      <w:tr w:rsidR="00294160" w:rsidRPr="001519B5" w:rsidTr="007D1312">
        <w:trPr>
          <w:trHeight w:val="156"/>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13</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Дырокол до 20 листов</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265,97</w:t>
            </w:r>
          </w:p>
        </w:tc>
      </w:tr>
      <w:tr w:rsidR="00294160" w:rsidRPr="001519B5" w:rsidTr="007D1312">
        <w:trPr>
          <w:trHeight w:val="164"/>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14</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Дырокол мощный</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кабинет</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2270,78</w:t>
            </w:r>
          </w:p>
        </w:tc>
      </w:tr>
      <w:tr w:rsidR="00294160" w:rsidRPr="001519B5" w:rsidTr="007D1312">
        <w:trPr>
          <w:trHeight w:val="164"/>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15</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Зажим для бумаг</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proofErr w:type="spellStart"/>
            <w:proofErr w:type="gramStart"/>
            <w:r w:rsidRPr="001519B5">
              <w:rPr>
                <w:color w:val="000000"/>
                <w:sz w:val="22"/>
                <w:szCs w:val="22"/>
              </w:rPr>
              <w:t>шт</w:t>
            </w:r>
            <w:proofErr w:type="spellEnd"/>
            <w:proofErr w:type="gramEnd"/>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25 единиц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12,87</w:t>
            </w:r>
          </w:p>
        </w:tc>
      </w:tr>
      <w:tr w:rsidR="00294160" w:rsidRPr="001519B5" w:rsidTr="007D1312">
        <w:trPr>
          <w:trHeight w:val="156"/>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16</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Закладки клейкие узкие</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упак</w:t>
            </w:r>
            <w:proofErr w:type="spellEnd"/>
            <w:r w:rsidRPr="001519B5">
              <w:rPr>
                <w:color w:val="000000"/>
                <w:sz w:val="22"/>
                <w:szCs w:val="22"/>
              </w:rPr>
              <w:t>.</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полгода</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62,14</w:t>
            </w:r>
          </w:p>
        </w:tc>
      </w:tr>
      <w:tr w:rsidR="00294160" w:rsidRPr="001519B5" w:rsidTr="007D1312">
        <w:trPr>
          <w:trHeight w:val="10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17</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Ежедневник</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 на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351,98</w:t>
            </w:r>
          </w:p>
        </w:tc>
      </w:tr>
      <w:tr w:rsidR="00294160" w:rsidRPr="001519B5" w:rsidTr="007D1312">
        <w:trPr>
          <w:trHeight w:val="4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18</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Игла для прошивки документов</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3 единиц </w:t>
            </w:r>
            <w:r w:rsidRPr="001519B5">
              <w:rPr>
                <w:bCs/>
                <w:color w:val="000000"/>
                <w:sz w:val="22"/>
                <w:szCs w:val="22"/>
                <w:lang w:eastAsia="ru-RU"/>
              </w:rPr>
              <w:t>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1 раз в год </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1,19</w:t>
            </w:r>
          </w:p>
        </w:tc>
      </w:tr>
      <w:tr w:rsidR="00294160" w:rsidRPr="001519B5" w:rsidTr="007D1312">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19</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Калькулятор</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5 лет</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659,20</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20</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Карандаш механический</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60,98</w:t>
            </w:r>
          </w:p>
        </w:tc>
      </w:tr>
      <w:tr w:rsidR="00294160" w:rsidRPr="001519B5" w:rsidTr="007D1312">
        <w:trPr>
          <w:trHeight w:val="165"/>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21</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 xml:space="preserve">Карандаш </w:t>
            </w:r>
            <w:proofErr w:type="spellStart"/>
            <w:r w:rsidRPr="001519B5">
              <w:rPr>
                <w:color w:val="000000"/>
                <w:sz w:val="22"/>
                <w:szCs w:val="22"/>
              </w:rPr>
              <w:t>чернографитовый</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6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13,75</w:t>
            </w:r>
          </w:p>
        </w:tc>
      </w:tr>
      <w:tr w:rsidR="00294160" w:rsidRPr="001519B5" w:rsidTr="007D1312">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22</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Клей ПВА</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46,38</w:t>
            </w:r>
          </w:p>
        </w:tc>
      </w:tr>
      <w:tr w:rsidR="00294160" w:rsidRPr="001519B5" w:rsidTr="007D1312">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23</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Клей силикатный</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37,24</w:t>
            </w:r>
          </w:p>
        </w:tc>
      </w:tr>
      <w:tr w:rsidR="00294160" w:rsidRPr="001519B5" w:rsidTr="007D1312">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24</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Клей-карандаш</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4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60,94</w:t>
            </w:r>
          </w:p>
        </w:tc>
      </w:tr>
      <w:tr w:rsidR="00294160" w:rsidRPr="001519B5" w:rsidTr="007D1312">
        <w:trPr>
          <w:trHeight w:val="183"/>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25</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Книга учета</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131,42</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26</w:t>
            </w:r>
          </w:p>
        </w:tc>
        <w:tc>
          <w:tcPr>
            <w:tcW w:w="3556" w:type="dxa"/>
            <w:tcBorders>
              <w:top w:val="single" w:sz="4" w:space="0" w:color="auto"/>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Корректирующая жидкость</w:t>
            </w:r>
          </w:p>
        </w:tc>
        <w:tc>
          <w:tcPr>
            <w:tcW w:w="977" w:type="dxa"/>
            <w:tcBorders>
              <w:top w:val="single" w:sz="4" w:space="0" w:color="auto"/>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47,51</w:t>
            </w:r>
          </w:p>
        </w:tc>
      </w:tr>
      <w:tr w:rsidR="00294160" w:rsidRPr="001519B5" w:rsidTr="007D1312">
        <w:trPr>
          <w:trHeight w:val="156"/>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28</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Корзина для бумаг</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94,63</w:t>
            </w:r>
          </w:p>
        </w:tc>
      </w:tr>
      <w:tr w:rsidR="00294160" w:rsidRPr="001519B5" w:rsidTr="007D1312">
        <w:trPr>
          <w:trHeight w:val="156"/>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29</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Кнопки</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уп</w:t>
            </w:r>
            <w:proofErr w:type="spellEnd"/>
            <w:r w:rsidRPr="001519B5">
              <w:rPr>
                <w:color w:val="000000"/>
                <w:sz w:val="22"/>
                <w:szCs w:val="22"/>
              </w:rPr>
              <w:t>.</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bCs/>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16,70</w:t>
            </w:r>
          </w:p>
        </w:tc>
      </w:tr>
      <w:tr w:rsidR="00294160" w:rsidRPr="001519B5" w:rsidTr="007D1312">
        <w:trPr>
          <w:trHeight w:val="177"/>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30</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Ластик</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bCs/>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11,57</w:t>
            </w:r>
          </w:p>
        </w:tc>
      </w:tr>
      <w:tr w:rsidR="00294160" w:rsidRPr="001519B5" w:rsidTr="007D1312">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31</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Линейка</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30,38</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32</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Лоток для бумаг (горизонтальный/вертикальный)</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5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133,81</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33</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proofErr w:type="spellStart"/>
            <w:r w:rsidRPr="001519B5">
              <w:rPr>
                <w:color w:val="000000"/>
                <w:sz w:val="22"/>
                <w:szCs w:val="22"/>
              </w:rPr>
              <w:t>Маркер-текстовыделитель</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32,92</w:t>
            </w:r>
          </w:p>
        </w:tc>
      </w:tr>
      <w:tr w:rsidR="00294160" w:rsidRPr="001519B5" w:rsidTr="007D1312">
        <w:trPr>
          <w:trHeight w:val="155"/>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lastRenderedPageBreak/>
              <w:t>34</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Нож канцелярский</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20,47</w:t>
            </w:r>
          </w:p>
        </w:tc>
      </w:tr>
      <w:tr w:rsidR="00294160" w:rsidRPr="001519B5" w:rsidTr="007D1312">
        <w:trPr>
          <w:trHeight w:val="179"/>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35</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Ножницы канцелярские</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75,29</w:t>
            </w:r>
          </w:p>
        </w:tc>
      </w:tr>
      <w:tr w:rsidR="00294160" w:rsidRPr="001519B5" w:rsidTr="007D1312">
        <w:trPr>
          <w:trHeight w:val="15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36</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Офисный настольный набор</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537,21</w:t>
            </w:r>
          </w:p>
        </w:tc>
      </w:tr>
      <w:tr w:rsidR="00294160" w:rsidRPr="001519B5" w:rsidTr="007D1312">
        <w:trPr>
          <w:trHeight w:val="178"/>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37</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proofErr w:type="spellStart"/>
            <w:r w:rsidRPr="001519B5">
              <w:rPr>
                <w:color w:val="000000"/>
                <w:sz w:val="22"/>
                <w:szCs w:val="22"/>
              </w:rPr>
              <w:t>Планинг</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233,37</w:t>
            </w:r>
          </w:p>
        </w:tc>
      </w:tr>
      <w:tr w:rsidR="00294160" w:rsidRPr="001519B5" w:rsidTr="007D1312">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39</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Папка-конверт на молнии (с кнопкой)</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25,57</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40</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 на резинке</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54,44</w:t>
            </w:r>
          </w:p>
        </w:tc>
      </w:tr>
      <w:tr w:rsidR="00294160" w:rsidRPr="001519B5" w:rsidTr="007D1312">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41</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 с арочным механизмом (папка-регистратор)</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8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156,49</w:t>
            </w:r>
          </w:p>
        </w:tc>
      </w:tr>
      <w:tr w:rsidR="00294160" w:rsidRPr="001519B5" w:rsidTr="007D1312">
        <w:trPr>
          <w:trHeight w:val="142"/>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42</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 с прижимом</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5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34,32</w:t>
            </w:r>
          </w:p>
        </w:tc>
      </w:tr>
      <w:tr w:rsidR="00294160" w:rsidRPr="001519B5" w:rsidTr="007D1312">
        <w:trPr>
          <w:trHeight w:val="170"/>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43</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Папка-уголок</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12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6,26</w:t>
            </w:r>
          </w:p>
        </w:tc>
      </w:tr>
      <w:tr w:rsidR="00294160" w:rsidRPr="001519B5" w:rsidTr="007D1312">
        <w:trPr>
          <w:trHeight w:val="180"/>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44</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 файловая (</w:t>
            </w:r>
            <w:proofErr w:type="spellStart"/>
            <w:r w:rsidRPr="001519B5">
              <w:rPr>
                <w:color w:val="000000"/>
                <w:sz w:val="22"/>
                <w:szCs w:val="22"/>
              </w:rPr>
              <w:t>мультифора</w:t>
            </w:r>
            <w:proofErr w:type="spellEnd"/>
            <w:r w:rsidRPr="001519B5">
              <w:rPr>
                <w:color w:val="000000"/>
                <w:sz w:val="22"/>
                <w:szCs w:val="22"/>
              </w:rPr>
              <w:t>)</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200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1,79</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45</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 – скоросшиватель пластиковая</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5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14,70</w:t>
            </w:r>
          </w:p>
        </w:tc>
      </w:tr>
      <w:tr w:rsidR="00294160" w:rsidRPr="001519B5" w:rsidTr="007D1312">
        <w:trPr>
          <w:trHeight w:val="162"/>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46</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 – скоросшиватель картонная</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60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9,25</w:t>
            </w:r>
          </w:p>
        </w:tc>
      </w:tr>
      <w:tr w:rsidR="00294160" w:rsidRPr="001519B5" w:rsidTr="007D1312">
        <w:trPr>
          <w:trHeight w:val="14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47</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 архивная</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10 единиц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57,60</w:t>
            </w:r>
          </w:p>
        </w:tc>
      </w:tr>
      <w:tr w:rsidR="00294160" w:rsidRPr="001519B5" w:rsidTr="007D1312">
        <w:trPr>
          <w:trHeight w:val="171"/>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48</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 картонная на завязках</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10 единиц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14,77</w:t>
            </w:r>
          </w:p>
        </w:tc>
      </w:tr>
      <w:tr w:rsidR="00294160" w:rsidRPr="001519B5" w:rsidTr="007D1312">
        <w:trPr>
          <w:trHeight w:val="18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49</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Папка адресная</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5 единиц </w:t>
            </w:r>
            <w:r w:rsidRPr="001519B5">
              <w:rPr>
                <w:bCs/>
                <w:color w:val="000000"/>
                <w:sz w:val="22"/>
                <w:szCs w:val="22"/>
                <w:lang w:eastAsia="ru-RU"/>
              </w:rPr>
              <w:t>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59,08</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50</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Пластиковая подставка для блока</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39,46</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51</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Подкладка на стол с прозрачным листом</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1 единицы </w:t>
            </w:r>
            <w:r w:rsidRPr="001519B5">
              <w:rPr>
                <w:bCs/>
                <w:color w:val="000000"/>
                <w:sz w:val="22"/>
                <w:szCs w:val="22"/>
                <w:lang w:eastAsia="ru-RU"/>
              </w:rPr>
              <w:t>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1327,89</w:t>
            </w:r>
          </w:p>
        </w:tc>
      </w:tr>
      <w:tr w:rsidR="00294160" w:rsidRPr="001519B5" w:rsidTr="007D1312">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52</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Разделитель А</w:t>
            </w:r>
            <w:proofErr w:type="gramStart"/>
            <w:r w:rsidRPr="001519B5">
              <w:rPr>
                <w:color w:val="000000"/>
                <w:sz w:val="22"/>
                <w:szCs w:val="22"/>
              </w:rPr>
              <w:t>4</w:t>
            </w:r>
            <w:proofErr w:type="gramEnd"/>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упак</w:t>
            </w:r>
            <w:proofErr w:type="spellEnd"/>
            <w:r w:rsidRPr="001519B5">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 xml:space="preserve">не более 4 единиц </w:t>
            </w:r>
            <w:r w:rsidRPr="001519B5">
              <w:rPr>
                <w:bCs/>
                <w:color w:val="000000"/>
                <w:sz w:val="22"/>
                <w:szCs w:val="22"/>
                <w:lang w:eastAsia="ru-RU"/>
              </w:rPr>
              <w:t>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160,25</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53</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 xml:space="preserve">Ручка </w:t>
            </w:r>
            <w:proofErr w:type="spellStart"/>
            <w:r w:rsidRPr="001519B5">
              <w:rPr>
                <w:color w:val="000000"/>
                <w:sz w:val="22"/>
                <w:szCs w:val="22"/>
              </w:rPr>
              <w:t>гелевая</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2 единиц</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32,63</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54</w:t>
            </w:r>
          </w:p>
        </w:tc>
        <w:tc>
          <w:tcPr>
            <w:tcW w:w="3556" w:type="dxa"/>
            <w:tcBorders>
              <w:top w:val="single" w:sz="4" w:space="0" w:color="auto"/>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Ручка шариковая</w:t>
            </w:r>
          </w:p>
        </w:tc>
        <w:tc>
          <w:tcPr>
            <w:tcW w:w="977" w:type="dxa"/>
            <w:tcBorders>
              <w:top w:val="single" w:sz="4" w:space="0" w:color="auto"/>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5 единиц</w:t>
            </w:r>
            <w:r w:rsidRPr="001519B5">
              <w:rPr>
                <w:bCs/>
                <w:color w:val="000000"/>
                <w:sz w:val="22"/>
                <w:szCs w:val="22"/>
                <w:lang w:eastAsia="ru-RU"/>
              </w:rPr>
              <w:t xml:space="preserve"> на одного сотрудника</w:t>
            </w:r>
          </w:p>
        </w:tc>
        <w:tc>
          <w:tcPr>
            <w:tcW w:w="2440" w:type="dxa"/>
            <w:tcBorders>
              <w:top w:val="single" w:sz="4" w:space="0" w:color="auto"/>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61,12</w:t>
            </w:r>
          </w:p>
        </w:tc>
      </w:tr>
      <w:tr w:rsidR="00294160" w:rsidRPr="001519B5" w:rsidTr="007D1312">
        <w:trPr>
          <w:trHeight w:val="164"/>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55</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Салфетки для оргтехники</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упак</w:t>
            </w:r>
            <w:proofErr w:type="spellEnd"/>
            <w:r w:rsidRPr="001519B5">
              <w:rPr>
                <w:color w:val="000000"/>
                <w:sz w:val="22"/>
                <w:szCs w:val="22"/>
              </w:rPr>
              <w:t>.</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150,94</w:t>
            </w:r>
          </w:p>
        </w:tc>
      </w:tr>
      <w:tr w:rsidR="00294160" w:rsidRPr="001519B5" w:rsidTr="007D1312">
        <w:trPr>
          <w:trHeight w:val="164"/>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56</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proofErr w:type="spellStart"/>
            <w:r w:rsidRPr="001519B5">
              <w:rPr>
                <w:color w:val="000000"/>
                <w:sz w:val="22"/>
                <w:szCs w:val="22"/>
              </w:rPr>
              <w:t>Самонаборный</w:t>
            </w:r>
            <w:proofErr w:type="spellEnd"/>
            <w:r w:rsidRPr="001519B5">
              <w:rPr>
                <w:color w:val="000000"/>
                <w:sz w:val="22"/>
                <w:szCs w:val="22"/>
              </w:rPr>
              <w:t xml:space="preserve"> штамп</w:t>
            </w:r>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1141,76</w:t>
            </w:r>
          </w:p>
        </w:tc>
      </w:tr>
      <w:tr w:rsidR="00294160" w:rsidRPr="001519B5" w:rsidTr="007D1312">
        <w:trPr>
          <w:trHeight w:val="164"/>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57</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 xml:space="preserve">Скобы для </w:t>
            </w:r>
            <w:proofErr w:type="spellStart"/>
            <w:r w:rsidRPr="001519B5">
              <w:rPr>
                <w:color w:val="000000"/>
                <w:sz w:val="22"/>
                <w:szCs w:val="22"/>
              </w:rPr>
              <w:t>степлера</w:t>
            </w:r>
            <w:proofErr w:type="spellEnd"/>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упак</w:t>
            </w:r>
            <w:proofErr w:type="spellEnd"/>
            <w:r w:rsidRPr="001519B5">
              <w:rPr>
                <w:color w:val="000000"/>
                <w:sz w:val="22"/>
                <w:szCs w:val="22"/>
              </w:rPr>
              <w:t>.</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4 единиц</w:t>
            </w:r>
            <w:r w:rsidRPr="001519B5">
              <w:rPr>
                <w:bCs/>
                <w:color w:val="000000"/>
                <w:sz w:val="22"/>
                <w:szCs w:val="22"/>
                <w:lang w:eastAsia="ru-RU"/>
              </w:rPr>
              <w:t xml:space="preserve"> на одного сотрудника</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27,22</w:t>
            </w:r>
          </w:p>
        </w:tc>
      </w:tr>
      <w:tr w:rsidR="00294160" w:rsidRPr="001519B5" w:rsidTr="007D1312">
        <w:trPr>
          <w:trHeight w:val="128"/>
          <w:jc w:val="center"/>
        </w:trPr>
        <w:tc>
          <w:tcPr>
            <w:tcW w:w="611" w:type="dxa"/>
            <w:tcBorders>
              <w:top w:val="nil"/>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58</w:t>
            </w:r>
          </w:p>
        </w:tc>
        <w:tc>
          <w:tcPr>
            <w:tcW w:w="3556" w:type="dxa"/>
            <w:tcBorders>
              <w:top w:val="nil"/>
              <w:left w:val="nil"/>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 xml:space="preserve">Скобы для </w:t>
            </w:r>
            <w:proofErr w:type="gramStart"/>
            <w:r w:rsidRPr="001519B5">
              <w:rPr>
                <w:color w:val="000000"/>
                <w:sz w:val="22"/>
                <w:szCs w:val="22"/>
              </w:rPr>
              <w:t>мощного</w:t>
            </w:r>
            <w:proofErr w:type="gramEnd"/>
            <w:r w:rsidRPr="001519B5">
              <w:rPr>
                <w:color w:val="000000"/>
                <w:sz w:val="22"/>
                <w:szCs w:val="22"/>
              </w:rPr>
              <w:t xml:space="preserve"> </w:t>
            </w:r>
            <w:proofErr w:type="spellStart"/>
            <w:r w:rsidRPr="001519B5">
              <w:rPr>
                <w:color w:val="000000"/>
                <w:sz w:val="22"/>
                <w:szCs w:val="22"/>
              </w:rPr>
              <w:t>степлера</w:t>
            </w:r>
            <w:proofErr w:type="spellEnd"/>
          </w:p>
        </w:tc>
        <w:tc>
          <w:tcPr>
            <w:tcW w:w="977" w:type="dxa"/>
            <w:tcBorders>
              <w:top w:val="nil"/>
              <w:left w:val="nil"/>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упак</w:t>
            </w:r>
            <w:proofErr w:type="spellEnd"/>
            <w:r w:rsidRPr="001519B5">
              <w:rPr>
                <w:color w:val="000000"/>
                <w:sz w:val="22"/>
                <w:szCs w:val="22"/>
              </w:rPr>
              <w:t>.</w:t>
            </w:r>
          </w:p>
        </w:tc>
        <w:tc>
          <w:tcPr>
            <w:tcW w:w="4611"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кабинет</w:t>
            </w:r>
          </w:p>
        </w:tc>
        <w:tc>
          <w:tcPr>
            <w:tcW w:w="2440" w:type="dxa"/>
            <w:tcBorders>
              <w:top w:val="nil"/>
              <w:left w:val="nil"/>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nil"/>
              <w:left w:val="nil"/>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59,68</w:t>
            </w:r>
          </w:p>
        </w:tc>
      </w:tr>
      <w:tr w:rsidR="00294160" w:rsidRPr="001519B5" w:rsidTr="007D1312">
        <w:trPr>
          <w:trHeight w:val="11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59</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 xml:space="preserve">Скотч не более </w:t>
            </w:r>
            <w:smartTag w:uri="urn:schemas-microsoft-com:office:smarttags" w:element="metricconverter">
              <w:smartTagPr>
                <w:attr w:name="ProductID" w:val="120 л"/>
              </w:smartTagPr>
              <w:r w:rsidRPr="001519B5">
                <w:rPr>
                  <w:color w:val="000000"/>
                  <w:sz w:val="22"/>
                  <w:szCs w:val="22"/>
                </w:rPr>
                <w:t>19 мм</w:t>
              </w:r>
            </w:smartTag>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2 единиц</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полгода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15,54</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60</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 xml:space="preserve">Скотч шириной </w:t>
            </w:r>
            <w:smartTag w:uri="urn:schemas-microsoft-com:office:smarttags" w:element="metricconverter">
              <w:smartTagPr>
                <w:attr w:name="ProductID" w:val="120 л"/>
              </w:smartTagPr>
              <w:r w:rsidRPr="001519B5">
                <w:rPr>
                  <w:color w:val="000000"/>
                  <w:sz w:val="22"/>
                  <w:szCs w:val="22"/>
                </w:rPr>
                <w:t>50 мм</w:t>
              </w:r>
            </w:smartTag>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полгода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44,70</w:t>
            </w:r>
          </w:p>
        </w:tc>
      </w:tr>
      <w:tr w:rsidR="00294160" w:rsidRPr="001519B5" w:rsidTr="007D1312">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61</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Скрепки длиной 25-</w:t>
            </w:r>
            <w:smartTag w:uri="urn:schemas-microsoft-com:office:smarttags" w:element="metricconverter">
              <w:smartTagPr>
                <w:attr w:name="ProductID" w:val="120 л"/>
              </w:smartTagPr>
              <w:r w:rsidRPr="001519B5">
                <w:rPr>
                  <w:color w:val="000000"/>
                  <w:sz w:val="22"/>
                  <w:szCs w:val="22"/>
                </w:rPr>
                <w:t>30 мм</w:t>
              </w:r>
            </w:smartTag>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упак</w:t>
            </w:r>
            <w:proofErr w:type="spellEnd"/>
            <w:r w:rsidRPr="001519B5">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6 единиц</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23,67</w:t>
            </w:r>
          </w:p>
        </w:tc>
      </w:tr>
      <w:tr w:rsidR="00294160" w:rsidRPr="001519B5" w:rsidTr="007D1312">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62</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 xml:space="preserve">Скрепки длиной </w:t>
            </w:r>
            <w:smartTag w:uri="urn:schemas-microsoft-com:office:smarttags" w:element="metricconverter">
              <w:smartTagPr>
                <w:attr w:name="ProductID" w:val="120 л"/>
              </w:smartTagPr>
              <w:r w:rsidRPr="001519B5">
                <w:rPr>
                  <w:color w:val="000000"/>
                  <w:sz w:val="22"/>
                  <w:szCs w:val="22"/>
                </w:rPr>
                <w:t>50 мм</w:t>
              </w:r>
            </w:smartTag>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упак</w:t>
            </w:r>
            <w:proofErr w:type="spellEnd"/>
            <w:r w:rsidRPr="001519B5">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2 единиц</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37,91</w:t>
            </w:r>
          </w:p>
        </w:tc>
      </w:tr>
      <w:tr w:rsidR="00294160" w:rsidRPr="001519B5" w:rsidTr="007D1312">
        <w:trPr>
          <w:trHeight w:val="13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63</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proofErr w:type="spellStart"/>
            <w:r w:rsidRPr="001519B5">
              <w:rPr>
                <w:color w:val="000000"/>
                <w:sz w:val="22"/>
                <w:szCs w:val="22"/>
              </w:rPr>
              <w:t>Скрепочница</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65,09</w:t>
            </w:r>
          </w:p>
        </w:tc>
      </w:tr>
      <w:tr w:rsidR="00294160" w:rsidRPr="001519B5" w:rsidTr="007D1312">
        <w:trPr>
          <w:trHeight w:val="12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64</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proofErr w:type="spellStart"/>
            <w:r w:rsidRPr="001519B5">
              <w:rPr>
                <w:color w:val="000000"/>
                <w:sz w:val="22"/>
                <w:szCs w:val="22"/>
              </w:rPr>
              <w:t>Степлер</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143,20</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65</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proofErr w:type="spellStart"/>
            <w:r w:rsidRPr="001519B5">
              <w:rPr>
                <w:color w:val="000000"/>
                <w:sz w:val="22"/>
                <w:szCs w:val="22"/>
              </w:rPr>
              <w:t>Степлер</w:t>
            </w:r>
            <w:proofErr w:type="spellEnd"/>
            <w:r w:rsidRPr="001519B5">
              <w:rPr>
                <w:color w:val="000000"/>
                <w:sz w:val="22"/>
                <w:szCs w:val="22"/>
              </w:rPr>
              <w:t xml:space="preserve"> мощный</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3 единиц</w:t>
            </w:r>
            <w:r w:rsidRPr="001519B5">
              <w:rPr>
                <w:bCs/>
                <w:color w:val="000000"/>
                <w:sz w:val="22"/>
                <w:szCs w:val="22"/>
                <w:lang w:eastAsia="ru-RU"/>
              </w:rPr>
              <w:t xml:space="preserve">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3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1136,76</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66</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Стержни для автоматических карандашей</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proofErr w:type="spellStart"/>
            <w:r w:rsidRPr="001519B5">
              <w:rPr>
                <w:color w:val="000000"/>
                <w:sz w:val="22"/>
                <w:szCs w:val="22"/>
              </w:rPr>
              <w:t>уп</w:t>
            </w:r>
            <w:proofErr w:type="spellEnd"/>
            <w:r w:rsidRPr="001519B5">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2 единиц</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28,77</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67</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Стержни для шариковых ручек</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5 единиц</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38,58</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68</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 xml:space="preserve">Стержни для </w:t>
            </w:r>
            <w:proofErr w:type="spellStart"/>
            <w:r w:rsidRPr="001519B5">
              <w:rPr>
                <w:color w:val="000000"/>
                <w:sz w:val="22"/>
                <w:szCs w:val="22"/>
              </w:rPr>
              <w:t>гелевых</w:t>
            </w:r>
            <w:proofErr w:type="spellEnd"/>
            <w:r w:rsidRPr="001519B5">
              <w:rPr>
                <w:color w:val="000000"/>
                <w:sz w:val="22"/>
                <w:szCs w:val="22"/>
              </w:rPr>
              <w:t xml:space="preserve"> ручек</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2 единиц</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16,88</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lastRenderedPageBreak/>
              <w:t>69</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Тетрадь 18 листов</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2 единиц</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8,37</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70</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Тетрадь 96 листов</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CA3601">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2 единиц</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38,68</w:t>
            </w:r>
          </w:p>
        </w:tc>
      </w:tr>
      <w:tr w:rsidR="00294160" w:rsidRPr="001519B5" w:rsidTr="007D1312">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71</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Тетрадь 96 листов А</w:t>
            </w:r>
            <w:proofErr w:type="gramStart"/>
            <w:r w:rsidRPr="001519B5">
              <w:rPr>
                <w:color w:val="000000"/>
                <w:sz w:val="22"/>
                <w:szCs w:val="22"/>
              </w:rPr>
              <w:t>4</w:t>
            </w:r>
            <w:proofErr w:type="gramEnd"/>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CA3601">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89,25</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72</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Точилка механическая</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CA3601">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15,93</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73</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Шило</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CA3601">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4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43,99</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74</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Штемпельная краска</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CA3601">
            <w:pPr>
              <w:jc w:val="center"/>
              <w:rPr>
                <w:color w:val="000000"/>
              </w:rPr>
            </w:pPr>
            <w:proofErr w:type="spellStart"/>
            <w:r w:rsidRPr="001519B5">
              <w:rPr>
                <w:color w:val="000000"/>
                <w:sz w:val="22"/>
                <w:szCs w:val="22"/>
              </w:rPr>
              <w:t>флак</w:t>
            </w:r>
            <w:proofErr w:type="spellEnd"/>
            <w:r w:rsidRPr="001519B5">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сотрудника</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105,04</w:t>
            </w:r>
          </w:p>
        </w:tc>
      </w:tr>
      <w:tr w:rsidR="00294160"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jc w:val="center"/>
              <w:rPr>
                <w:color w:val="000000"/>
                <w:lang w:eastAsia="ru-RU"/>
              </w:rPr>
            </w:pPr>
            <w:r w:rsidRPr="001519B5">
              <w:rPr>
                <w:color w:val="000000"/>
                <w:sz w:val="22"/>
                <w:szCs w:val="22"/>
                <w:lang w:eastAsia="ru-RU"/>
              </w:rPr>
              <w:t>75</w:t>
            </w:r>
          </w:p>
        </w:tc>
        <w:tc>
          <w:tcPr>
            <w:tcW w:w="3556"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rPr>
                <w:color w:val="000000"/>
              </w:rPr>
            </w:pPr>
            <w:r w:rsidRPr="001519B5">
              <w:rPr>
                <w:color w:val="000000"/>
                <w:sz w:val="22"/>
                <w:szCs w:val="22"/>
              </w:rPr>
              <w:t>Нить прошивная</w:t>
            </w:r>
          </w:p>
        </w:tc>
        <w:tc>
          <w:tcPr>
            <w:tcW w:w="977"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CA3601">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294160" w:rsidRPr="001519B5" w:rsidRDefault="00294160" w:rsidP="00BD5741">
            <w:pPr>
              <w:suppressAutoHyphens w:val="0"/>
              <w:rPr>
                <w:color w:val="000000"/>
                <w:lang w:eastAsia="ru-RU"/>
              </w:rPr>
            </w:pPr>
            <w:r w:rsidRPr="001519B5">
              <w:rPr>
                <w:color w:val="000000"/>
                <w:sz w:val="22"/>
                <w:szCs w:val="22"/>
                <w:lang w:eastAsia="ru-RU"/>
              </w:rPr>
              <w:t>1 раз в 2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294160" w:rsidRPr="001519B5" w:rsidRDefault="00294160" w:rsidP="00BD5741">
            <w:pPr>
              <w:jc w:val="center"/>
              <w:rPr>
                <w:color w:val="000000"/>
              </w:rPr>
            </w:pPr>
            <w:r w:rsidRPr="001519B5">
              <w:rPr>
                <w:color w:val="000000"/>
                <w:sz w:val="22"/>
                <w:szCs w:val="22"/>
              </w:rPr>
              <w:t>179,60</w:t>
            </w:r>
          </w:p>
        </w:tc>
      </w:tr>
      <w:tr w:rsidR="00024468"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jc w:val="center"/>
              <w:rPr>
                <w:color w:val="000000"/>
                <w:lang w:eastAsia="ru-RU"/>
              </w:rPr>
            </w:pPr>
            <w:r w:rsidRPr="001519B5">
              <w:rPr>
                <w:color w:val="000000"/>
                <w:sz w:val="22"/>
                <w:szCs w:val="22"/>
                <w:lang w:eastAsia="ru-RU"/>
              </w:rPr>
              <w:t>77</w:t>
            </w:r>
          </w:p>
        </w:tc>
        <w:tc>
          <w:tcPr>
            <w:tcW w:w="3556"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rPr>
                <w:color w:val="000000"/>
              </w:rPr>
            </w:pPr>
            <w:r w:rsidRPr="001519B5">
              <w:rPr>
                <w:color w:val="000000"/>
                <w:sz w:val="22"/>
                <w:szCs w:val="22"/>
              </w:rPr>
              <w:t>Лупа</w:t>
            </w:r>
          </w:p>
        </w:tc>
        <w:tc>
          <w:tcPr>
            <w:tcW w:w="977"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CA3601">
            <w:pPr>
              <w:jc w:val="center"/>
              <w:rPr>
                <w:color w:val="000000"/>
              </w:rPr>
            </w:pPr>
            <w:r w:rsidRPr="001519B5">
              <w:rPr>
                <w:color w:val="000000"/>
                <w:sz w:val="22"/>
                <w:szCs w:val="22"/>
              </w:rPr>
              <w:t>шт.</w:t>
            </w:r>
          </w:p>
        </w:tc>
        <w:tc>
          <w:tcPr>
            <w:tcW w:w="4611"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rPr>
                <w:color w:val="000000"/>
                <w:lang w:eastAsia="ru-RU"/>
              </w:rPr>
            </w:pPr>
            <w:r w:rsidRPr="001519B5">
              <w:rPr>
                <w:color w:val="000000"/>
                <w:sz w:val="22"/>
                <w:szCs w:val="22"/>
                <w:lang w:eastAsia="ru-RU"/>
              </w:rPr>
              <w:t>1 раз в 4 года</w:t>
            </w:r>
          </w:p>
        </w:tc>
        <w:tc>
          <w:tcPr>
            <w:tcW w:w="1955" w:type="dxa"/>
            <w:tcBorders>
              <w:top w:val="single" w:sz="4" w:space="0" w:color="auto"/>
              <w:left w:val="single" w:sz="4" w:space="0" w:color="auto"/>
              <w:bottom w:val="single" w:sz="4" w:space="0" w:color="auto"/>
              <w:right w:val="single" w:sz="4" w:space="0" w:color="auto"/>
            </w:tcBorders>
            <w:noWrap/>
            <w:vAlign w:val="center"/>
          </w:tcPr>
          <w:p w:rsidR="00024468" w:rsidRPr="001519B5" w:rsidRDefault="00024468" w:rsidP="00BD5741">
            <w:pPr>
              <w:jc w:val="center"/>
              <w:rPr>
                <w:color w:val="000000"/>
              </w:rPr>
            </w:pPr>
            <w:r w:rsidRPr="001519B5">
              <w:rPr>
                <w:color w:val="000000"/>
                <w:sz w:val="22"/>
                <w:szCs w:val="22"/>
              </w:rPr>
              <w:t>102,62</w:t>
            </w:r>
          </w:p>
        </w:tc>
      </w:tr>
      <w:tr w:rsidR="00024468"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jc w:val="center"/>
              <w:rPr>
                <w:color w:val="000000"/>
                <w:lang w:eastAsia="ru-RU"/>
              </w:rPr>
            </w:pPr>
            <w:r w:rsidRPr="001519B5">
              <w:rPr>
                <w:color w:val="000000"/>
                <w:sz w:val="22"/>
                <w:szCs w:val="22"/>
                <w:lang w:eastAsia="ru-RU"/>
              </w:rPr>
              <w:t>78</w:t>
            </w:r>
          </w:p>
        </w:tc>
        <w:tc>
          <w:tcPr>
            <w:tcW w:w="3556"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rPr>
                <w:color w:val="000000"/>
              </w:rPr>
            </w:pPr>
            <w:r w:rsidRPr="001519B5">
              <w:rPr>
                <w:color w:val="000000"/>
                <w:sz w:val="22"/>
                <w:szCs w:val="22"/>
              </w:rPr>
              <w:t>Бумага А</w:t>
            </w:r>
            <w:proofErr w:type="gramStart"/>
            <w:r w:rsidRPr="001519B5">
              <w:rPr>
                <w:color w:val="000000"/>
                <w:sz w:val="22"/>
                <w:szCs w:val="22"/>
              </w:rPr>
              <w:t>4</w:t>
            </w:r>
            <w:proofErr w:type="gramEnd"/>
            <w:r w:rsidRPr="001519B5">
              <w:rPr>
                <w:color w:val="000000"/>
                <w:sz w:val="22"/>
                <w:szCs w:val="22"/>
              </w:rPr>
              <w:t xml:space="preserve"> тонированная</w:t>
            </w:r>
          </w:p>
        </w:tc>
        <w:tc>
          <w:tcPr>
            <w:tcW w:w="977"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CA3601">
            <w:pPr>
              <w:jc w:val="center"/>
              <w:rPr>
                <w:color w:val="000000"/>
              </w:rPr>
            </w:pPr>
            <w:proofErr w:type="spellStart"/>
            <w:r w:rsidRPr="001519B5">
              <w:rPr>
                <w:color w:val="000000"/>
                <w:sz w:val="22"/>
                <w:szCs w:val="22"/>
              </w:rPr>
              <w:t>уп</w:t>
            </w:r>
            <w:proofErr w:type="spellEnd"/>
            <w:r w:rsidRPr="001519B5">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rPr>
                <w:color w:val="000000"/>
                <w:lang w:eastAsia="ru-RU"/>
              </w:rPr>
            </w:pPr>
            <w:r w:rsidRPr="001519B5">
              <w:rPr>
                <w:color w:val="000000"/>
                <w:sz w:val="22"/>
                <w:szCs w:val="22"/>
                <w:lang w:eastAsia="ru-RU"/>
              </w:rPr>
              <w:t>не более 1 единицы</w:t>
            </w:r>
            <w:r w:rsidRPr="001519B5">
              <w:rPr>
                <w:bCs/>
                <w:color w:val="000000"/>
                <w:sz w:val="22"/>
                <w:szCs w:val="22"/>
                <w:lang w:eastAsia="ru-RU"/>
              </w:rPr>
              <w:t xml:space="preserve"> на одного кабинет</w:t>
            </w:r>
          </w:p>
        </w:tc>
        <w:tc>
          <w:tcPr>
            <w:tcW w:w="2440"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24468" w:rsidRPr="001519B5" w:rsidRDefault="00024468" w:rsidP="00BD5741">
            <w:pPr>
              <w:jc w:val="center"/>
              <w:rPr>
                <w:color w:val="000000"/>
              </w:rPr>
            </w:pPr>
            <w:r w:rsidRPr="001519B5">
              <w:rPr>
                <w:color w:val="000000"/>
                <w:sz w:val="22"/>
                <w:szCs w:val="22"/>
              </w:rPr>
              <w:t>222,01</w:t>
            </w:r>
          </w:p>
        </w:tc>
      </w:tr>
      <w:tr w:rsidR="00024468"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jc w:val="center"/>
              <w:rPr>
                <w:color w:val="000000"/>
                <w:lang w:eastAsia="ru-RU"/>
              </w:rPr>
            </w:pPr>
            <w:r w:rsidRPr="001519B5">
              <w:rPr>
                <w:color w:val="000000"/>
                <w:sz w:val="22"/>
                <w:szCs w:val="22"/>
                <w:lang w:eastAsia="ru-RU"/>
              </w:rPr>
              <w:t>80</w:t>
            </w:r>
          </w:p>
        </w:tc>
        <w:tc>
          <w:tcPr>
            <w:tcW w:w="3556"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rPr>
                <w:color w:val="000000"/>
              </w:rPr>
            </w:pPr>
            <w:r w:rsidRPr="001519B5">
              <w:rPr>
                <w:color w:val="000000"/>
                <w:sz w:val="22"/>
                <w:szCs w:val="22"/>
              </w:rPr>
              <w:t xml:space="preserve">Пленка для </w:t>
            </w:r>
            <w:proofErr w:type="spellStart"/>
            <w:r w:rsidRPr="001519B5">
              <w:rPr>
                <w:color w:val="000000"/>
                <w:sz w:val="22"/>
                <w:szCs w:val="22"/>
              </w:rPr>
              <w:t>ламинирования</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CA3601">
            <w:pPr>
              <w:jc w:val="center"/>
              <w:rPr>
                <w:color w:val="000000"/>
              </w:rPr>
            </w:pPr>
            <w:proofErr w:type="spellStart"/>
            <w:r w:rsidRPr="001519B5">
              <w:rPr>
                <w:color w:val="000000"/>
                <w:sz w:val="22"/>
                <w:szCs w:val="22"/>
              </w:rPr>
              <w:t>уп</w:t>
            </w:r>
            <w:proofErr w:type="spellEnd"/>
            <w:r w:rsidRPr="001519B5">
              <w:rPr>
                <w:color w:val="000000"/>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rPr>
                <w:color w:val="000000"/>
                <w:lang w:eastAsia="ru-RU"/>
              </w:rPr>
            </w:pPr>
            <w:r w:rsidRPr="001519B5">
              <w:rPr>
                <w:color w:val="000000"/>
                <w:sz w:val="22"/>
                <w:szCs w:val="22"/>
                <w:lang w:eastAsia="ru-RU"/>
              </w:rPr>
              <w:t>не более 4 единиц</w:t>
            </w:r>
            <w:r w:rsidRPr="001519B5">
              <w:rPr>
                <w:bCs/>
                <w:color w:val="000000"/>
                <w:sz w:val="22"/>
                <w:szCs w:val="22"/>
                <w:lang w:eastAsia="ru-RU"/>
              </w:rPr>
              <w:t xml:space="preserve"> на организацию</w:t>
            </w:r>
          </w:p>
        </w:tc>
        <w:tc>
          <w:tcPr>
            <w:tcW w:w="2440"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rPr>
                <w:color w:val="000000"/>
                <w:lang w:eastAsia="ru-RU"/>
              </w:rPr>
            </w:pPr>
            <w:r w:rsidRPr="001519B5">
              <w:rPr>
                <w:color w:val="000000"/>
                <w:sz w:val="22"/>
                <w:szCs w:val="22"/>
                <w:lang w:eastAsia="ru-RU"/>
              </w:rPr>
              <w:t>1 раз в год</w:t>
            </w:r>
          </w:p>
        </w:tc>
        <w:tc>
          <w:tcPr>
            <w:tcW w:w="1955" w:type="dxa"/>
            <w:tcBorders>
              <w:top w:val="single" w:sz="4" w:space="0" w:color="auto"/>
              <w:left w:val="single" w:sz="4" w:space="0" w:color="auto"/>
              <w:bottom w:val="single" w:sz="4" w:space="0" w:color="auto"/>
              <w:right w:val="single" w:sz="4" w:space="0" w:color="auto"/>
            </w:tcBorders>
            <w:noWrap/>
            <w:vAlign w:val="center"/>
          </w:tcPr>
          <w:p w:rsidR="00024468" w:rsidRPr="001519B5" w:rsidRDefault="00024468" w:rsidP="00BD5741">
            <w:pPr>
              <w:jc w:val="center"/>
              <w:rPr>
                <w:color w:val="000000"/>
              </w:rPr>
            </w:pPr>
            <w:r w:rsidRPr="001519B5">
              <w:rPr>
                <w:color w:val="000000"/>
                <w:sz w:val="22"/>
                <w:szCs w:val="22"/>
              </w:rPr>
              <w:t>760,87</w:t>
            </w:r>
          </w:p>
        </w:tc>
      </w:tr>
      <w:tr w:rsidR="00024468" w:rsidRPr="001519B5" w:rsidTr="007D1312">
        <w:trPr>
          <w:trHeight w:val="164"/>
          <w:jc w:val="center"/>
        </w:trPr>
        <w:tc>
          <w:tcPr>
            <w:tcW w:w="611"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jc w:val="center"/>
              <w:rPr>
                <w:color w:val="000000"/>
                <w:lang w:eastAsia="ru-RU"/>
              </w:rPr>
            </w:pPr>
          </w:p>
        </w:tc>
        <w:tc>
          <w:tcPr>
            <w:tcW w:w="3556"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rPr>
                <w:color w:val="000000"/>
              </w:rPr>
            </w:pPr>
          </w:p>
        </w:tc>
        <w:tc>
          <w:tcPr>
            <w:tcW w:w="977"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CA3601">
            <w:pPr>
              <w:jc w:val="center"/>
              <w:rPr>
                <w:color w:val="000000"/>
              </w:rPr>
            </w:pPr>
          </w:p>
        </w:tc>
        <w:tc>
          <w:tcPr>
            <w:tcW w:w="4611"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rPr>
                <w:color w:val="000000"/>
                <w:lang w:eastAsia="ru-RU"/>
              </w:rPr>
            </w:pPr>
          </w:p>
        </w:tc>
        <w:tc>
          <w:tcPr>
            <w:tcW w:w="2440" w:type="dxa"/>
            <w:tcBorders>
              <w:top w:val="single" w:sz="4" w:space="0" w:color="auto"/>
              <w:left w:val="single" w:sz="4" w:space="0" w:color="auto"/>
              <w:bottom w:val="single" w:sz="4" w:space="0" w:color="auto"/>
              <w:right w:val="single" w:sz="4" w:space="0" w:color="auto"/>
            </w:tcBorders>
            <w:vAlign w:val="center"/>
          </w:tcPr>
          <w:p w:rsidR="00024468" w:rsidRPr="001519B5" w:rsidRDefault="00024468" w:rsidP="00BD5741">
            <w:pPr>
              <w:suppressAutoHyphens w:val="0"/>
              <w:rPr>
                <w:color w:val="000000"/>
                <w:lang w:eastAsia="ru-RU"/>
              </w:rPr>
            </w:pPr>
          </w:p>
        </w:tc>
        <w:tc>
          <w:tcPr>
            <w:tcW w:w="1955" w:type="dxa"/>
            <w:tcBorders>
              <w:top w:val="single" w:sz="4" w:space="0" w:color="auto"/>
              <w:left w:val="single" w:sz="4" w:space="0" w:color="auto"/>
              <w:bottom w:val="single" w:sz="4" w:space="0" w:color="auto"/>
              <w:right w:val="single" w:sz="4" w:space="0" w:color="auto"/>
            </w:tcBorders>
            <w:noWrap/>
            <w:vAlign w:val="center"/>
          </w:tcPr>
          <w:p w:rsidR="00024468" w:rsidRPr="001519B5" w:rsidRDefault="00024468" w:rsidP="00BD5741">
            <w:pPr>
              <w:jc w:val="center"/>
              <w:rPr>
                <w:color w:val="000000"/>
              </w:rPr>
            </w:pPr>
          </w:p>
        </w:tc>
      </w:tr>
    </w:tbl>
    <w:p w:rsidR="00294160" w:rsidRPr="001519B5" w:rsidRDefault="00294160" w:rsidP="008139CF">
      <w:pPr>
        <w:suppressAutoHyphens w:val="0"/>
        <w:rPr>
          <w:sz w:val="22"/>
          <w:szCs w:val="22"/>
          <w:lang w:eastAsia="ru-RU"/>
        </w:rPr>
      </w:pPr>
    </w:p>
    <w:p w:rsidR="00294160" w:rsidRDefault="00294160" w:rsidP="000646E5">
      <w:pPr>
        <w:suppressAutoHyphens w:val="0"/>
        <w:jc w:val="center"/>
        <w:rPr>
          <w:bCs/>
          <w:color w:val="000000"/>
          <w:sz w:val="22"/>
          <w:szCs w:val="22"/>
          <w:lang w:eastAsia="en-US"/>
        </w:rPr>
      </w:pPr>
      <w:r w:rsidRPr="001519B5">
        <w:rPr>
          <w:bCs/>
          <w:color w:val="000000"/>
          <w:sz w:val="22"/>
          <w:szCs w:val="22"/>
          <w:lang w:eastAsia="ru-RU"/>
        </w:rPr>
        <w:t xml:space="preserve">14. </w:t>
      </w:r>
      <w:r w:rsidRPr="001519B5">
        <w:rPr>
          <w:bCs/>
          <w:color w:val="000000"/>
          <w:sz w:val="22"/>
          <w:szCs w:val="22"/>
          <w:lang w:eastAsia="en-US"/>
        </w:rPr>
        <w:t>Нормативы, применяемые при расчете нормативных затрат на приобретение хозяйственных товаров и принадлежностей</w:t>
      </w:r>
    </w:p>
    <w:p w:rsidR="001519B5" w:rsidRPr="001519B5" w:rsidRDefault="001519B5" w:rsidP="000646E5">
      <w:pPr>
        <w:suppressAutoHyphens w:val="0"/>
        <w:jc w:val="center"/>
        <w:rPr>
          <w:bCs/>
          <w:color w:val="000000"/>
          <w:sz w:val="22"/>
          <w:szCs w:val="22"/>
          <w:lang w:eastAsia="en-US"/>
        </w:rPr>
      </w:pPr>
    </w:p>
    <w:tbl>
      <w:tblPr>
        <w:tblpPr w:leftFromText="180" w:rightFromText="180" w:vertAnchor="text" w:tblpY="1"/>
        <w:tblOverlap w:val="never"/>
        <w:tblW w:w="15063" w:type="dxa"/>
        <w:tblLayout w:type="fixed"/>
        <w:tblCellMar>
          <w:left w:w="40" w:type="dxa"/>
          <w:right w:w="40" w:type="dxa"/>
        </w:tblCellMar>
        <w:tblLook w:val="0000"/>
      </w:tblPr>
      <w:tblGrid>
        <w:gridCol w:w="4927"/>
        <w:gridCol w:w="1689"/>
        <w:gridCol w:w="4364"/>
        <w:gridCol w:w="1689"/>
        <w:gridCol w:w="2394"/>
      </w:tblGrid>
      <w:tr w:rsidR="00294160" w:rsidRPr="001519B5" w:rsidTr="008B4674">
        <w:trPr>
          <w:trHeight w:val="128"/>
        </w:trPr>
        <w:tc>
          <w:tcPr>
            <w:tcW w:w="4927"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023FC7">
            <w:pPr>
              <w:suppressAutoHyphens w:val="0"/>
              <w:jc w:val="center"/>
              <w:rPr>
                <w:color w:val="000000"/>
                <w:lang w:eastAsia="ru-RU"/>
              </w:rPr>
            </w:pPr>
            <w:r w:rsidRPr="001519B5">
              <w:rPr>
                <w:color w:val="000000"/>
                <w:sz w:val="22"/>
                <w:szCs w:val="22"/>
                <w:lang w:eastAsia="ru-RU"/>
              </w:rPr>
              <w:t>Наименование</w:t>
            </w:r>
          </w:p>
        </w:tc>
        <w:tc>
          <w:tcPr>
            <w:tcW w:w="1689"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023FC7">
            <w:pPr>
              <w:suppressAutoHyphens w:val="0"/>
              <w:jc w:val="center"/>
              <w:rPr>
                <w:color w:val="000000"/>
                <w:lang w:eastAsia="ru-RU"/>
              </w:rPr>
            </w:pPr>
            <w:r w:rsidRPr="001519B5">
              <w:rPr>
                <w:color w:val="000000"/>
                <w:sz w:val="22"/>
                <w:szCs w:val="22"/>
                <w:lang w:eastAsia="ru-RU"/>
              </w:rPr>
              <w:t>Единица измерения</w:t>
            </w:r>
          </w:p>
        </w:tc>
        <w:tc>
          <w:tcPr>
            <w:tcW w:w="436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023FC7">
            <w:pPr>
              <w:suppressAutoHyphens w:val="0"/>
              <w:jc w:val="center"/>
              <w:rPr>
                <w:color w:val="000000"/>
                <w:lang w:eastAsia="ru-RU"/>
              </w:rPr>
            </w:pPr>
            <w:r w:rsidRPr="001519B5">
              <w:rPr>
                <w:color w:val="000000"/>
                <w:sz w:val="22"/>
                <w:szCs w:val="22"/>
                <w:lang w:eastAsia="ru-RU"/>
              </w:rPr>
              <w:t>Норма</w:t>
            </w:r>
          </w:p>
        </w:tc>
        <w:tc>
          <w:tcPr>
            <w:tcW w:w="1689"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023FC7">
            <w:pPr>
              <w:suppressAutoHyphens w:val="0"/>
              <w:jc w:val="center"/>
              <w:rPr>
                <w:color w:val="000000"/>
                <w:lang w:eastAsia="ru-RU"/>
              </w:rPr>
            </w:pPr>
            <w:r w:rsidRPr="001519B5">
              <w:rPr>
                <w:color w:val="000000"/>
                <w:sz w:val="22"/>
                <w:szCs w:val="22"/>
                <w:lang w:eastAsia="ru-RU"/>
              </w:rPr>
              <w:t>Срок эксплуа</w:t>
            </w:r>
            <w:r w:rsidRPr="001519B5">
              <w:rPr>
                <w:color w:val="000000"/>
                <w:sz w:val="22"/>
                <w:szCs w:val="22"/>
                <w:lang w:eastAsia="ru-RU"/>
              </w:rPr>
              <w:softHyphen/>
              <w:t>тации в годах</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023FC7">
            <w:pPr>
              <w:suppressAutoHyphens w:val="0"/>
              <w:jc w:val="center"/>
              <w:rPr>
                <w:color w:val="000000"/>
                <w:lang w:eastAsia="ru-RU"/>
              </w:rPr>
            </w:pPr>
            <w:r w:rsidRPr="001519B5">
              <w:rPr>
                <w:color w:val="000000"/>
                <w:sz w:val="22"/>
                <w:szCs w:val="22"/>
                <w:lang w:eastAsia="ru-RU"/>
              </w:rPr>
              <w:t>Цена приобретения, не более, руб.</w:t>
            </w:r>
          </w:p>
        </w:tc>
      </w:tr>
      <w:tr w:rsidR="00294160" w:rsidRPr="001519B5" w:rsidTr="008B4674">
        <w:trPr>
          <w:trHeight w:val="81"/>
        </w:trPr>
        <w:tc>
          <w:tcPr>
            <w:tcW w:w="15063" w:type="dxa"/>
            <w:gridSpan w:val="5"/>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Хозяйственные товары</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Перчатки резиновые</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пар</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 xml:space="preserve">не более 36 пар на 1 </w:t>
            </w:r>
            <w:proofErr w:type="spellStart"/>
            <w:r w:rsidRPr="001519B5">
              <w:rPr>
                <w:color w:val="000000"/>
                <w:sz w:val="22"/>
                <w:szCs w:val="22"/>
                <w:lang w:eastAsia="ru-RU"/>
              </w:rPr>
              <w:t>хозработника</w:t>
            </w:r>
            <w:proofErr w:type="spellEnd"/>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36,19</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Лопата снеговая</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3 шт. на организацию</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353,95</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Метла уличная</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6 шт. на организацию</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187,79</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 xml:space="preserve">Совок уличный </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1 единицы на организацию</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170,20</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Жидкое моющее средство</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proofErr w:type="gramStart"/>
            <w:r w:rsidRPr="001519B5">
              <w:rPr>
                <w:color w:val="000000"/>
                <w:sz w:val="22"/>
                <w:szCs w:val="22"/>
                <w:lang w:eastAsia="ru-RU"/>
              </w:rPr>
              <w:t>л</w:t>
            </w:r>
            <w:proofErr w:type="gramEnd"/>
            <w:r w:rsidRPr="001519B5">
              <w:rPr>
                <w:color w:val="000000"/>
                <w:sz w:val="22"/>
                <w:szCs w:val="22"/>
                <w:lang w:eastAsia="ru-RU"/>
              </w:rPr>
              <w:t>.</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 xml:space="preserve">не более </w:t>
            </w:r>
            <w:smartTag w:uri="urn:schemas-microsoft-com:office:smarttags" w:element="metricconverter">
              <w:smartTagPr>
                <w:attr w:name="ProductID" w:val="120 л"/>
              </w:smartTagPr>
              <w:r w:rsidRPr="001519B5">
                <w:rPr>
                  <w:color w:val="000000"/>
                  <w:sz w:val="22"/>
                  <w:szCs w:val="22"/>
                  <w:lang w:eastAsia="ru-RU"/>
                </w:rPr>
                <w:t>5 литров</w:t>
              </w:r>
            </w:smartTag>
            <w:r w:rsidRPr="001519B5">
              <w:rPr>
                <w:color w:val="000000"/>
                <w:sz w:val="22"/>
                <w:szCs w:val="22"/>
                <w:lang w:eastAsia="ru-RU"/>
              </w:rPr>
              <w:t xml:space="preserve"> </w:t>
            </w:r>
            <w:proofErr w:type="gramStart"/>
            <w:r w:rsidRPr="001519B5">
              <w:rPr>
                <w:color w:val="000000"/>
                <w:sz w:val="22"/>
                <w:szCs w:val="22"/>
                <w:lang w:eastAsia="ru-RU"/>
              </w:rPr>
              <w:t>на</w:t>
            </w:r>
            <w:proofErr w:type="gramEnd"/>
            <w:r w:rsidRPr="001519B5">
              <w:rPr>
                <w:color w:val="000000"/>
                <w:sz w:val="22"/>
                <w:szCs w:val="22"/>
                <w:lang w:eastAsia="ru-RU"/>
              </w:rPr>
              <w:t xml:space="preserve">  в квартал</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47,23</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Нетканое полотно</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м</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 xml:space="preserve">не более </w:t>
            </w:r>
            <w:smartTag w:uri="urn:schemas-microsoft-com:office:smarttags" w:element="metricconverter">
              <w:smartTagPr>
                <w:attr w:name="ProductID" w:val="120 л"/>
              </w:smartTagPr>
              <w:r w:rsidRPr="001519B5">
                <w:rPr>
                  <w:color w:val="000000"/>
                  <w:sz w:val="22"/>
                  <w:szCs w:val="22"/>
                  <w:lang w:eastAsia="ru-RU"/>
                </w:rPr>
                <w:t>3 метров</w:t>
              </w:r>
            </w:smartTag>
            <w:r w:rsidRPr="001519B5">
              <w:rPr>
                <w:color w:val="000000"/>
                <w:sz w:val="22"/>
                <w:szCs w:val="22"/>
                <w:lang w:eastAsia="ru-RU"/>
              </w:rPr>
              <w:t xml:space="preserve"> на 1 </w:t>
            </w:r>
            <w:proofErr w:type="spellStart"/>
            <w:r w:rsidRPr="001519B5">
              <w:rPr>
                <w:color w:val="000000"/>
                <w:sz w:val="22"/>
                <w:szCs w:val="22"/>
                <w:lang w:eastAsia="ru-RU"/>
              </w:rPr>
              <w:t>хозработника</w:t>
            </w:r>
            <w:proofErr w:type="spellEnd"/>
            <w:r w:rsidRPr="001519B5">
              <w:rPr>
                <w:color w:val="000000"/>
                <w:sz w:val="22"/>
                <w:szCs w:val="22"/>
                <w:lang w:eastAsia="ru-RU"/>
              </w:rPr>
              <w:t xml:space="preserve"> в месяц</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75,12</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Салфетки для окон</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proofErr w:type="spellStart"/>
            <w:r w:rsidRPr="001519B5">
              <w:rPr>
                <w:color w:val="000000"/>
                <w:sz w:val="22"/>
                <w:szCs w:val="22"/>
                <w:lang w:eastAsia="ru-RU"/>
              </w:rPr>
              <w:t>уп</w:t>
            </w:r>
            <w:proofErr w:type="spellEnd"/>
            <w:r w:rsidRPr="001519B5">
              <w:rPr>
                <w:color w:val="000000"/>
                <w:sz w:val="22"/>
                <w:szCs w:val="22"/>
                <w:lang w:eastAsia="ru-RU"/>
              </w:rPr>
              <w:t>.</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1 единицы на 1 уборщицу в квартал</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74,67</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 xml:space="preserve">Мешки для мусора на </w:t>
            </w:r>
            <w:smartTag w:uri="urn:schemas-microsoft-com:office:smarttags" w:element="metricconverter">
              <w:smartTagPr>
                <w:attr w:name="ProductID" w:val="120 л"/>
              </w:smartTagPr>
              <w:r w:rsidRPr="001519B5">
                <w:rPr>
                  <w:color w:val="000000"/>
                  <w:sz w:val="22"/>
                  <w:szCs w:val="22"/>
                  <w:lang w:eastAsia="ru-RU"/>
                </w:rPr>
                <w:t>30 л</w:t>
              </w:r>
            </w:smartTag>
            <w:r w:rsidRPr="001519B5">
              <w:rPr>
                <w:color w:val="000000"/>
                <w:sz w:val="22"/>
                <w:szCs w:val="22"/>
                <w:lang w:eastAsia="ru-RU"/>
              </w:rPr>
              <w:t>.</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proofErr w:type="spellStart"/>
            <w:r w:rsidRPr="001519B5">
              <w:rPr>
                <w:color w:val="000000"/>
                <w:sz w:val="22"/>
                <w:szCs w:val="22"/>
                <w:lang w:eastAsia="ru-RU"/>
              </w:rPr>
              <w:t>уп</w:t>
            </w:r>
            <w:proofErr w:type="spellEnd"/>
            <w:r w:rsidRPr="001519B5">
              <w:rPr>
                <w:color w:val="000000"/>
                <w:sz w:val="22"/>
                <w:szCs w:val="22"/>
                <w:lang w:eastAsia="ru-RU"/>
              </w:rPr>
              <w:t>.</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1 единицы на 1 сотрудника в месяц</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44,39</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 xml:space="preserve">Мешки для мусора на </w:t>
            </w:r>
            <w:smartTag w:uri="urn:schemas-microsoft-com:office:smarttags" w:element="metricconverter">
              <w:smartTagPr>
                <w:attr w:name="ProductID" w:val="120 л"/>
              </w:smartTagPr>
              <w:r w:rsidRPr="001519B5">
                <w:rPr>
                  <w:color w:val="000000"/>
                  <w:sz w:val="22"/>
                  <w:szCs w:val="22"/>
                  <w:lang w:eastAsia="ru-RU"/>
                </w:rPr>
                <w:t>120 л</w:t>
              </w:r>
            </w:smartTag>
            <w:r w:rsidRPr="001519B5">
              <w:rPr>
                <w:color w:val="000000"/>
                <w:sz w:val="22"/>
                <w:szCs w:val="22"/>
                <w:lang w:eastAsia="ru-RU"/>
              </w:rPr>
              <w:t>.</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proofErr w:type="spellStart"/>
            <w:r w:rsidRPr="001519B5">
              <w:rPr>
                <w:color w:val="000000"/>
                <w:sz w:val="22"/>
                <w:szCs w:val="22"/>
                <w:lang w:eastAsia="ru-RU"/>
              </w:rPr>
              <w:t>уп</w:t>
            </w:r>
            <w:proofErr w:type="spellEnd"/>
            <w:r w:rsidRPr="001519B5">
              <w:rPr>
                <w:color w:val="000000"/>
                <w:sz w:val="22"/>
                <w:szCs w:val="22"/>
                <w:lang w:eastAsia="ru-RU"/>
              </w:rPr>
              <w:t>.</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36 упаковок на организацию</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96,95</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Губки абразивные</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2 единиц на 1 раковину в месяц</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46,42</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Швабра</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1 единицы на 1 уборщицу на 6 месяцев</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92,88</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Совок для мусора</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1 единицы на 1 уборщицу на 6 месяцев</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52,76</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Щетка-сметка</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1 единицы на 1 уборщицу на 12 месяцев</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160,22</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Ведро пластмассовое</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3 единиц на 1 уборщицу на 6 месяцев</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125,62</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Ерш для мытья унитазов</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1 единицы на 1 унитаз на 6 месяцев</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84,19</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Белизна</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3 единиц на 1 уборщицу в месяц</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42,58</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Стиральный порошок</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3 единиц на 1 уборщицу в месяц</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27,67</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lastRenderedPageBreak/>
              <w:t>Чистящее средство</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1 единицы на 1 единицу сантехники в месяц</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55,97</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Средство для чистки окон</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2 единиц на 25 кв.м.  площади здания в квартал</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61,90</w:t>
            </w:r>
          </w:p>
        </w:tc>
      </w:tr>
      <w:tr w:rsidR="00294160"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Жидкое чистящее средство</w:t>
            </w:r>
          </w:p>
        </w:tc>
        <w:tc>
          <w:tcPr>
            <w:tcW w:w="1689"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шт.</w:t>
            </w:r>
          </w:p>
        </w:tc>
        <w:tc>
          <w:tcPr>
            <w:tcW w:w="4364" w:type="dxa"/>
            <w:tcBorders>
              <w:top w:val="single" w:sz="6" w:space="0" w:color="auto"/>
              <w:left w:val="single" w:sz="6" w:space="0" w:color="auto"/>
              <w:bottom w:val="single" w:sz="6" w:space="0" w:color="auto"/>
              <w:right w:val="single" w:sz="6" w:space="0" w:color="auto"/>
            </w:tcBorders>
            <w:vAlign w:val="bottom"/>
          </w:tcPr>
          <w:p w:rsidR="00294160" w:rsidRPr="001519B5" w:rsidRDefault="00294160" w:rsidP="00A56260">
            <w:pPr>
              <w:suppressAutoHyphens w:val="0"/>
              <w:rPr>
                <w:color w:val="000000"/>
                <w:lang w:eastAsia="ru-RU"/>
              </w:rPr>
            </w:pPr>
            <w:r w:rsidRPr="001519B5">
              <w:rPr>
                <w:color w:val="000000"/>
                <w:sz w:val="22"/>
                <w:szCs w:val="22"/>
                <w:lang w:eastAsia="ru-RU"/>
              </w:rPr>
              <w:t>не более 1 единицы на 1 единицу сантехники в месяц</w:t>
            </w:r>
          </w:p>
        </w:tc>
        <w:tc>
          <w:tcPr>
            <w:tcW w:w="1689" w:type="dxa"/>
            <w:tcBorders>
              <w:top w:val="single" w:sz="6" w:space="0" w:color="auto"/>
              <w:left w:val="single" w:sz="6" w:space="0" w:color="auto"/>
              <w:bottom w:val="single" w:sz="6" w:space="0" w:color="auto"/>
              <w:right w:val="single" w:sz="6" w:space="0" w:color="auto"/>
            </w:tcBorders>
          </w:tcPr>
          <w:p w:rsidR="00294160" w:rsidRPr="001519B5" w:rsidRDefault="00294160" w:rsidP="00A56260">
            <w:pPr>
              <w:rPr>
                <w:color w:val="000000"/>
              </w:rPr>
            </w:pPr>
            <w:r w:rsidRPr="001519B5">
              <w:rPr>
                <w:color w:val="000000"/>
                <w:sz w:val="22"/>
                <w:szCs w:val="22"/>
              </w:rPr>
              <w:t>-</w:t>
            </w:r>
          </w:p>
        </w:tc>
        <w:tc>
          <w:tcPr>
            <w:tcW w:w="2394" w:type="dxa"/>
            <w:tcBorders>
              <w:top w:val="single" w:sz="6" w:space="0" w:color="auto"/>
              <w:left w:val="single" w:sz="6" w:space="0" w:color="auto"/>
              <w:bottom w:val="single" w:sz="6" w:space="0" w:color="auto"/>
              <w:right w:val="single" w:sz="6" w:space="0" w:color="auto"/>
            </w:tcBorders>
            <w:vAlign w:val="center"/>
          </w:tcPr>
          <w:p w:rsidR="00294160" w:rsidRPr="001519B5" w:rsidRDefault="00294160" w:rsidP="00A56260">
            <w:r w:rsidRPr="001519B5">
              <w:rPr>
                <w:sz w:val="22"/>
                <w:szCs w:val="22"/>
              </w:rPr>
              <w:t>163,49</w:t>
            </w:r>
          </w:p>
        </w:tc>
      </w:tr>
      <w:tr w:rsidR="00C43A9C" w:rsidRPr="001519B5" w:rsidTr="00B0674A">
        <w:trPr>
          <w:trHeight w:val="81"/>
        </w:trPr>
        <w:tc>
          <w:tcPr>
            <w:tcW w:w="4927" w:type="dxa"/>
            <w:tcBorders>
              <w:top w:val="single" w:sz="6" w:space="0" w:color="auto"/>
              <w:left w:val="single" w:sz="6" w:space="0" w:color="auto"/>
              <w:bottom w:val="single" w:sz="6" w:space="0" w:color="auto"/>
              <w:right w:val="single" w:sz="6" w:space="0" w:color="auto"/>
            </w:tcBorders>
            <w:vAlign w:val="bottom"/>
          </w:tcPr>
          <w:p w:rsidR="00C43A9C" w:rsidRPr="001519B5" w:rsidRDefault="00C43A9C" w:rsidP="00A56260">
            <w:pPr>
              <w:suppressAutoHyphens w:val="0"/>
              <w:rPr>
                <w:color w:val="000000"/>
                <w:sz w:val="22"/>
                <w:szCs w:val="22"/>
                <w:lang w:eastAsia="ru-RU"/>
              </w:rPr>
            </w:pPr>
          </w:p>
        </w:tc>
        <w:tc>
          <w:tcPr>
            <w:tcW w:w="1689" w:type="dxa"/>
            <w:tcBorders>
              <w:top w:val="single" w:sz="6" w:space="0" w:color="auto"/>
              <w:left w:val="single" w:sz="6" w:space="0" w:color="auto"/>
              <w:bottom w:val="single" w:sz="6" w:space="0" w:color="auto"/>
              <w:right w:val="single" w:sz="6" w:space="0" w:color="auto"/>
            </w:tcBorders>
            <w:vAlign w:val="bottom"/>
          </w:tcPr>
          <w:p w:rsidR="00C43A9C" w:rsidRPr="001519B5" w:rsidRDefault="00C43A9C" w:rsidP="00A56260">
            <w:pPr>
              <w:suppressAutoHyphens w:val="0"/>
              <w:rPr>
                <w:color w:val="000000"/>
                <w:sz w:val="22"/>
                <w:szCs w:val="22"/>
                <w:lang w:eastAsia="ru-RU"/>
              </w:rPr>
            </w:pPr>
          </w:p>
        </w:tc>
        <w:tc>
          <w:tcPr>
            <w:tcW w:w="4364" w:type="dxa"/>
            <w:tcBorders>
              <w:top w:val="single" w:sz="6" w:space="0" w:color="auto"/>
              <w:left w:val="single" w:sz="6" w:space="0" w:color="auto"/>
              <w:bottom w:val="single" w:sz="6" w:space="0" w:color="auto"/>
              <w:right w:val="single" w:sz="6" w:space="0" w:color="auto"/>
            </w:tcBorders>
            <w:vAlign w:val="bottom"/>
          </w:tcPr>
          <w:p w:rsidR="00C43A9C" w:rsidRPr="001519B5" w:rsidRDefault="00C43A9C" w:rsidP="00A56260">
            <w:pPr>
              <w:suppressAutoHyphens w:val="0"/>
              <w:rPr>
                <w:color w:val="000000"/>
                <w:sz w:val="22"/>
                <w:szCs w:val="22"/>
                <w:lang w:eastAsia="ru-RU"/>
              </w:rPr>
            </w:pPr>
          </w:p>
        </w:tc>
        <w:tc>
          <w:tcPr>
            <w:tcW w:w="1689" w:type="dxa"/>
            <w:tcBorders>
              <w:top w:val="single" w:sz="6" w:space="0" w:color="auto"/>
              <w:left w:val="single" w:sz="6" w:space="0" w:color="auto"/>
              <w:bottom w:val="single" w:sz="6" w:space="0" w:color="auto"/>
              <w:right w:val="single" w:sz="6" w:space="0" w:color="auto"/>
            </w:tcBorders>
          </w:tcPr>
          <w:p w:rsidR="00C43A9C" w:rsidRPr="001519B5" w:rsidRDefault="00C43A9C" w:rsidP="00A56260">
            <w:pPr>
              <w:rPr>
                <w:color w:val="000000"/>
                <w:sz w:val="22"/>
                <w:szCs w:val="22"/>
              </w:rPr>
            </w:pPr>
          </w:p>
        </w:tc>
        <w:tc>
          <w:tcPr>
            <w:tcW w:w="2394" w:type="dxa"/>
            <w:tcBorders>
              <w:top w:val="single" w:sz="6" w:space="0" w:color="auto"/>
              <w:left w:val="single" w:sz="6" w:space="0" w:color="auto"/>
              <w:bottom w:val="single" w:sz="6" w:space="0" w:color="auto"/>
              <w:right w:val="single" w:sz="6" w:space="0" w:color="auto"/>
            </w:tcBorders>
            <w:vAlign w:val="center"/>
          </w:tcPr>
          <w:p w:rsidR="00C43A9C" w:rsidRPr="001519B5" w:rsidRDefault="00C43A9C" w:rsidP="00A56260">
            <w:pPr>
              <w:rPr>
                <w:sz w:val="22"/>
                <w:szCs w:val="22"/>
              </w:rPr>
            </w:pPr>
          </w:p>
        </w:tc>
      </w:tr>
    </w:tbl>
    <w:p w:rsidR="00294160" w:rsidRPr="001519B5" w:rsidRDefault="00294160" w:rsidP="008B4674">
      <w:pPr>
        <w:suppressAutoHyphens w:val="0"/>
        <w:jc w:val="both"/>
        <w:rPr>
          <w:sz w:val="22"/>
          <w:szCs w:val="22"/>
          <w:lang w:eastAsia="ru-RU"/>
        </w:rPr>
      </w:pPr>
      <w:r w:rsidRPr="001519B5">
        <w:rPr>
          <w:sz w:val="22"/>
          <w:szCs w:val="22"/>
          <w:lang w:eastAsia="ru-RU"/>
        </w:rPr>
        <w:t>Примечание: При необходимости сотрудники обеспечиваются предметами, не указанными в настоящем Приложении</w:t>
      </w:r>
      <w:proofErr w:type="gramStart"/>
      <w:r w:rsidRPr="001519B5">
        <w:rPr>
          <w:sz w:val="22"/>
          <w:szCs w:val="22"/>
          <w:lang w:eastAsia="ru-RU"/>
        </w:rPr>
        <w:t>,в</w:t>
      </w:r>
      <w:proofErr w:type="gramEnd"/>
      <w:r w:rsidRPr="001519B5">
        <w:rPr>
          <w:sz w:val="22"/>
          <w:szCs w:val="22"/>
          <w:lang w:eastAsia="ru-RU"/>
        </w:rPr>
        <w:t xml:space="preserve"> пределах выделенных средств. Иные помещения, не указанные в настоящем Приложении, обеспечиваются мебелью и отдельными материально-техническими средствами в соответствии с их назначением  за счет средств, выделяемых на эти цели.</w:t>
      </w:r>
    </w:p>
    <w:sectPr w:rsidR="00294160" w:rsidRPr="001519B5" w:rsidSect="00AF129C">
      <w:pgSz w:w="16838" w:h="11905" w:orient="landscape"/>
      <w:pgMar w:top="964"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1B7"/>
    <w:multiLevelType w:val="hybridMultilevel"/>
    <w:tmpl w:val="C6CE8360"/>
    <w:lvl w:ilvl="0" w:tplc="BAB8C3B0">
      <w:start w:val="1"/>
      <w:numFmt w:val="decimal"/>
      <w:lvlText w:val="%1."/>
      <w:lvlJc w:val="left"/>
      <w:pPr>
        <w:ind w:left="1637"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3964C1E"/>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nsid w:val="087A56BD"/>
    <w:multiLevelType w:val="hybridMultilevel"/>
    <w:tmpl w:val="8E06EA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FA90845"/>
    <w:multiLevelType w:val="hybridMultilevel"/>
    <w:tmpl w:val="D88877F2"/>
    <w:lvl w:ilvl="0" w:tplc="323C8062">
      <w:start w:val="1"/>
      <w:numFmt w:val="decimal"/>
      <w:lvlText w:val="%1."/>
      <w:lvlJc w:val="left"/>
      <w:pPr>
        <w:ind w:left="1996" w:hanging="360"/>
      </w:pPr>
      <w:rPr>
        <w:rFonts w:eastAsia="Times New Roman"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5">
    <w:nsid w:val="15191BC8"/>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14136E9"/>
    <w:multiLevelType w:val="hybridMultilevel"/>
    <w:tmpl w:val="610C7302"/>
    <w:lvl w:ilvl="0" w:tplc="2E04DB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101DB7"/>
    <w:multiLevelType w:val="hybridMultilevel"/>
    <w:tmpl w:val="C6CE8360"/>
    <w:lvl w:ilvl="0" w:tplc="BAB8C3B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tentative="1">
      <w:start w:val="1"/>
      <w:numFmt w:val="bullet"/>
      <w:lvlText w:val="-"/>
      <w:lvlJc w:val="left"/>
      <w:pPr>
        <w:tabs>
          <w:tab w:val="num" w:pos="1440"/>
        </w:tabs>
        <w:ind w:left="1440" w:hanging="360"/>
      </w:pPr>
      <w:rPr>
        <w:rFonts w:ascii="Times New Roman" w:hAnsi="Times New Roman" w:hint="default"/>
      </w:rPr>
    </w:lvl>
    <w:lvl w:ilvl="2" w:tplc="E57A3D9A" w:tentative="1">
      <w:start w:val="1"/>
      <w:numFmt w:val="bullet"/>
      <w:lvlText w:val="-"/>
      <w:lvlJc w:val="left"/>
      <w:pPr>
        <w:tabs>
          <w:tab w:val="num" w:pos="2160"/>
        </w:tabs>
        <w:ind w:left="2160" w:hanging="360"/>
      </w:pPr>
      <w:rPr>
        <w:rFonts w:ascii="Times New Roman" w:hAnsi="Times New Roman" w:hint="default"/>
      </w:rPr>
    </w:lvl>
    <w:lvl w:ilvl="3" w:tplc="A7F85A82" w:tentative="1">
      <w:start w:val="1"/>
      <w:numFmt w:val="bullet"/>
      <w:lvlText w:val="-"/>
      <w:lvlJc w:val="left"/>
      <w:pPr>
        <w:tabs>
          <w:tab w:val="num" w:pos="2880"/>
        </w:tabs>
        <w:ind w:left="2880" w:hanging="360"/>
      </w:pPr>
      <w:rPr>
        <w:rFonts w:ascii="Times New Roman" w:hAnsi="Times New Roman" w:hint="default"/>
      </w:rPr>
    </w:lvl>
    <w:lvl w:ilvl="4" w:tplc="84CE3D20" w:tentative="1">
      <w:start w:val="1"/>
      <w:numFmt w:val="bullet"/>
      <w:lvlText w:val="-"/>
      <w:lvlJc w:val="left"/>
      <w:pPr>
        <w:tabs>
          <w:tab w:val="num" w:pos="3600"/>
        </w:tabs>
        <w:ind w:left="3600" w:hanging="360"/>
      </w:pPr>
      <w:rPr>
        <w:rFonts w:ascii="Times New Roman" w:hAnsi="Times New Roman" w:hint="default"/>
      </w:rPr>
    </w:lvl>
    <w:lvl w:ilvl="5" w:tplc="6804BADE" w:tentative="1">
      <w:start w:val="1"/>
      <w:numFmt w:val="bullet"/>
      <w:lvlText w:val="-"/>
      <w:lvlJc w:val="left"/>
      <w:pPr>
        <w:tabs>
          <w:tab w:val="num" w:pos="4320"/>
        </w:tabs>
        <w:ind w:left="4320" w:hanging="360"/>
      </w:pPr>
      <w:rPr>
        <w:rFonts w:ascii="Times New Roman" w:hAnsi="Times New Roman" w:hint="default"/>
      </w:rPr>
    </w:lvl>
    <w:lvl w:ilvl="6" w:tplc="7702254A" w:tentative="1">
      <w:start w:val="1"/>
      <w:numFmt w:val="bullet"/>
      <w:lvlText w:val="-"/>
      <w:lvlJc w:val="left"/>
      <w:pPr>
        <w:tabs>
          <w:tab w:val="num" w:pos="5040"/>
        </w:tabs>
        <w:ind w:left="5040" w:hanging="360"/>
      </w:pPr>
      <w:rPr>
        <w:rFonts w:ascii="Times New Roman" w:hAnsi="Times New Roman" w:hint="default"/>
      </w:rPr>
    </w:lvl>
    <w:lvl w:ilvl="7" w:tplc="F94A258A" w:tentative="1">
      <w:start w:val="1"/>
      <w:numFmt w:val="bullet"/>
      <w:lvlText w:val="-"/>
      <w:lvlJc w:val="left"/>
      <w:pPr>
        <w:tabs>
          <w:tab w:val="num" w:pos="5760"/>
        </w:tabs>
        <w:ind w:left="5760" w:hanging="360"/>
      </w:pPr>
      <w:rPr>
        <w:rFonts w:ascii="Times New Roman" w:hAnsi="Times New Roman" w:hint="default"/>
      </w:rPr>
    </w:lvl>
    <w:lvl w:ilvl="8" w:tplc="95E4C8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F237F3"/>
    <w:multiLevelType w:val="hybridMultilevel"/>
    <w:tmpl w:val="2386389C"/>
    <w:lvl w:ilvl="0" w:tplc="CACEF9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FE0B03"/>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727463"/>
    <w:multiLevelType w:val="hybridMultilevel"/>
    <w:tmpl w:val="B17C842C"/>
    <w:lvl w:ilvl="0" w:tplc="1250EA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7A5A6D"/>
    <w:multiLevelType w:val="hybridMultilevel"/>
    <w:tmpl w:val="2386389C"/>
    <w:lvl w:ilvl="0" w:tplc="CACEF9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5A0A33"/>
    <w:multiLevelType w:val="multilevel"/>
    <w:tmpl w:val="CCD488AA"/>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720" w:hanging="72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080" w:hanging="1080"/>
      </w:pPr>
      <w:rPr>
        <w:rFonts w:eastAsia="Times New Roman" w:cs="Times New Roman"/>
      </w:rPr>
    </w:lvl>
    <w:lvl w:ilvl="7">
      <w:start w:val="1"/>
      <w:numFmt w:val="decimal"/>
      <w:lvlText w:val="%1.%2.%3.%4.%5.%6.%7.%8."/>
      <w:lvlJc w:val="left"/>
      <w:pPr>
        <w:ind w:left="1080" w:hanging="1080"/>
      </w:pPr>
      <w:rPr>
        <w:rFonts w:eastAsia="Times New Roman" w:cs="Times New Roman"/>
      </w:rPr>
    </w:lvl>
    <w:lvl w:ilvl="8">
      <w:start w:val="1"/>
      <w:numFmt w:val="decimal"/>
      <w:lvlText w:val="%1.%2.%3.%4.%5.%6.%7.%8.%9."/>
      <w:lvlJc w:val="left"/>
      <w:pPr>
        <w:ind w:left="1440" w:hanging="1440"/>
      </w:pPr>
      <w:rPr>
        <w:rFonts w:eastAsia="Times New Roman" w:cs="Times New Roman"/>
      </w:rPr>
    </w:lvl>
  </w:abstractNum>
  <w:abstractNum w:abstractNumId="15">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16">
    <w:nsid w:val="5EC03CA5"/>
    <w:multiLevelType w:val="hybridMultilevel"/>
    <w:tmpl w:val="948AECE2"/>
    <w:lvl w:ilvl="0" w:tplc="A18CE3B0">
      <w:start w:val="1"/>
      <w:numFmt w:val="decimal"/>
      <w:lvlText w:val="%1."/>
      <w:lvlJc w:val="left"/>
      <w:pPr>
        <w:ind w:left="1636" w:hanging="360"/>
      </w:pPr>
      <w:rPr>
        <w:rFonts w:eastAsia="Times New Roman"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7">
    <w:nsid w:val="684D16D4"/>
    <w:multiLevelType w:val="hybridMultilevel"/>
    <w:tmpl w:val="4FD61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3C5A45"/>
    <w:multiLevelType w:val="hybridMultilevel"/>
    <w:tmpl w:val="4966516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F9051C"/>
    <w:multiLevelType w:val="hybridMultilevel"/>
    <w:tmpl w:val="834452AE"/>
    <w:lvl w:ilvl="0" w:tplc="FCECAF3E">
      <w:start w:val="1"/>
      <w:numFmt w:val="decimal"/>
      <w:lvlText w:val="%1."/>
      <w:lvlJc w:val="left"/>
      <w:pPr>
        <w:ind w:left="720" w:hanging="360"/>
      </w:pPr>
      <w:rPr>
        <w:rFonts w:ascii="Calibri" w:eastAsia="Times New Roman"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6E69DE"/>
    <w:multiLevelType w:val="hybridMultilevel"/>
    <w:tmpl w:val="15C20216"/>
    <w:lvl w:ilvl="0" w:tplc="7B94799E">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6"/>
  </w:num>
  <w:num w:numId="9">
    <w:abstractNumId w:val="4"/>
  </w:num>
  <w:num w:numId="10">
    <w:abstractNumId w:val="20"/>
  </w:num>
  <w:num w:numId="11">
    <w:abstractNumId w:val="19"/>
  </w:num>
  <w:num w:numId="12">
    <w:abstractNumId w:val="1"/>
  </w:num>
  <w:num w:numId="13">
    <w:abstractNumId w:val="17"/>
  </w:num>
  <w:num w:numId="14">
    <w:abstractNumId w:val="3"/>
  </w:num>
  <w:num w:numId="15">
    <w:abstractNumId w:val="9"/>
  </w:num>
  <w:num w:numId="16">
    <w:abstractNumId w:val="15"/>
  </w:num>
  <w:num w:numId="17">
    <w:abstractNumId w:val="12"/>
  </w:num>
  <w:num w:numId="18">
    <w:abstractNumId w:val="7"/>
  </w:num>
  <w:num w:numId="19">
    <w:abstractNumId w:val="8"/>
  </w:num>
  <w:num w:numId="20">
    <w:abstractNumId w:val="10"/>
  </w:num>
  <w:num w:numId="21">
    <w:abstractNumId w:val="11"/>
  </w:num>
  <w:num w:numId="22">
    <w:abstractNumId w:val="13"/>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661"/>
    <w:rsid w:val="000179DA"/>
    <w:rsid w:val="00023FC7"/>
    <w:rsid w:val="00024468"/>
    <w:rsid w:val="00025A5C"/>
    <w:rsid w:val="00041C55"/>
    <w:rsid w:val="00061159"/>
    <w:rsid w:val="000646E5"/>
    <w:rsid w:val="00064CEE"/>
    <w:rsid w:val="000702B2"/>
    <w:rsid w:val="00074059"/>
    <w:rsid w:val="000744B0"/>
    <w:rsid w:val="00075FC1"/>
    <w:rsid w:val="00085FA7"/>
    <w:rsid w:val="000A2709"/>
    <w:rsid w:val="000A7426"/>
    <w:rsid w:val="000E2977"/>
    <w:rsid w:val="001015B8"/>
    <w:rsid w:val="00103051"/>
    <w:rsid w:val="00105D9A"/>
    <w:rsid w:val="001122D4"/>
    <w:rsid w:val="0012780D"/>
    <w:rsid w:val="00143CAB"/>
    <w:rsid w:val="001519B5"/>
    <w:rsid w:val="00171047"/>
    <w:rsid w:val="00174F64"/>
    <w:rsid w:val="00175930"/>
    <w:rsid w:val="001773E0"/>
    <w:rsid w:val="001B410D"/>
    <w:rsid w:val="001C63A8"/>
    <w:rsid w:val="001C7A88"/>
    <w:rsid w:val="001D0BBB"/>
    <w:rsid w:val="001D1B07"/>
    <w:rsid w:val="001E6C97"/>
    <w:rsid w:val="001E7A3B"/>
    <w:rsid w:val="001E7E35"/>
    <w:rsid w:val="001F280F"/>
    <w:rsid w:val="00200A75"/>
    <w:rsid w:val="00203E5A"/>
    <w:rsid w:val="002156D1"/>
    <w:rsid w:val="002212D0"/>
    <w:rsid w:val="0022322B"/>
    <w:rsid w:val="0022459A"/>
    <w:rsid w:val="0023302C"/>
    <w:rsid w:val="002429CB"/>
    <w:rsid w:val="002434CC"/>
    <w:rsid w:val="002438A9"/>
    <w:rsid w:val="00245D72"/>
    <w:rsid w:val="00245DC8"/>
    <w:rsid w:val="00256708"/>
    <w:rsid w:val="0025734C"/>
    <w:rsid w:val="00260C2E"/>
    <w:rsid w:val="00261B3F"/>
    <w:rsid w:val="002827C0"/>
    <w:rsid w:val="0029166F"/>
    <w:rsid w:val="0029222A"/>
    <w:rsid w:val="00294160"/>
    <w:rsid w:val="002A0002"/>
    <w:rsid w:val="002A4082"/>
    <w:rsid w:val="002B7D16"/>
    <w:rsid w:val="002C24F2"/>
    <w:rsid w:val="002C48F5"/>
    <w:rsid w:val="002C534C"/>
    <w:rsid w:val="002F7B45"/>
    <w:rsid w:val="00303B11"/>
    <w:rsid w:val="0030402F"/>
    <w:rsid w:val="00306959"/>
    <w:rsid w:val="003072BA"/>
    <w:rsid w:val="00307478"/>
    <w:rsid w:val="00312353"/>
    <w:rsid w:val="00325001"/>
    <w:rsid w:val="00325EAC"/>
    <w:rsid w:val="00334E04"/>
    <w:rsid w:val="003447B1"/>
    <w:rsid w:val="003510A4"/>
    <w:rsid w:val="003515F2"/>
    <w:rsid w:val="003534FC"/>
    <w:rsid w:val="00353C4C"/>
    <w:rsid w:val="00373F98"/>
    <w:rsid w:val="00374E84"/>
    <w:rsid w:val="00380A4F"/>
    <w:rsid w:val="00384D8B"/>
    <w:rsid w:val="00385306"/>
    <w:rsid w:val="00385556"/>
    <w:rsid w:val="003870B7"/>
    <w:rsid w:val="0039161A"/>
    <w:rsid w:val="0039271C"/>
    <w:rsid w:val="00397D50"/>
    <w:rsid w:val="003A5EAA"/>
    <w:rsid w:val="003C457D"/>
    <w:rsid w:val="003D3C3C"/>
    <w:rsid w:val="003D6A8D"/>
    <w:rsid w:val="003F1974"/>
    <w:rsid w:val="003F2D4F"/>
    <w:rsid w:val="00411A36"/>
    <w:rsid w:val="00413584"/>
    <w:rsid w:val="00433139"/>
    <w:rsid w:val="00443026"/>
    <w:rsid w:val="004510FA"/>
    <w:rsid w:val="0045137C"/>
    <w:rsid w:val="00474BA4"/>
    <w:rsid w:val="00474D87"/>
    <w:rsid w:val="00480281"/>
    <w:rsid w:val="00487215"/>
    <w:rsid w:val="004B0BE7"/>
    <w:rsid w:val="004B5736"/>
    <w:rsid w:val="004B67BE"/>
    <w:rsid w:val="004B75DA"/>
    <w:rsid w:val="004C30BD"/>
    <w:rsid w:val="004D5B2F"/>
    <w:rsid w:val="004D6415"/>
    <w:rsid w:val="004F298E"/>
    <w:rsid w:val="005026BF"/>
    <w:rsid w:val="00514028"/>
    <w:rsid w:val="005202C1"/>
    <w:rsid w:val="0053474A"/>
    <w:rsid w:val="00540C4A"/>
    <w:rsid w:val="00540DAC"/>
    <w:rsid w:val="00541B3C"/>
    <w:rsid w:val="0055106F"/>
    <w:rsid w:val="00554646"/>
    <w:rsid w:val="00562549"/>
    <w:rsid w:val="005716C0"/>
    <w:rsid w:val="00586FAC"/>
    <w:rsid w:val="00590D52"/>
    <w:rsid w:val="005959BC"/>
    <w:rsid w:val="0059697A"/>
    <w:rsid w:val="005A630F"/>
    <w:rsid w:val="005E31E7"/>
    <w:rsid w:val="00603334"/>
    <w:rsid w:val="00604826"/>
    <w:rsid w:val="00613769"/>
    <w:rsid w:val="00616E02"/>
    <w:rsid w:val="006279E9"/>
    <w:rsid w:val="006431DB"/>
    <w:rsid w:val="00646F12"/>
    <w:rsid w:val="006540B0"/>
    <w:rsid w:val="006562D4"/>
    <w:rsid w:val="0066414C"/>
    <w:rsid w:val="006712AA"/>
    <w:rsid w:val="006730E6"/>
    <w:rsid w:val="006736AC"/>
    <w:rsid w:val="00682661"/>
    <w:rsid w:val="00690417"/>
    <w:rsid w:val="00691642"/>
    <w:rsid w:val="00694C50"/>
    <w:rsid w:val="006A3213"/>
    <w:rsid w:val="006A3739"/>
    <w:rsid w:val="006A48F2"/>
    <w:rsid w:val="006A6135"/>
    <w:rsid w:val="006B58FB"/>
    <w:rsid w:val="006B7A4C"/>
    <w:rsid w:val="006C4791"/>
    <w:rsid w:val="006D2122"/>
    <w:rsid w:val="006D4634"/>
    <w:rsid w:val="006E67FE"/>
    <w:rsid w:val="006F0443"/>
    <w:rsid w:val="006F1F9F"/>
    <w:rsid w:val="006F479C"/>
    <w:rsid w:val="00701C48"/>
    <w:rsid w:val="00730051"/>
    <w:rsid w:val="00732718"/>
    <w:rsid w:val="007431F6"/>
    <w:rsid w:val="0075616B"/>
    <w:rsid w:val="00774A6D"/>
    <w:rsid w:val="00775289"/>
    <w:rsid w:val="00781C74"/>
    <w:rsid w:val="0079089F"/>
    <w:rsid w:val="0079174F"/>
    <w:rsid w:val="00793656"/>
    <w:rsid w:val="00797A87"/>
    <w:rsid w:val="00797F94"/>
    <w:rsid w:val="007A4821"/>
    <w:rsid w:val="007A7644"/>
    <w:rsid w:val="007B3EB8"/>
    <w:rsid w:val="007B58BA"/>
    <w:rsid w:val="007C2AD1"/>
    <w:rsid w:val="007D1312"/>
    <w:rsid w:val="007D1A37"/>
    <w:rsid w:val="007E3CF3"/>
    <w:rsid w:val="007F3A55"/>
    <w:rsid w:val="007F7FD9"/>
    <w:rsid w:val="00802CDB"/>
    <w:rsid w:val="00805D0D"/>
    <w:rsid w:val="0081085D"/>
    <w:rsid w:val="008139CF"/>
    <w:rsid w:val="00815397"/>
    <w:rsid w:val="00823750"/>
    <w:rsid w:val="00850043"/>
    <w:rsid w:val="008508F1"/>
    <w:rsid w:val="00852145"/>
    <w:rsid w:val="00854A11"/>
    <w:rsid w:val="0087316E"/>
    <w:rsid w:val="008778D2"/>
    <w:rsid w:val="0088634B"/>
    <w:rsid w:val="00887F31"/>
    <w:rsid w:val="00894003"/>
    <w:rsid w:val="00894B66"/>
    <w:rsid w:val="0089625B"/>
    <w:rsid w:val="008A1D56"/>
    <w:rsid w:val="008A51A0"/>
    <w:rsid w:val="008A6692"/>
    <w:rsid w:val="008B01F5"/>
    <w:rsid w:val="008B4674"/>
    <w:rsid w:val="008C23C5"/>
    <w:rsid w:val="008C35C8"/>
    <w:rsid w:val="008C6866"/>
    <w:rsid w:val="008D6349"/>
    <w:rsid w:val="008D6712"/>
    <w:rsid w:val="008E059F"/>
    <w:rsid w:val="008E485A"/>
    <w:rsid w:val="008E5B87"/>
    <w:rsid w:val="009036FE"/>
    <w:rsid w:val="00906BC2"/>
    <w:rsid w:val="0092764C"/>
    <w:rsid w:val="009333EF"/>
    <w:rsid w:val="00934015"/>
    <w:rsid w:val="00934FF4"/>
    <w:rsid w:val="00937C9C"/>
    <w:rsid w:val="00937D2E"/>
    <w:rsid w:val="00944BB4"/>
    <w:rsid w:val="009633B9"/>
    <w:rsid w:val="00964C08"/>
    <w:rsid w:val="00967D8F"/>
    <w:rsid w:val="00971458"/>
    <w:rsid w:val="00977E82"/>
    <w:rsid w:val="00983D03"/>
    <w:rsid w:val="00987200"/>
    <w:rsid w:val="00987D59"/>
    <w:rsid w:val="00996454"/>
    <w:rsid w:val="009B0DC5"/>
    <w:rsid w:val="009B10AF"/>
    <w:rsid w:val="009B36D0"/>
    <w:rsid w:val="009B7586"/>
    <w:rsid w:val="009D691D"/>
    <w:rsid w:val="009D79E0"/>
    <w:rsid w:val="009E0978"/>
    <w:rsid w:val="009E324F"/>
    <w:rsid w:val="009E4D2B"/>
    <w:rsid w:val="009E74C0"/>
    <w:rsid w:val="009F39AC"/>
    <w:rsid w:val="00A031FE"/>
    <w:rsid w:val="00A158C9"/>
    <w:rsid w:val="00A24B6F"/>
    <w:rsid w:val="00A25356"/>
    <w:rsid w:val="00A328DF"/>
    <w:rsid w:val="00A37EED"/>
    <w:rsid w:val="00A42A8B"/>
    <w:rsid w:val="00A43313"/>
    <w:rsid w:val="00A4516C"/>
    <w:rsid w:val="00A4746E"/>
    <w:rsid w:val="00A52E9E"/>
    <w:rsid w:val="00A56260"/>
    <w:rsid w:val="00A60C0D"/>
    <w:rsid w:val="00A631C7"/>
    <w:rsid w:val="00A65425"/>
    <w:rsid w:val="00A70598"/>
    <w:rsid w:val="00A75E3A"/>
    <w:rsid w:val="00A80DDA"/>
    <w:rsid w:val="00A82182"/>
    <w:rsid w:val="00A9139A"/>
    <w:rsid w:val="00A93FBE"/>
    <w:rsid w:val="00A94EA7"/>
    <w:rsid w:val="00AA1A0B"/>
    <w:rsid w:val="00AB49F8"/>
    <w:rsid w:val="00AB6813"/>
    <w:rsid w:val="00AC18B9"/>
    <w:rsid w:val="00AC4F84"/>
    <w:rsid w:val="00AD1930"/>
    <w:rsid w:val="00AD3833"/>
    <w:rsid w:val="00AE5EB2"/>
    <w:rsid w:val="00AF129C"/>
    <w:rsid w:val="00AF6640"/>
    <w:rsid w:val="00B0674A"/>
    <w:rsid w:val="00B067DA"/>
    <w:rsid w:val="00B20115"/>
    <w:rsid w:val="00B25320"/>
    <w:rsid w:val="00B2629C"/>
    <w:rsid w:val="00B3471B"/>
    <w:rsid w:val="00B40EDF"/>
    <w:rsid w:val="00B4246F"/>
    <w:rsid w:val="00B51682"/>
    <w:rsid w:val="00B547C9"/>
    <w:rsid w:val="00B616BC"/>
    <w:rsid w:val="00B64FF9"/>
    <w:rsid w:val="00B739FB"/>
    <w:rsid w:val="00B752CE"/>
    <w:rsid w:val="00B8771E"/>
    <w:rsid w:val="00B92A24"/>
    <w:rsid w:val="00B92E0E"/>
    <w:rsid w:val="00B94888"/>
    <w:rsid w:val="00B9798D"/>
    <w:rsid w:val="00BA5A83"/>
    <w:rsid w:val="00BA5B11"/>
    <w:rsid w:val="00BC0F93"/>
    <w:rsid w:val="00BC57D6"/>
    <w:rsid w:val="00BD5741"/>
    <w:rsid w:val="00BD587E"/>
    <w:rsid w:val="00BE2064"/>
    <w:rsid w:val="00BE7115"/>
    <w:rsid w:val="00BF0EF7"/>
    <w:rsid w:val="00BF17B2"/>
    <w:rsid w:val="00C002A6"/>
    <w:rsid w:val="00C1062A"/>
    <w:rsid w:val="00C1374D"/>
    <w:rsid w:val="00C16488"/>
    <w:rsid w:val="00C20FB8"/>
    <w:rsid w:val="00C27904"/>
    <w:rsid w:val="00C37013"/>
    <w:rsid w:val="00C431BE"/>
    <w:rsid w:val="00C43A9C"/>
    <w:rsid w:val="00C448A5"/>
    <w:rsid w:val="00C467BF"/>
    <w:rsid w:val="00C46F44"/>
    <w:rsid w:val="00C538A4"/>
    <w:rsid w:val="00C629EF"/>
    <w:rsid w:val="00C635EC"/>
    <w:rsid w:val="00C82EBD"/>
    <w:rsid w:val="00C83966"/>
    <w:rsid w:val="00C966E0"/>
    <w:rsid w:val="00CA3601"/>
    <w:rsid w:val="00CC3828"/>
    <w:rsid w:val="00CC41C0"/>
    <w:rsid w:val="00CD12E5"/>
    <w:rsid w:val="00CD3B26"/>
    <w:rsid w:val="00CD5DF3"/>
    <w:rsid w:val="00CE59FE"/>
    <w:rsid w:val="00CE6814"/>
    <w:rsid w:val="00CE7DF6"/>
    <w:rsid w:val="00D05B22"/>
    <w:rsid w:val="00D07D60"/>
    <w:rsid w:val="00D346F2"/>
    <w:rsid w:val="00D36619"/>
    <w:rsid w:val="00D36BB0"/>
    <w:rsid w:val="00D4746A"/>
    <w:rsid w:val="00D56E5F"/>
    <w:rsid w:val="00D61E2D"/>
    <w:rsid w:val="00D64AC9"/>
    <w:rsid w:val="00D723F1"/>
    <w:rsid w:val="00D83DA6"/>
    <w:rsid w:val="00DA14FC"/>
    <w:rsid w:val="00DA31A9"/>
    <w:rsid w:val="00DA5F55"/>
    <w:rsid w:val="00DA608E"/>
    <w:rsid w:val="00DA74B7"/>
    <w:rsid w:val="00DC01FF"/>
    <w:rsid w:val="00DD0181"/>
    <w:rsid w:val="00DD38E2"/>
    <w:rsid w:val="00DD44CC"/>
    <w:rsid w:val="00DD5126"/>
    <w:rsid w:val="00DD6AAC"/>
    <w:rsid w:val="00DD7F5C"/>
    <w:rsid w:val="00DE78EB"/>
    <w:rsid w:val="00DF2982"/>
    <w:rsid w:val="00DF2E72"/>
    <w:rsid w:val="00E0056C"/>
    <w:rsid w:val="00E07105"/>
    <w:rsid w:val="00E12533"/>
    <w:rsid w:val="00E22738"/>
    <w:rsid w:val="00E264B9"/>
    <w:rsid w:val="00E462A6"/>
    <w:rsid w:val="00E5133B"/>
    <w:rsid w:val="00E52FE5"/>
    <w:rsid w:val="00E644BD"/>
    <w:rsid w:val="00E663EA"/>
    <w:rsid w:val="00E8529F"/>
    <w:rsid w:val="00E8696C"/>
    <w:rsid w:val="00E9054C"/>
    <w:rsid w:val="00EA4B73"/>
    <w:rsid w:val="00EA55EE"/>
    <w:rsid w:val="00EB0704"/>
    <w:rsid w:val="00EC06B2"/>
    <w:rsid w:val="00EC643C"/>
    <w:rsid w:val="00ED045D"/>
    <w:rsid w:val="00ED0F63"/>
    <w:rsid w:val="00ED35C8"/>
    <w:rsid w:val="00EE3FFC"/>
    <w:rsid w:val="00EE54E2"/>
    <w:rsid w:val="00EE7400"/>
    <w:rsid w:val="00EF3E55"/>
    <w:rsid w:val="00EF4DC4"/>
    <w:rsid w:val="00EF72C8"/>
    <w:rsid w:val="00F026F2"/>
    <w:rsid w:val="00F126B4"/>
    <w:rsid w:val="00F14BD8"/>
    <w:rsid w:val="00F1530C"/>
    <w:rsid w:val="00F15BEA"/>
    <w:rsid w:val="00F172C4"/>
    <w:rsid w:val="00F2120C"/>
    <w:rsid w:val="00F21403"/>
    <w:rsid w:val="00F239CA"/>
    <w:rsid w:val="00F26A0F"/>
    <w:rsid w:val="00F43B86"/>
    <w:rsid w:val="00F47B97"/>
    <w:rsid w:val="00F53F2F"/>
    <w:rsid w:val="00F677BB"/>
    <w:rsid w:val="00F747B4"/>
    <w:rsid w:val="00F804D8"/>
    <w:rsid w:val="00F8149A"/>
    <w:rsid w:val="00F851F9"/>
    <w:rsid w:val="00FA29E1"/>
    <w:rsid w:val="00FA3063"/>
    <w:rsid w:val="00FB6D55"/>
    <w:rsid w:val="00FD71E7"/>
    <w:rsid w:val="00FE16B0"/>
    <w:rsid w:val="00FE2834"/>
    <w:rsid w:val="00FE521C"/>
    <w:rsid w:val="00FE7886"/>
    <w:rsid w:val="00FF09B6"/>
    <w:rsid w:val="00FF2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2661"/>
    <w:pPr>
      <w:suppressAutoHyphens/>
    </w:pPr>
    <w:rPr>
      <w:sz w:val="24"/>
      <w:szCs w:val="24"/>
      <w:lang w:eastAsia="ar-SA"/>
    </w:rPr>
  </w:style>
  <w:style w:type="paragraph" w:styleId="1">
    <w:name w:val="heading 1"/>
    <w:aliases w:val="Глава"/>
    <w:basedOn w:val="a1"/>
    <w:next w:val="a1"/>
    <w:link w:val="10"/>
    <w:uiPriority w:val="99"/>
    <w:qFormat/>
    <w:rsid w:val="00A031FE"/>
    <w:pPr>
      <w:keepNext/>
      <w:suppressAutoHyphens w:val="0"/>
      <w:jc w:val="center"/>
      <w:outlineLvl w:val="0"/>
    </w:pPr>
    <w:rPr>
      <w:sz w:val="40"/>
      <w:lang w:eastAsia="ru-RU"/>
    </w:rPr>
  </w:style>
  <w:style w:type="paragraph" w:styleId="2">
    <w:name w:val="heading 2"/>
    <w:basedOn w:val="a1"/>
    <w:next w:val="a1"/>
    <w:link w:val="20"/>
    <w:uiPriority w:val="99"/>
    <w:qFormat/>
    <w:rsid w:val="00A031FE"/>
    <w:pPr>
      <w:keepNext/>
      <w:suppressAutoHyphens w:val="0"/>
      <w:jc w:val="center"/>
      <w:outlineLvl w:val="1"/>
    </w:pPr>
    <w:rPr>
      <w:sz w:val="30"/>
      <w:lang w:eastAsia="ru-RU"/>
    </w:rPr>
  </w:style>
  <w:style w:type="paragraph" w:styleId="3">
    <w:name w:val="heading 3"/>
    <w:basedOn w:val="a1"/>
    <w:next w:val="a1"/>
    <w:link w:val="30"/>
    <w:uiPriority w:val="99"/>
    <w:qFormat/>
    <w:rsid w:val="00A031FE"/>
    <w:pPr>
      <w:keepNext/>
      <w:suppressAutoHyphens w:val="0"/>
      <w:ind w:firstLine="567"/>
      <w:outlineLvl w:val="2"/>
    </w:pPr>
    <w:rPr>
      <w:szCs w:val="20"/>
      <w:lang w:eastAsia="ru-RU"/>
    </w:rPr>
  </w:style>
  <w:style w:type="paragraph" w:styleId="4">
    <w:name w:val="heading 4"/>
    <w:basedOn w:val="a1"/>
    <w:next w:val="a1"/>
    <w:link w:val="40"/>
    <w:uiPriority w:val="99"/>
    <w:qFormat/>
    <w:rsid w:val="00A031FE"/>
    <w:pPr>
      <w:keepNext/>
      <w:suppressAutoHyphens w:val="0"/>
      <w:outlineLvl w:val="3"/>
    </w:pPr>
    <w:rPr>
      <w:szCs w:val="20"/>
      <w:lang w:eastAsia="ru-RU"/>
    </w:rPr>
  </w:style>
  <w:style w:type="paragraph" w:styleId="5">
    <w:name w:val="heading 5"/>
    <w:basedOn w:val="a1"/>
    <w:next w:val="a1"/>
    <w:link w:val="50"/>
    <w:uiPriority w:val="99"/>
    <w:qFormat/>
    <w:rsid w:val="00A031FE"/>
    <w:pPr>
      <w:suppressAutoHyphens w:val="0"/>
      <w:spacing w:before="240" w:after="60"/>
      <w:outlineLvl w:val="4"/>
    </w:pPr>
    <w:rPr>
      <w:rFonts w:ascii="Calibri" w:hAnsi="Calibri"/>
      <w:b/>
      <w:bCs/>
      <w:i/>
      <w:iCs/>
      <w:sz w:val="26"/>
      <w:szCs w:val="26"/>
      <w:lang w:eastAsia="ru-RU"/>
    </w:rPr>
  </w:style>
  <w:style w:type="paragraph" w:styleId="6">
    <w:name w:val="heading 6"/>
    <w:basedOn w:val="a1"/>
    <w:next w:val="a1"/>
    <w:link w:val="60"/>
    <w:uiPriority w:val="99"/>
    <w:qFormat/>
    <w:rsid w:val="00A031FE"/>
    <w:pPr>
      <w:suppressAutoHyphens w:val="0"/>
      <w:spacing w:before="240" w:after="60"/>
      <w:outlineLvl w:val="5"/>
    </w:pPr>
    <w:rPr>
      <w:b/>
      <w:bCs/>
      <w:sz w:val="22"/>
      <w:szCs w:val="22"/>
      <w:lang w:eastAsia="ru-RU"/>
    </w:rPr>
  </w:style>
  <w:style w:type="paragraph" w:styleId="8">
    <w:name w:val="heading 8"/>
    <w:basedOn w:val="a1"/>
    <w:next w:val="a1"/>
    <w:link w:val="80"/>
    <w:uiPriority w:val="99"/>
    <w:qFormat/>
    <w:rsid w:val="00A031FE"/>
    <w:pPr>
      <w:suppressAutoHyphens w:val="0"/>
      <w:spacing w:before="240" w:after="60"/>
      <w:outlineLvl w:val="7"/>
    </w:pPr>
    <w:rPr>
      <w:rFonts w:ascii="Calibri" w:hAnsi="Calibri"/>
      <w:i/>
      <w:i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link w:val="1"/>
    <w:uiPriority w:val="99"/>
    <w:locked/>
    <w:rsid w:val="00A031FE"/>
    <w:rPr>
      <w:rFonts w:cs="Times New Roman"/>
      <w:sz w:val="24"/>
      <w:szCs w:val="24"/>
      <w:lang w:val="ru-RU" w:eastAsia="ru-RU" w:bidi="ar-SA"/>
    </w:rPr>
  </w:style>
  <w:style w:type="character" w:customStyle="1" w:styleId="20">
    <w:name w:val="Заголовок 2 Знак"/>
    <w:link w:val="2"/>
    <w:uiPriority w:val="99"/>
    <w:locked/>
    <w:rsid w:val="00D4746A"/>
    <w:rPr>
      <w:rFonts w:cs="Times New Roman"/>
      <w:sz w:val="24"/>
      <w:szCs w:val="24"/>
    </w:rPr>
  </w:style>
  <w:style w:type="character" w:customStyle="1" w:styleId="30">
    <w:name w:val="Заголовок 3 Знак"/>
    <w:link w:val="3"/>
    <w:uiPriority w:val="99"/>
    <w:locked/>
    <w:rsid w:val="00A031FE"/>
    <w:rPr>
      <w:rFonts w:cs="Times New Roman"/>
      <w:sz w:val="24"/>
      <w:lang w:val="ru-RU" w:eastAsia="ru-RU" w:bidi="ar-SA"/>
    </w:rPr>
  </w:style>
  <w:style w:type="character" w:customStyle="1" w:styleId="40">
    <w:name w:val="Заголовок 4 Знак"/>
    <w:link w:val="4"/>
    <w:uiPriority w:val="99"/>
    <w:locked/>
    <w:rsid w:val="00A031FE"/>
    <w:rPr>
      <w:rFonts w:cs="Times New Roman"/>
      <w:sz w:val="24"/>
      <w:lang w:val="ru-RU" w:eastAsia="ru-RU" w:bidi="ar-SA"/>
    </w:rPr>
  </w:style>
  <w:style w:type="character" w:customStyle="1" w:styleId="50">
    <w:name w:val="Заголовок 5 Знак"/>
    <w:link w:val="5"/>
    <w:uiPriority w:val="99"/>
    <w:locked/>
    <w:rsid w:val="00A031FE"/>
    <w:rPr>
      <w:rFonts w:ascii="Calibri" w:hAnsi="Calibri" w:cs="Times New Roman"/>
      <w:b/>
      <w:bCs/>
      <w:i/>
      <w:iCs/>
      <w:sz w:val="26"/>
      <w:szCs w:val="26"/>
      <w:lang w:val="ru-RU" w:eastAsia="ru-RU" w:bidi="ar-SA"/>
    </w:rPr>
  </w:style>
  <w:style w:type="character" w:customStyle="1" w:styleId="60">
    <w:name w:val="Заголовок 6 Знак"/>
    <w:link w:val="6"/>
    <w:uiPriority w:val="99"/>
    <w:locked/>
    <w:rsid w:val="00A031FE"/>
    <w:rPr>
      <w:rFonts w:cs="Times New Roman"/>
      <w:b/>
      <w:bCs/>
      <w:sz w:val="22"/>
      <w:szCs w:val="22"/>
      <w:lang w:val="ru-RU" w:eastAsia="ru-RU" w:bidi="ar-SA"/>
    </w:rPr>
  </w:style>
  <w:style w:type="character" w:customStyle="1" w:styleId="80">
    <w:name w:val="Заголовок 8 Знак"/>
    <w:link w:val="8"/>
    <w:uiPriority w:val="99"/>
    <w:semiHidden/>
    <w:locked/>
    <w:rsid w:val="00A031FE"/>
    <w:rPr>
      <w:rFonts w:ascii="Calibri" w:hAnsi="Calibri" w:cs="Times New Roman"/>
      <w:i/>
      <w:iCs/>
      <w:sz w:val="24"/>
      <w:szCs w:val="24"/>
      <w:lang w:val="ru-RU" w:eastAsia="ru-RU" w:bidi="ar-SA"/>
    </w:rPr>
  </w:style>
  <w:style w:type="character" w:styleId="a5">
    <w:name w:val="Strong"/>
    <w:uiPriority w:val="99"/>
    <w:qFormat/>
    <w:rsid w:val="00682661"/>
    <w:rPr>
      <w:rFonts w:cs="Times New Roman"/>
      <w:b/>
      <w:bCs/>
    </w:rPr>
  </w:style>
  <w:style w:type="paragraph" w:customStyle="1" w:styleId="ConsPlusNormal">
    <w:name w:val="ConsPlusNormal"/>
    <w:link w:val="ConsPlusNormal0"/>
    <w:uiPriority w:val="99"/>
    <w:rsid w:val="00682661"/>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682661"/>
    <w:rPr>
      <w:rFonts w:ascii="Arial" w:hAnsi="Arial" w:cs="Arial"/>
      <w:lang w:val="ru-RU" w:eastAsia="ru-RU" w:bidi="ar-SA"/>
    </w:rPr>
  </w:style>
  <w:style w:type="paragraph" w:customStyle="1" w:styleId="ConsPlusTitle">
    <w:name w:val="ConsPlusTitle"/>
    <w:uiPriority w:val="99"/>
    <w:rsid w:val="00682661"/>
    <w:pPr>
      <w:widowControl w:val="0"/>
      <w:autoSpaceDE w:val="0"/>
      <w:autoSpaceDN w:val="0"/>
      <w:adjustRightInd w:val="0"/>
    </w:pPr>
    <w:rPr>
      <w:rFonts w:ascii="Arial" w:hAnsi="Arial" w:cs="Arial"/>
      <w:b/>
      <w:bCs/>
      <w:sz w:val="16"/>
      <w:szCs w:val="16"/>
    </w:rPr>
  </w:style>
  <w:style w:type="paragraph" w:customStyle="1" w:styleId="Style1">
    <w:name w:val="Style 1"/>
    <w:uiPriority w:val="99"/>
    <w:rsid w:val="00682661"/>
    <w:pPr>
      <w:widowControl w:val="0"/>
      <w:autoSpaceDE w:val="0"/>
      <w:autoSpaceDN w:val="0"/>
      <w:adjustRightInd w:val="0"/>
    </w:pPr>
    <w:rPr>
      <w:lang w:val="en-US"/>
    </w:rPr>
  </w:style>
  <w:style w:type="character" w:styleId="a6">
    <w:name w:val="Hyperlink"/>
    <w:uiPriority w:val="99"/>
    <w:rsid w:val="00682661"/>
    <w:rPr>
      <w:rFonts w:ascii="Times New Roman" w:hAnsi="Times New Roman" w:cs="Times New Roman"/>
      <w:color w:val="0000FF"/>
      <w:u w:val="single"/>
    </w:rPr>
  </w:style>
  <w:style w:type="paragraph" w:customStyle="1" w:styleId="11">
    <w:name w:val="Абзац списка1"/>
    <w:basedOn w:val="a1"/>
    <w:uiPriority w:val="99"/>
    <w:rsid w:val="00682661"/>
    <w:pPr>
      <w:suppressAutoHyphens w:val="0"/>
      <w:spacing w:after="200" w:line="276" w:lineRule="auto"/>
      <w:ind w:left="720"/>
      <w:contextualSpacing/>
    </w:pPr>
    <w:rPr>
      <w:rFonts w:ascii="Calibri" w:hAnsi="Calibri"/>
      <w:sz w:val="22"/>
      <w:szCs w:val="22"/>
      <w:lang w:eastAsia="ru-RU"/>
    </w:rPr>
  </w:style>
  <w:style w:type="paragraph" w:customStyle="1" w:styleId="12">
    <w:name w:val="Без интервала1"/>
    <w:uiPriority w:val="99"/>
    <w:rsid w:val="00682661"/>
    <w:rPr>
      <w:rFonts w:ascii="Calibri" w:hAnsi="Calibri"/>
      <w:sz w:val="22"/>
      <w:szCs w:val="22"/>
      <w:lang w:eastAsia="en-US"/>
    </w:rPr>
  </w:style>
  <w:style w:type="character" w:customStyle="1" w:styleId="a7">
    <w:name w:val="Текст сноски Знак"/>
    <w:link w:val="a8"/>
    <w:uiPriority w:val="99"/>
    <w:locked/>
    <w:rsid w:val="00A031FE"/>
    <w:rPr>
      <w:rFonts w:cs="Times New Roman"/>
      <w:lang w:val="ru-RU" w:eastAsia="ar-SA" w:bidi="ar-SA"/>
    </w:rPr>
  </w:style>
  <w:style w:type="paragraph" w:styleId="a8">
    <w:name w:val="footnote text"/>
    <w:basedOn w:val="a1"/>
    <w:link w:val="a7"/>
    <w:uiPriority w:val="99"/>
    <w:rsid w:val="00A031FE"/>
    <w:rPr>
      <w:sz w:val="20"/>
      <w:szCs w:val="20"/>
    </w:rPr>
  </w:style>
  <w:style w:type="character" w:customStyle="1" w:styleId="FootnoteTextChar1">
    <w:name w:val="Footnote Text Char1"/>
    <w:uiPriority w:val="99"/>
    <w:semiHidden/>
    <w:locked/>
    <w:rsid w:val="005E31E7"/>
    <w:rPr>
      <w:rFonts w:cs="Times New Roman"/>
      <w:sz w:val="20"/>
      <w:szCs w:val="20"/>
      <w:lang w:eastAsia="ar-SA" w:bidi="ar-SA"/>
    </w:rPr>
  </w:style>
  <w:style w:type="character" w:customStyle="1" w:styleId="a9">
    <w:name w:val="Текст примечания Знак"/>
    <w:link w:val="aa"/>
    <w:uiPriority w:val="99"/>
    <w:semiHidden/>
    <w:locked/>
    <w:rsid w:val="00A031FE"/>
    <w:rPr>
      <w:rFonts w:ascii="Times New Roman CYR" w:hAnsi="Times New Roman CYR" w:cs="Times New Roman CYR"/>
      <w:lang w:val="ru-RU" w:eastAsia="ru-RU" w:bidi="ar-SA"/>
    </w:rPr>
  </w:style>
  <w:style w:type="paragraph" w:styleId="aa">
    <w:name w:val="annotation text"/>
    <w:basedOn w:val="a1"/>
    <w:link w:val="a9"/>
    <w:uiPriority w:val="99"/>
    <w:semiHidden/>
    <w:rsid w:val="00A031FE"/>
    <w:pPr>
      <w:suppressAutoHyphens w:val="0"/>
      <w:jc w:val="both"/>
    </w:pPr>
    <w:rPr>
      <w:rFonts w:ascii="Times New Roman CYR" w:hAnsi="Times New Roman CYR" w:cs="Times New Roman CYR"/>
      <w:sz w:val="20"/>
      <w:szCs w:val="20"/>
      <w:lang w:eastAsia="ru-RU"/>
    </w:rPr>
  </w:style>
  <w:style w:type="character" w:customStyle="1" w:styleId="CommentTextChar1">
    <w:name w:val="Comment Text Char1"/>
    <w:uiPriority w:val="99"/>
    <w:semiHidden/>
    <w:locked/>
    <w:rsid w:val="005E31E7"/>
    <w:rPr>
      <w:rFonts w:cs="Times New Roman"/>
      <w:sz w:val="20"/>
      <w:szCs w:val="20"/>
      <w:lang w:eastAsia="ar-SA" w:bidi="ar-SA"/>
    </w:rPr>
  </w:style>
  <w:style w:type="character" w:customStyle="1" w:styleId="ab">
    <w:name w:val="Верхний колонтитул Знак"/>
    <w:link w:val="ac"/>
    <w:uiPriority w:val="99"/>
    <w:locked/>
    <w:rsid w:val="00A031FE"/>
    <w:rPr>
      <w:rFonts w:cs="Times New Roman"/>
      <w:sz w:val="24"/>
      <w:szCs w:val="24"/>
      <w:lang w:val="ru-RU" w:eastAsia="ru-RU" w:bidi="ar-SA"/>
    </w:rPr>
  </w:style>
  <w:style w:type="paragraph" w:styleId="ac">
    <w:name w:val="header"/>
    <w:basedOn w:val="a1"/>
    <w:link w:val="ab"/>
    <w:uiPriority w:val="99"/>
    <w:rsid w:val="00A031FE"/>
    <w:pPr>
      <w:tabs>
        <w:tab w:val="center" w:pos="4677"/>
        <w:tab w:val="right" w:pos="9355"/>
      </w:tabs>
      <w:suppressAutoHyphens w:val="0"/>
    </w:pPr>
    <w:rPr>
      <w:lang w:eastAsia="ru-RU"/>
    </w:rPr>
  </w:style>
  <w:style w:type="character" w:customStyle="1" w:styleId="HeaderChar1">
    <w:name w:val="Header Char1"/>
    <w:uiPriority w:val="99"/>
    <w:semiHidden/>
    <w:locked/>
    <w:rsid w:val="005E31E7"/>
    <w:rPr>
      <w:rFonts w:cs="Times New Roman"/>
      <w:sz w:val="24"/>
      <w:szCs w:val="24"/>
      <w:lang w:eastAsia="ar-SA" w:bidi="ar-SA"/>
    </w:rPr>
  </w:style>
  <w:style w:type="character" w:customStyle="1" w:styleId="ad">
    <w:name w:val="Нижний колонтитул Знак"/>
    <w:link w:val="ae"/>
    <w:uiPriority w:val="99"/>
    <w:locked/>
    <w:rsid w:val="00A031FE"/>
    <w:rPr>
      <w:rFonts w:cs="Times New Roman"/>
      <w:sz w:val="26"/>
      <w:lang w:val="ru-RU" w:eastAsia="ru-RU" w:bidi="ar-SA"/>
    </w:rPr>
  </w:style>
  <w:style w:type="paragraph" w:styleId="ae">
    <w:name w:val="footer"/>
    <w:basedOn w:val="a1"/>
    <w:link w:val="ad"/>
    <w:uiPriority w:val="99"/>
    <w:rsid w:val="00A031FE"/>
    <w:pPr>
      <w:tabs>
        <w:tab w:val="center" w:pos="4153"/>
        <w:tab w:val="right" w:pos="8306"/>
      </w:tabs>
      <w:suppressAutoHyphens w:val="0"/>
      <w:ind w:firstLine="709"/>
    </w:pPr>
    <w:rPr>
      <w:sz w:val="26"/>
      <w:szCs w:val="20"/>
      <w:lang w:eastAsia="ru-RU"/>
    </w:rPr>
  </w:style>
  <w:style w:type="character" w:customStyle="1" w:styleId="FooterChar1">
    <w:name w:val="Footer Char1"/>
    <w:uiPriority w:val="99"/>
    <w:semiHidden/>
    <w:locked/>
    <w:rsid w:val="005E31E7"/>
    <w:rPr>
      <w:rFonts w:cs="Times New Roman"/>
      <w:sz w:val="24"/>
      <w:szCs w:val="24"/>
      <w:lang w:eastAsia="ar-SA" w:bidi="ar-SA"/>
    </w:rPr>
  </w:style>
  <w:style w:type="character" w:customStyle="1" w:styleId="af">
    <w:name w:val="Название Знак"/>
    <w:link w:val="af0"/>
    <w:uiPriority w:val="99"/>
    <w:locked/>
    <w:rsid w:val="00A031FE"/>
    <w:rPr>
      <w:rFonts w:cs="Times New Roman"/>
      <w:b/>
      <w:sz w:val="24"/>
      <w:lang w:val="ru-RU" w:eastAsia="ru-RU" w:bidi="ar-SA"/>
    </w:rPr>
  </w:style>
  <w:style w:type="paragraph" w:styleId="af0">
    <w:name w:val="Title"/>
    <w:basedOn w:val="a1"/>
    <w:link w:val="af"/>
    <w:uiPriority w:val="99"/>
    <w:qFormat/>
    <w:rsid w:val="00A031FE"/>
    <w:pPr>
      <w:suppressAutoHyphens w:val="0"/>
      <w:jc w:val="center"/>
    </w:pPr>
    <w:rPr>
      <w:b/>
      <w:szCs w:val="20"/>
      <w:lang w:eastAsia="ru-RU"/>
    </w:rPr>
  </w:style>
  <w:style w:type="character" w:customStyle="1" w:styleId="TitleChar1">
    <w:name w:val="Title Char1"/>
    <w:uiPriority w:val="99"/>
    <w:locked/>
    <w:rsid w:val="005E31E7"/>
    <w:rPr>
      <w:rFonts w:ascii="Cambria" w:hAnsi="Cambria" w:cs="Times New Roman"/>
      <w:b/>
      <w:bCs/>
      <w:kern w:val="28"/>
      <w:sz w:val="32"/>
      <w:szCs w:val="32"/>
      <w:lang w:eastAsia="ar-SA" w:bidi="ar-SA"/>
    </w:rPr>
  </w:style>
  <w:style w:type="character" w:customStyle="1" w:styleId="af1">
    <w:name w:val="Основной текст Знак"/>
    <w:link w:val="af2"/>
    <w:uiPriority w:val="99"/>
    <w:locked/>
    <w:rsid w:val="00A031FE"/>
    <w:rPr>
      <w:rFonts w:cs="Times New Roman"/>
      <w:sz w:val="24"/>
      <w:szCs w:val="24"/>
      <w:lang w:val="ru-RU" w:eastAsia="ru-RU" w:bidi="ar-SA"/>
    </w:rPr>
  </w:style>
  <w:style w:type="paragraph" w:styleId="af2">
    <w:name w:val="Body Text"/>
    <w:basedOn w:val="a1"/>
    <w:link w:val="af1"/>
    <w:uiPriority w:val="99"/>
    <w:rsid w:val="00A031FE"/>
    <w:pPr>
      <w:suppressAutoHyphens w:val="0"/>
      <w:jc w:val="both"/>
    </w:pPr>
    <w:rPr>
      <w:lang w:eastAsia="ru-RU"/>
    </w:rPr>
  </w:style>
  <w:style w:type="character" w:customStyle="1" w:styleId="BodyTextChar1">
    <w:name w:val="Body Text Char1"/>
    <w:uiPriority w:val="99"/>
    <w:semiHidden/>
    <w:locked/>
    <w:rsid w:val="005E31E7"/>
    <w:rPr>
      <w:rFonts w:cs="Times New Roman"/>
      <w:sz w:val="24"/>
      <w:szCs w:val="24"/>
      <w:lang w:eastAsia="ar-SA" w:bidi="ar-SA"/>
    </w:rPr>
  </w:style>
  <w:style w:type="character" w:customStyle="1" w:styleId="af3">
    <w:name w:val="Основной текст с отступом Знак"/>
    <w:link w:val="af4"/>
    <w:uiPriority w:val="99"/>
    <w:locked/>
    <w:rsid w:val="00A031FE"/>
    <w:rPr>
      <w:rFonts w:cs="Times New Roman"/>
      <w:sz w:val="24"/>
      <w:szCs w:val="24"/>
      <w:lang w:val="ru-RU" w:eastAsia="ru-RU" w:bidi="ar-SA"/>
    </w:rPr>
  </w:style>
  <w:style w:type="paragraph" w:styleId="af4">
    <w:name w:val="Body Text Indent"/>
    <w:basedOn w:val="a1"/>
    <w:link w:val="af3"/>
    <w:uiPriority w:val="99"/>
    <w:rsid w:val="00A031FE"/>
    <w:pPr>
      <w:suppressAutoHyphens w:val="0"/>
      <w:ind w:firstLine="720"/>
      <w:jc w:val="both"/>
    </w:pPr>
    <w:rPr>
      <w:sz w:val="22"/>
      <w:lang w:eastAsia="ru-RU"/>
    </w:rPr>
  </w:style>
  <w:style w:type="character" w:customStyle="1" w:styleId="BodyTextIndentChar1">
    <w:name w:val="Body Text Indent Char1"/>
    <w:uiPriority w:val="99"/>
    <w:semiHidden/>
    <w:locked/>
    <w:rsid w:val="005E31E7"/>
    <w:rPr>
      <w:rFonts w:cs="Times New Roman"/>
      <w:sz w:val="24"/>
      <w:szCs w:val="24"/>
      <w:lang w:eastAsia="ar-SA" w:bidi="ar-SA"/>
    </w:rPr>
  </w:style>
  <w:style w:type="character" w:customStyle="1" w:styleId="af5">
    <w:name w:val="Подзаголовок Знак"/>
    <w:link w:val="af6"/>
    <w:uiPriority w:val="99"/>
    <w:locked/>
    <w:rsid w:val="00A031FE"/>
    <w:rPr>
      <w:rFonts w:cs="Times New Roman"/>
      <w:sz w:val="28"/>
      <w:lang w:val="ru-RU" w:eastAsia="ru-RU" w:bidi="ar-SA"/>
    </w:rPr>
  </w:style>
  <w:style w:type="paragraph" w:styleId="af6">
    <w:name w:val="Subtitle"/>
    <w:basedOn w:val="a1"/>
    <w:link w:val="af5"/>
    <w:uiPriority w:val="99"/>
    <w:qFormat/>
    <w:rsid w:val="00A031FE"/>
    <w:pPr>
      <w:suppressAutoHyphens w:val="0"/>
      <w:jc w:val="center"/>
    </w:pPr>
    <w:rPr>
      <w:sz w:val="28"/>
      <w:szCs w:val="20"/>
      <w:lang w:eastAsia="ru-RU"/>
    </w:rPr>
  </w:style>
  <w:style w:type="character" w:customStyle="1" w:styleId="SubtitleChar1">
    <w:name w:val="Subtitle Char1"/>
    <w:uiPriority w:val="99"/>
    <w:locked/>
    <w:rsid w:val="005E31E7"/>
    <w:rPr>
      <w:rFonts w:ascii="Cambria" w:hAnsi="Cambria" w:cs="Times New Roman"/>
      <w:sz w:val="24"/>
      <w:szCs w:val="24"/>
      <w:lang w:eastAsia="ar-SA" w:bidi="ar-SA"/>
    </w:rPr>
  </w:style>
  <w:style w:type="character" w:customStyle="1" w:styleId="21">
    <w:name w:val="Основной текст 2 Знак"/>
    <w:link w:val="22"/>
    <w:uiPriority w:val="99"/>
    <w:locked/>
    <w:rsid w:val="00A031FE"/>
    <w:rPr>
      <w:rFonts w:cs="Times New Roman"/>
      <w:sz w:val="24"/>
      <w:szCs w:val="24"/>
      <w:lang w:val="ru-RU" w:eastAsia="ru-RU" w:bidi="ar-SA"/>
    </w:rPr>
  </w:style>
  <w:style w:type="paragraph" w:styleId="22">
    <w:name w:val="Body Text 2"/>
    <w:basedOn w:val="a1"/>
    <w:link w:val="21"/>
    <w:uiPriority w:val="99"/>
    <w:rsid w:val="00A031FE"/>
    <w:pPr>
      <w:suppressAutoHyphens w:val="0"/>
    </w:pPr>
    <w:rPr>
      <w:sz w:val="20"/>
      <w:lang w:eastAsia="ru-RU"/>
    </w:rPr>
  </w:style>
  <w:style w:type="character" w:customStyle="1" w:styleId="BodyText2Char1">
    <w:name w:val="Body Text 2 Char1"/>
    <w:uiPriority w:val="99"/>
    <w:semiHidden/>
    <w:locked/>
    <w:rsid w:val="005E31E7"/>
    <w:rPr>
      <w:rFonts w:cs="Times New Roman"/>
      <w:sz w:val="24"/>
      <w:szCs w:val="24"/>
      <w:lang w:eastAsia="ar-SA" w:bidi="ar-SA"/>
    </w:rPr>
  </w:style>
  <w:style w:type="character" w:customStyle="1" w:styleId="31">
    <w:name w:val="Основной текст 3 Знак"/>
    <w:link w:val="32"/>
    <w:uiPriority w:val="99"/>
    <w:locked/>
    <w:rsid w:val="00A031FE"/>
    <w:rPr>
      <w:rFonts w:cs="Times New Roman"/>
      <w:sz w:val="16"/>
      <w:szCs w:val="16"/>
      <w:lang w:val="ru-RU" w:eastAsia="ru-RU" w:bidi="ar-SA"/>
    </w:rPr>
  </w:style>
  <w:style w:type="paragraph" w:styleId="32">
    <w:name w:val="Body Text 3"/>
    <w:basedOn w:val="a1"/>
    <w:link w:val="31"/>
    <w:uiPriority w:val="99"/>
    <w:rsid w:val="00A031FE"/>
    <w:pPr>
      <w:suppressAutoHyphens w:val="0"/>
      <w:spacing w:after="120"/>
    </w:pPr>
    <w:rPr>
      <w:sz w:val="16"/>
      <w:szCs w:val="16"/>
      <w:lang w:eastAsia="ru-RU"/>
    </w:rPr>
  </w:style>
  <w:style w:type="character" w:customStyle="1" w:styleId="BodyText3Char1">
    <w:name w:val="Body Text 3 Char1"/>
    <w:uiPriority w:val="99"/>
    <w:semiHidden/>
    <w:locked/>
    <w:rsid w:val="005E31E7"/>
    <w:rPr>
      <w:rFonts w:cs="Times New Roman"/>
      <w:sz w:val="16"/>
      <w:szCs w:val="16"/>
      <w:lang w:eastAsia="ar-SA" w:bidi="ar-SA"/>
    </w:rPr>
  </w:style>
  <w:style w:type="character" w:customStyle="1" w:styleId="23">
    <w:name w:val="Основной текст с отступом 2 Знак"/>
    <w:link w:val="24"/>
    <w:uiPriority w:val="99"/>
    <w:locked/>
    <w:rsid w:val="00A031FE"/>
    <w:rPr>
      <w:rFonts w:cs="Times New Roman"/>
      <w:sz w:val="24"/>
      <w:szCs w:val="24"/>
      <w:lang w:val="ru-RU" w:eastAsia="ru-RU" w:bidi="ar-SA"/>
    </w:rPr>
  </w:style>
  <w:style w:type="paragraph" w:styleId="24">
    <w:name w:val="Body Text Indent 2"/>
    <w:basedOn w:val="a1"/>
    <w:link w:val="23"/>
    <w:uiPriority w:val="99"/>
    <w:rsid w:val="00A031FE"/>
    <w:pPr>
      <w:tabs>
        <w:tab w:val="left" w:pos="1080"/>
      </w:tabs>
      <w:suppressAutoHyphens w:val="0"/>
      <w:ind w:firstLine="540"/>
      <w:jc w:val="both"/>
    </w:pPr>
    <w:rPr>
      <w:lang w:eastAsia="ru-RU"/>
    </w:rPr>
  </w:style>
  <w:style w:type="character" w:customStyle="1" w:styleId="BodyTextIndent2Char1">
    <w:name w:val="Body Text Indent 2 Char1"/>
    <w:uiPriority w:val="99"/>
    <w:semiHidden/>
    <w:locked/>
    <w:rsid w:val="005E31E7"/>
    <w:rPr>
      <w:rFonts w:cs="Times New Roman"/>
      <w:sz w:val="24"/>
      <w:szCs w:val="24"/>
      <w:lang w:eastAsia="ar-SA" w:bidi="ar-SA"/>
    </w:rPr>
  </w:style>
  <w:style w:type="character" w:customStyle="1" w:styleId="33">
    <w:name w:val="Основной текст с отступом 3 Знак"/>
    <w:link w:val="34"/>
    <w:uiPriority w:val="99"/>
    <w:locked/>
    <w:rsid w:val="00A031FE"/>
    <w:rPr>
      <w:rFonts w:cs="Times New Roman"/>
      <w:sz w:val="24"/>
      <w:lang w:val="ru-RU" w:eastAsia="ru-RU" w:bidi="ar-SA"/>
    </w:rPr>
  </w:style>
  <w:style w:type="paragraph" w:styleId="34">
    <w:name w:val="Body Text Indent 3"/>
    <w:basedOn w:val="a1"/>
    <w:link w:val="33"/>
    <w:uiPriority w:val="99"/>
    <w:rsid w:val="00A031FE"/>
    <w:pPr>
      <w:suppressAutoHyphens w:val="0"/>
      <w:ind w:firstLine="567"/>
      <w:jc w:val="both"/>
    </w:pPr>
    <w:rPr>
      <w:szCs w:val="20"/>
      <w:lang w:eastAsia="ru-RU"/>
    </w:rPr>
  </w:style>
  <w:style w:type="character" w:customStyle="1" w:styleId="BodyTextIndent3Char1">
    <w:name w:val="Body Text Indent 3 Char1"/>
    <w:uiPriority w:val="99"/>
    <w:semiHidden/>
    <w:locked/>
    <w:rsid w:val="005E31E7"/>
    <w:rPr>
      <w:rFonts w:cs="Times New Roman"/>
      <w:sz w:val="16"/>
      <w:szCs w:val="16"/>
      <w:lang w:eastAsia="ar-SA" w:bidi="ar-SA"/>
    </w:rPr>
  </w:style>
  <w:style w:type="character" w:customStyle="1" w:styleId="af7">
    <w:name w:val="Текст выноски Знак"/>
    <w:link w:val="af8"/>
    <w:uiPriority w:val="99"/>
    <w:semiHidden/>
    <w:locked/>
    <w:rsid w:val="00A031FE"/>
    <w:rPr>
      <w:rFonts w:ascii="Tahoma" w:hAnsi="Tahoma" w:cs="Tahoma"/>
      <w:sz w:val="16"/>
      <w:szCs w:val="16"/>
      <w:lang w:val="ru-RU" w:eastAsia="ru-RU" w:bidi="ar-SA"/>
    </w:rPr>
  </w:style>
  <w:style w:type="paragraph" w:styleId="af8">
    <w:name w:val="Balloon Text"/>
    <w:basedOn w:val="a1"/>
    <w:link w:val="af7"/>
    <w:uiPriority w:val="99"/>
    <w:semiHidden/>
    <w:rsid w:val="00A031FE"/>
    <w:pPr>
      <w:suppressAutoHyphens w:val="0"/>
    </w:pPr>
    <w:rPr>
      <w:rFonts w:ascii="Tahoma" w:hAnsi="Tahoma" w:cs="Tahoma"/>
      <w:sz w:val="16"/>
      <w:szCs w:val="16"/>
      <w:lang w:eastAsia="ru-RU"/>
    </w:rPr>
  </w:style>
  <w:style w:type="character" w:customStyle="1" w:styleId="BalloonTextChar1">
    <w:name w:val="Balloon Text Char1"/>
    <w:uiPriority w:val="99"/>
    <w:semiHidden/>
    <w:locked/>
    <w:rsid w:val="005E31E7"/>
    <w:rPr>
      <w:rFonts w:cs="Times New Roman"/>
      <w:sz w:val="2"/>
      <w:lang w:eastAsia="ar-SA" w:bidi="ar-SA"/>
    </w:rPr>
  </w:style>
  <w:style w:type="character" w:customStyle="1" w:styleId="af9">
    <w:name w:val="Регламент Знак"/>
    <w:link w:val="a"/>
    <w:uiPriority w:val="99"/>
    <w:locked/>
    <w:rsid w:val="00A031FE"/>
    <w:rPr>
      <w:rFonts w:cs="Times New Roman"/>
      <w:b/>
      <w:sz w:val="24"/>
      <w:szCs w:val="24"/>
      <w:lang w:val="ru-RU" w:eastAsia="ru-RU" w:bidi="ar-SA"/>
    </w:rPr>
  </w:style>
  <w:style w:type="paragraph" w:customStyle="1" w:styleId="a">
    <w:name w:val="Регламент"/>
    <w:basedOn w:val="2"/>
    <w:link w:val="af9"/>
    <w:uiPriority w:val="99"/>
    <w:rsid w:val="00A031FE"/>
    <w:pPr>
      <w:numPr>
        <w:numId w:val="2"/>
      </w:numPr>
    </w:pPr>
    <w:rPr>
      <w:b/>
      <w:sz w:val="24"/>
    </w:rPr>
  </w:style>
  <w:style w:type="paragraph" w:customStyle="1" w:styleId="a0">
    <w:name w:val="Официальный"/>
    <w:basedOn w:val="a1"/>
    <w:uiPriority w:val="99"/>
    <w:rsid w:val="00A031FE"/>
    <w:pPr>
      <w:numPr>
        <w:numId w:val="4"/>
      </w:numPr>
      <w:suppressAutoHyphens w:val="0"/>
      <w:spacing w:after="200"/>
      <w:ind w:left="425" w:hanging="425"/>
      <w:contextualSpacing/>
    </w:pPr>
    <w:rPr>
      <w:szCs w:val="22"/>
      <w:lang w:eastAsia="en-US"/>
    </w:rPr>
  </w:style>
  <w:style w:type="character" w:customStyle="1" w:styleId="afa">
    <w:name w:val="Основной текст_"/>
    <w:link w:val="13"/>
    <w:uiPriority w:val="99"/>
    <w:locked/>
    <w:rsid w:val="00A031FE"/>
    <w:rPr>
      <w:rFonts w:cs="Times New Roman"/>
      <w:sz w:val="23"/>
      <w:szCs w:val="23"/>
      <w:shd w:val="clear" w:color="auto" w:fill="FFFFFF"/>
      <w:lang w:bidi="ar-SA"/>
    </w:rPr>
  </w:style>
  <w:style w:type="paragraph" w:customStyle="1" w:styleId="13">
    <w:name w:val="Основной текст1"/>
    <w:basedOn w:val="a1"/>
    <w:link w:val="afa"/>
    <w:uiPriority w:val="99"/>
    <w:rsid w:val="00A031FE"/>
    <w:pPr>
      <w:shd w:val="clear" w:color="auto" w:fill="FFFFFF"/>
      <w:suppressAutoHyphens w:val="0"/>
      <w:spacing w:after="660" w:line="274" w:lineRule="exact"/>
      <w:jc w:val="both"/>
    </w:pPr>
    <w:rPr>
      <w:sz w:val="23"/>
      <w:szCs w:val="23"/>
      <w:shd w:val="clear" w:color="auto" w:fill="FFFFFF"/>
      <w:lang w:eastAsia="ru-RU"/>
    </w:rPr>
  </w:style>
  <w:style w:type="paragraph" w:customStyle="1" w:styleId="14">
    <w:name w:val="Знак Знак Знак1"/>
    <w:basedOn w:val="a1"/>
    <w:uiPriority w:val="99"/>
    <w:rsid w:val="00334E04"/>
    <w:pPr>
      <w:tabs>
        <w:tab w:val="num" w:pos="360"/>
      </w:tabs>
      <w:suppressAutoHyphens w:val="0"/>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D4746A"/>
    <w:pPr>
      <w:widowControl w:val="0"/>
      <w:autoSpaceDE w:val="0"/>
      <w:autoSpaceDN w:val="0"/>
      <w:adjustRightInd w:val="0"/>
    </w:pPr>
    <w:rPr>
      <w:rFonts w:ascii="Courier New" w:hAnsi="Courier New" w:cs="Courier New"/>
    </w:rPr>
  </w:style>
  <w:style w:type="paragraph" w:customStyle="1" w:styleId="ConsPlusCell">
    <w:name w:val="ConsPlusCell"/>
    <w:uiPriority w:val="99"/>
    <w:rsid w:val="00D4746A"/>
    <w:pPr>
      <w:widowControl w:val="0"/>
      <w:autoSpaceDE w:val="0"/>
      <w:autoSpaceDN w:val="0"/>
      <w:adjustRightInd w:val="0"/>
    </w:pPr>
    <w:rPr>
      <w:rFonts w:ascii="Calibri" w:hAnsi="Calibri" w:cs="Calibri"/>
      <w:sz w:val="22"/>
      <w:szCs w:val="22"/>
    </w:rPr>
  </w:style>
  <w:style w:type="table" w:styleId="afb">
    <w:name w:val="Table Grid"/>
    <w:basedOn w:val="a3"/>
    <w:uiPriority w:val="99"/>
    <w:rsid w:val="00D4746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List Paragraph"/>
    <w:basedOn w:val="a1"/>
    <w:uiPriority w:val="99"/>
    <w:qFormat/>
    <w:rsid w:val="00D4746A"/>
    <w:pPr>
      <w:suppressAutoHyphens w:val="0"/>
      <w:spacing w:after="200" w:line="276" w:lineRule="auto"/>
      <w:ind w:left="720"/>
      <w:contextualSpacing/>
    </w:pPr>
    <w:rPr>
      <w:rFonts w:ascii="Calibri" w:hAnsi="Calibri"/>
      <w:sz w:val="22"/>
      <w:szCs w:val="22"/>
      <w:lang w:eastAsia="en-US"/>
    </w:rPr>
  </w:style>
  <w:style w:type="character" w:customStyle="1" w:styleId="FontStyle19">
    <w:name w:val="Font Style19"/>
    <w:uiPriority w:val="99"/>
    <w:rsid w:val="006F1F9F"/>
    <w:rPr>
      <w:rFonts w:ascii="Times New Roman" w:hAnsi="Times New Roman" w:cs="Times New Roman"/>
      <w:sz w:val="26"/>
      <w:szCs w:val="26"/>
    </w:rPr>
  </w:style>
  <w:style w:type="paragraph" w:customStyle="1" w:styleId="afd">
    <w:name w:val="Кабинет"/>
    <w:basedOn w:val="a1"/>
    <w:uiPriority w:val="99"/>
    <w:rsid w:val="008139CF"/>
    <w:pPr>
      <w:suppressAutoHyphens w:val="0"/>
      <w:jc w:val="center"/>
    </w:pPr>
    <w:rPr>
      <w:lang w:eastAsia="ru-RU"/>
    </w:rPr>
  </w:style>
  <w:style w:type="paragraph" w:customStyle="1" w:styleId="afe">
    <w:name w:val="Должность"/>
    <w:basedOn w:val="a1"/>
    <w:next w:val="aff"/>
    <w:uiPriority w:val="99"/>
    <w:rsid w:val="008139CF"/>
    <w:pPr>
      <w:suppressAutoHyphens w:val="0"/>
    </w:pPr>
    <w:rPr>
      <w:i/>
      <w:color w:val="000000"/>
      <w:lang w:eastAsia="ru-RU"/>
    </w:rPr>
  </w:style>
  <w:style w:type="paragraph" w:customStyle="1" w:styleId="aff">
    <w:name w:val="ФИО"/>
    <w:basedOn w:val="a1"/>
    <w:uiPriority w:val="99"/>
    <w:rsid w:val="008139CF"/>
    <w:pPr>
      <w:suppressAutoHyphens w:val="0"/>
    </w:pPr>
    <w:rPr>
      <w:b/>
      <w:lang w:eastAsia="ru-RU"/>
    </w:rPr>
  </w:style>
  <w:style w:type="paragraph" w:customStyle="1" w:styleId="aff0">
    <w:name w:val="Телефон"/>
    <w:basedOn w:val="a1"/>
    <w:uiPriority w:val="99"/>
    <w:rsid w:val="008139CF"/>
    <w:pPr>
      <w:suppressAutoHyphens w:val="0"/>
      <w:jc w:val="center"/>
    </w:pPr>
    <w:rPr>
      <w:b/>
      <w:lang w:eastAsia="ru-RU"/>
    </w:rPr>
  </w:style>
  <w:style w:type="paragraph" w:customStyle="1" w:styleId="aff1">
    <w:name w:val="Адресные реквизиты"/>
    <w:basedOn w:val="af2"/>
    <w:next w:val="af2"/>
    <w:uiPriority w:val="99"/>
    <w:rsid w:val="008139CF"/>
  </w:style>
  <w:style w:type="paragraph" w:customStyle="1" w:styleId="aff2">
    <w:name w:val="Обращение"/>
    <w:basedOn w:val="a1"/>
    <w:next w:val="a1"/>
    <w:uiPriority w:val="99"/>
    <w:rsid w:val="008139CF"/>
    <w:pPr>
      <w:suppressAutoHyphens w:val="0"/>
      <w:spacing w:before="240" w:after="120"/>
      <w:jc w:val="center"/>
    </w:pPr>
    <w:rPr>
      <w:sz w:val="26"/>
      <w:lang w:eastAsia="ru-RU"/>
    </w:rPr>
  </w:style>
  <w:style w:type="paragraph" w:customStyle="1" w:styleId="aff3">
    <w:name w:val="Текст док"/>
    <w:basedOn w:val="a1"/>
    <w:autoRedefine/>
    <w:uiPriority w:val="99"/>
    <w:rsid w:val="008139CF"/>
    <w:pPr>
      <w:tabs>
        <w:tab w:val="left" w:pos="0"/>
        <w:tab w:val="left" w:pos="540"/>
        <w:tab w:val="left" w:pos="1620"/>
      </w:tabs>
      <w:suppressAutoHyphens w:val="0"/>
      <w:jc w:val="both"/>
    </w:pPr>
    <w:rPr>
      <w:sz w:val="28"/>
      <w:szCs w:val="28"/>
      <w:lang w:eastAsia="ru-RU"/>
    </w:rPr>
  </w:style>
  <w:style w:type="paragraph" w:customStyle="1" w:styleId="aff4">
    <w:name w:val="Исполнитель"/>
    <w:basedOn w:val="a1"/>
    <w:autoRedefine/>
    <w:uiPriority w:val="99"/>
    <w:rsid w:val="008139CF"/>
    <w:pPr>
      <w:suppressAutoHyphens w:val="0"/>
      <w:jc w:val="both"/>
    </w:pPr>
    <w:rPr>
      <w:sz w:val="28"/>
      <w:szCs w:val="28"/>
      <w:lang w:eastAsia="ru-RU"/>
    </w:rPr>
  </w:style>
  <w:style w:type="character" w:styleId="aff5">
    <w:name w:val="page number"/>
    <w:uiPriority w:val="99"/>
    <w:rsid w:val="008139CF"/>
    <w:rPr>
      <w:rFonts w:cs="Times New Roman"/>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8139CF"/>
    <w:pPr>
      <w:suppressAutoHyphens w:val="0"/>
      <w:spacing w:before="100" w:beforeAutospacing="1" w:after="100" w:afterAutospacing="1"/>
    </w:pPr>
    <w:rPr>
      <w:rFonts w:ascii="Tahoma" w:hAnsi="Tahoma"/>
      <w:sz w:val="20"/>
      <w:szCs w:val="20"/>
      <w:lang w:val="en-US" w:eastAsia="en-US"/>
    </w:rPr>
  </w:style>
  <w:style w:type="paragraph" w:customStyle="1" w:styleId="aff6">
    <w:name w:val="Подпись док"/>
    <w:basedOn w:val="1"/>
    <w:autoRedefine/>
    <w:uiPriority w:val="99"/>
    <w:rsid w:val="008139CF"/>
    <w:pPr>
      <w:jc w:val="both"/>
    </w:pPr>
    <w:rPr>
      <w:sz w:val="28"/>
      <w:szCs w:val="28"/>
    </w:rPr>
  </w:style>
  <w:style w:type="paragraph" w:customStyle="1" w:styleId="16">
    <w:name w:val="Знак1 Знак Знак Знак"/>
    <w:basedOn w:val="a1"/>
    <w:uiPriority w:val="99"/>
    <w:rsid w:val="008139CF"/>
    <w:pPr>
      <w:suppressAutoHyphens w:val="0"/>
    </w:pPr>
    <w:rPr>
      <w:rFonts w:ascii="Verdana" w:hAnsi="Verdana" w:cs="Verdana"/>
      <w:sz w:val="20"/>
      <w:szCs w:val="20"/>
      <w:lang w:val="en-US" w:eastAsia="en-US"/>
    </w:rPr>
  </w:style>
  <w:style w:type="character" w:customStyle="1" w:styleId="news-title">
    <w:name w:val="news-title"/>
    <w:uiPriority w:val="99"/>
    <w:rsid w:val="008139CF"/>
    <w:rPr>
      <w:b/>
      <w:color w:val="4E731C"/>
      <w:sz w:val="20"/>
    </w:rPr>
  </w:style>
  <w:style w:type="table" w:customStyle="1" w:styleId="17">
    <w:name w:val="Сетка таблицы1"/>
    <w:uiPriority w:val="99"/>
    <w:rsid w:val="0081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8139CF"/>
    <w:pPr>
      <w:suppressAutoHyphens w:val="0"/>
      <w:spacing w:before="100" w:beforeAutospacing="1" w:after="100" w:afterAutospacing="1"/>
    </w:pPr>
    <w:rPr>
      <w:lang w:eastAsia="ru-RU"/>
    </w:rPr>
  </w:style>
  <w:style w:type="character" w:styleId="aff8">
    <w:name w:val="annotation reference"/>
    <w:uiPriority w:val="99"/>
    <w:rsid w:val="008139CF"/>
    <w:rPr>
      <w:rFonts w:cs="Times New Roman"/>
      <w:sz w:val="16"/>
      <w:szCs w:val="16"/>
    </w:rPr>
  </w:style>
  <w:style w:type="paragraph" w:styleId="aff9">
    <w:name w:val="annotation subject"/>
    <w:basedOn w:val="aa"/>
    <w:next w:val="aa"/>
    <w:link w:val="affa"/>
    <w:uiPriority w:val="99"/>
    <w:rsid w:val="008139CF"/>
    <w:pPr>
      <w:spacing w:after="200"/>
      <w:jc w:val="left"/>
    </w:pPr>
    <w:rPr>
      <w:rFonts w:ascii="Calibri" w:hAnsi="Calibri" w:cs="Times New Roman"/>
      <w:b/>
      <w:bCs/>
      <w:lang w:eastAsia="en-US"/>
    </w:rPr>
  </w:style>
  <w:style w:type="character" w:customStyle="1" w:styleId="affa">
    <w:name w:val="Тема примечания Знак"/>
    <w:link w:val="aff9"/>
    <w:uiPriority w:val="99"/>
    <w:locked/>
    <w:rsid w:val="008139CF"/>
    <w:rPr>
      <w:rFonts w:ascii="Calibri" w:hAnsi="Calibri" w:cs="Times New Roman CYR"/>
      <w:b/>
      <w:bCs/>
      <w:lang w:val="ru-RU" w:eastAsia="en-US" w:bidi="ar-SA"/>
    </w:rPr>
  </w:style>
  <w:style w:type="paragraph" w:customStyle="1" w:styleId="Style2">
    <w:name w:val="Style2"/>
    <w:basedOn w:val="a1"/>
    <w:uiPriority w:val="99"/>
    <w:rsid w:val="008139CF"/>
    <w:pPr>
      <w:widowControl w:val="0"/>
      <w:suppressAutoHyphens w:val="0"/>
      <w:autoSpaceDE w:val="0"/>
      <w:autoSpaceDN w:val="0"/>
      <w:adjustRightInd w:val="0"/>
    </w:pPr>
    <w:rPr>
      <w:rFonts w:ascii="Arial" w:hAnsi="Arial" w:cs="Arial"/>
      <w:lang w:eastAsia="ru-RU"/>
    </w:rPr>
  </w:style>
  <w:style w:type="character" w:customStyle="1" w:styleId="FontStyle16">
    <w:name w:val="Font Style16"/>
    <w:uiPriority w:val="99"/>
    <w:rsid w:val="008139CF"/>
    <w:rPr>
      <w:rFonts w:ascii="Arial" w:hAnsi="Arial" w:cs="Arial"/>
      <w:b/>
      <w:bCs/>
      <w:sz w:val="30"/>
      <w:szCs w:val="30"/>
    </w:rPr>
  </w:style>
  <w:style w:type="paragraph" w:customStyle="1" w:styleId="Style5">
    <w:name w:val="Style5"/>
    <w:basedOn w:val="a1"/>
    <w:uiPriority w:val="99"/>
    <w:rsid w:val="008139CF"/>
    <w:pPr>
      <w:widowControl w:val="0"/>
      <w:suppressAutoHyphens w:val="0"/>
      <w:autoSpaceDE w:val="0"/>
      <w:autoSpaceDN w:val="0"/>
      <w:adjustRightInd w:val="0"/>
      <w:spacing w:line="315" w:lineRule="exact"/>
    </w:pPr>
    <w:rPr>
      <w:rFonts w:ascii="Arial" w:hAnsi="Arial" w:cs="Arial"/>
      <w:lang w:eastAsia="ru-RU"/>
    </w:rPr>
  </w:style>
  <w:style w:type="paragraph" w:customStyle="1" w:styleId="Style6">
    <w:name w:val="Style6"/>
    <w:basedOn w:val="a1"/>
    <w:uiPriority w:val="99"/>
    <w:rsid w:val="008139CF"/>
    <w:pPr>
      <w:widowControl w:val="0"/>
      <w:suppressAutoHyphens w:val="0"/>
      <w:autoSpaceDE w:val="0"/>
      <w:autoSpaceDN w:val="0"/>
      <w:adjustRightInd w:val="0"/>
      <w:spacing w:line="322" w:lineRule="exact"/>
      <w:ind w:firstLine="696"/>
      <w:jc w:val="both"/>
    </w:pPr>
    <w:rPr>
      <w:rFonts w:ascii="Arial" w:hAnsi="Arial" w:cs="Arial"/>
      <w:lang w:eastAsia="ru-RU"/>
    </w:rPr>
  </w:style>
  <w:style w:type="paragraph" w:customStyle="1" w:styleId="Style8">
    <w:name w:val="Style8"/>
    <w:basedOn w:val="a1"/>
    <w:uiPriority w:val="99"/>
    <w:rsid w:val="008139CF"/>
    <w:pPr>
      <w:widowControl w:val="0"/>
      <w:suppressAutoHyphens w:val="0"/>
      <w:autoSpaceDE w:val="0"/>
      <w:autoSpaceDN w:val="0"/>
      <w:adjustRightInd w:val="0"/>
      <w:spacing w:line="317" w:lineRule="exact"/>
      <w:ind w:firstLine="706"/>
      <w:jc w:val="both"/>
    </w:pPr>
    <w:rPr>
      <w:rFonts w:ascii="Arial" w:hAnsi="Arial" w:cs="Arial"/>
      <w:lang w:eastAsia="ru-RU"/>
    </w:rPr>
  </w:style>
  <w:style w:type="paragraph" w:customStyle="1" w:styleId="Style9">
    <w:name w:val="Style9"/>
    <w:basedOn w:val="a1"/>
    <w:uiPriority w:val="99"/>
    <w:rsid w:val="008139CF"/>
    <w:pPr>
      <w:widowControl w:val="0"/>
      <w:suppressAutoHyphens w:val="0"/>
      <w:autoSpaceDE w:val="0"/>
      <w:autoSpaceDN w:val="0"/>
      <w:adjustRightInd w:val="0"/>
      <w:spacing w:line="254" w:lineRule="exact"/>
      <w:jc w:val="both"/>
    </w:pPr>
    <w:rPr>
      <w:rFonts w:ascii="Arial" w:hAnsi="Arial" w:cs="Arial"/>
      <w:lang w:eastAsia="ru-RU"/>
    </w:rPr>
  </w:style>
  <w:style w:type="paragraph" w:customStyle="1" w:styleId="Style10">
    <w:name w:val="Style10"/>
    <w:basedOn w:val="a1"/>
    <w:uiPriority w:val="99"/>
    <w:rsid w:val="008139CF"/>
    <w:pPr>
      <w:widowControl w:val="0"/>
      <w:suppressAutoHyphens w:val="0"/>
      <w:autoSpaceDE w:val="0"/>
      <w:autoSpaceDN w:val="0"/>
      <w:adjustRightInd w:val="0"/>
      <w:jc w:val="both"/>
    </w:pPr>
    <w:rPr>
      <w:rFonts w:ascii="Arial" w:hAnsi="Arial" w:cs="Arial"/>
      <w:lang w:eastAsia="ru-RU"/>
    </w:rPr>
  </w:style>
  <w:style w:type="character" w:customStyle="1" w:styleId="FontStyle20">
    <w:name w:val="Font Style20"/>
    <w:uiPriority w:val="99"/>
    <w:rsid w:val="008139CF"/>
    <w:rPr>
      <w:rFonts w:ascii="Times New Roman" w:hAnsi="Times New Roman" w:cs="Times New Roman"/>
      <w:sz w:val="22"/>
      <w:szCs w:val="22"/>
    </w:rPr>
  </w:style>
  <w:style w:type="character" w:customStyle="1" w:styleId="FontStyle21">
    <w:name w:val="Font Style21"/>
    <w:uiPriority w:val="99"/>
    <w:rsid w:val="008139CF"/>
    <w:rPr>
      <w:rFonts w:ascii="Times New Roman" w:hAnsi="Times New Roman" w:cs="Times New Roman"/>
      <w:sz w:val="26"/>
      <w:szCs w:val="26"/>
    </w:rPr>
  </w:style>
  <w:style w:type="paragraph" w:customStyle="1" w:styleId="Style7">
    <w:name w:val="Style7"/>
    <w:basedOn w:val="a1"/>
    <w:uiPriority w:val="99"/>
    <w:rsid w:val="008139CF"/>
    <w:pPr>
      <w:widowControl w:val="0"/>
      <w:suppressAutoHyphens w:val="0"/>
      <w:autoSpaceDE w:val="0"/>
      <w:autoSpaceDN w:val="0"/>
      <w:adjustRightInd w:val="0"/>
      <w:spacing w:line="274" w:lineRule="exact"/>
      <w:jc w:val="center"/>
    </w:pPr>
    <w:rPr>
      <w:lang w:eastAsia="ru-RU"/>
    </w:rPr>
  </w:style>
  <w:style w:type="character" w:customStyle="1" w:styleId="FontStyle13">
    <w:name w:val="Font Style13"/>
    <w:uiPriority w:val="99"/>
    <w:rsid w:val="008139CF"/>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116755840">
      <w:marLeft w:val="0"/>
      <w:marRight w:val="0"/>
      <w:marTop w:val="0"/>
      <w:marBottom w:val="0"/>
      <w:divBdr>
        <w:top w:val="none" w:sz="0" w:space="0" w:color="auto"/>
        <w:left w:val="none" w:sz="0" w:space="0" w:color="auto"/>
        <w:bottom w:val="none" w:sz="0" w:space="0" w:color="auto"/>
        <w:right w:val="none" w:sz="0" w:space="0" w:color="auto"/>
      </w:divBdr>
    </w:div>
    <w:div w:id="1116755841">
      <w:marLeft w:val="0"/>
      <w:marRight w:val="0"/>
      <w:marTop w:val="0"/>
      <w:marBottom w:val="0"/>
      <w:divBdr>
        <w:top w:val="none" w:sz="0" w:space="0" w:color="auto"/>
        <w:left w:val="none" w:sz="0" w:space="0" w:color="auto"/>
        <w:bottom w:val="none" w:sz="0" w:space="0" w:color="auto"/>
        <w:right w:val="none" w:sz="0" w:space="0" w:color="auto"/>
      </w:divBdr>
    </w:div>
    <w:div w:id="1116755842">
      <w:marLeft w:val="0"/>
      <w:marRight w:val="0"/>
      <w:marTop w:val="0"/>
      <w:marBottom w:val="0"/>
      <w:divBdr>
        <w:top w:val="none" w:sz="0" w:space="0" w:color="auto"/>
        <w:left w:val="none" w:sz="0" w:space="0" w:color="auto"/>
        <w:bottom w:val="none" w:sz="0" w:space="0" w:color="auto"/>
        <w:right w:val="none" w:sz="0" w:space="0" w:color="auto"/>
      </w:divBdr>
    </w:div>
    <w:div w:id="1116755843">
      <w:marLeft w:val="0"/>
      <w:marRight w:val="0"/>
      <w:marTop w:val="0"/>
      <w:marBottom w:val="0"/>
      <w:divBdr>
        <w:top w:val="none" w:sz="0" w:space="0" w:color="auto"/>
        <w:left w:val="none" w:sz="0" w:space="0" w:color="auto"/>
        <w:bottom w:val="none" w:sz="0" w:space="0" w:color="auto"/>
        <w:right w:val="none" w:sz="0" w:space="0" w:color="auto"/>
      </w:divBdr>
    </w:div>
    <w:div w:id="1116755844">
      <w:marLeft w:val="0"/>
      <w:marRight w:val="0"/>
      <w:marTop w:val="0"/>
      <w:marBottom w:val="0"/>
      <w:divBdr>
        <w:top w:val="none" w:sz="0" w:space="0" w:color="auto"/>
        <w:left w:val="none" w:sz="0" w:space="0" w:color="auto"/>
        <w:bottom w:val="none" w:sz="0" w:space="0" w:color="auto"/>
        <w:right w:val="none" w:sz="0" w:space="0" w:color="auto"/>
      </w:divBdr>
    </w:div>
    <w:div w:id="111675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KuzinUA</dc:creator>
  <cp:keywords/>
  <dc:description/>
  <cp:lastModifiedBy>lavrova</cp:lastModifiedBy>
  <cp:revision>3</cp:revision>
  <cp:lastPrinted>2016-07-25T03:46:00Z</cp:lastPrinted>
  <dcterms:created xsi:type="dcterms:W3CDTF">2016-12-27T09:27:00Z</dcterms:created>
  <dcterms:modified xsi:type="dcterms:W3CDTF">2016-12-27T09:29:00Z</dcterms:modified>
</cp:coreProperties>
</file>