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72" w:rsidRPr="00E91372" w:rsidRDefault="00E91372" w:rsidP="00E91372">
      <w:pPr>
        <w:shd w:val="clear" w:color="auto" w:fill="FFFFFF"/>
        <w:tabs>
          <w:tab w:val="left" w:pos="1171"/>
        </w:tabs>
        <w:suppressAutoHyphens/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91372">
        <w:rPr>
          <w:rFonts w:ascii="Times New Roman" w:hAnsi="Times New Roman" w:cs="Times New Roman"/>
          <w:b/>
          <w:spacing w:val="4"/>
          <w:sz w:val="24"/>
          <w:szCs w:val="24"/>
        </w:rPr>
        <w:t xml:space="preserve">ОФИЦИАЛЬНАЯ ИНФОРМАЦИЯ </w:t>
      </w:r>
    </w:p>
    <w:p w:rsidR="00E91372" w:rsidRDefault="00E91372" w:rsidP="00E91372">
      <w:pPr>
        <w:shd w:val="clear" w:color="auto" w:fill="FFFFFF"/>
        <w:tabs>
          <w:tab w:val="left" w:pos="1171"/>
        </w:tabs>
        <w:suppressAutoHyphens/>
        <w:spacing w:after="0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</w:p>
    <w:p w:rsidR="00E91372" w:rsidRDefault="00E91372" w:rsidP="00E91372">
      <w:pPr>
        <w:shd w:val="clear" w:color="auto" w:fill="FFFFFF"/>
        <w:tabs>
          <w:tab w:val="left" w:pos="1171"/>
        </w:tabs>
        <w:suppressAutoHyphens/>
        <w:spacing w:after="0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  <w:r w:rsidRPr="00E91372">
        <w:rPr>
          <w:rFonts w:ascii="Times New Roman" w:hAnsi="Times New Roman" w:cs="Times New Roman"/>
          <w:b/>
          <w:spacing w:val="4"/>
          <w:sz w:val="20"/>
          <w:szCs w:val="20"/>
        </w:rPr>
        <w:t>опубликован</w:t>
      </w:r>
      <w:r>
        <w:rPr>
          <w:rFonts w:ascii="Times New Roman" w:hAnsi="Times New Roman" w:cs="Times New Roman"/>
          <w:b/>
          <w:spacing w:val="4"/>
          <w:sz w:val="20"/>
          <w:szCs w:val="20"/>
        </w:rPr>
        <w:t>о</w:t>
      </w:r>
      <w:r w:rsidRPr="00E91372">
        <w:rPr>
          <w:rFonts w:ascii="Times New Roman" w:hAnsi="Times New Roman" w:cs="Times New Roman"/>
          <w:b/>
          <w:spacing w:val="4"/>
          <w:sz w:val="20"/>
          <w:szCs w:val="20"/>
        </w:rPr>
        <w:t xml:space="preserve"> в печатном издании  </w:t>
      </w:r>
    </w:p>
    <w:p w:rsidR="00E91372" w:rsidRPr="00E91372" w:rsidRDefault="00E91372" w:rsidP="00E91372">
      <w:pPr>
        <w:shd w:val="clear" w:color="auto" w:fill="FFFFFF"/>
        <w:tabs>
          <w:tab w:val="left" w:pos="1171"/>
        </w:tabs>
        <w:suppressAutoHyphens/>
        <w:spacing w:after="0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  <w:r w:rsidRPr="00E91372">
        <w:rPr>
          <w:rFonts w:ascii="Times New Roman" w:hAnsi="Times New Roman" w:cs="Times New Roman"/>
          <w:b/>
          <w:spacing w:val="4"/>
          <w:sz w:val="20"/>
          <w:szCs w:val="20"/>
        </w:rPr>
        <w:t>«Официальные ведомости Подгорнского сельского поселения» от 05.11.2015г. № 12 (53)</w:t>
      </w:r>
    </w:p>
    <w:p w:rsidR="00E91372" w:rsidRPr="00E91372" w:rsidRDefault="00E91372" w:rsidP="00E91372">
      <w:pPr>
        <w:shd w:val="clear" w:color="auto" w:fill="FFFFFF"/>
        <w:tabs>
          <w:tab w:val="left" w:pos="1171"/>
        </w:tabs>
        <w:suppressAutoHyphens/>
        <w:spacing w:after="0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</w:p>
    <w:p w:rsidR="00E91372" w:rsidRDefault="00E91372" w:rsidP="00E91372">
      <w:pPr>
        <w:shd w:val="clear" w:color="auto" w:fill="FFFFFF"/>
        <w:tabs>
          <w:tab w:val="left" w:pos="1171"/>
        </w:tabs>
        <w:suppressAutoHyphens/>
        <w:spacing w:after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91372" w:rsidRPr="00E91372" w:rsidRDefault="00E91372" w:rsidP="00E91372">
      <w:pPr>
        <w:shd w:val="clear" w:color="auto" w:fill="FFFFFF"/>
        <w:tabs>
          <w:tab w:val="left" w:pos="1171"/>
        </w:tabs>
        <w:suppressAutoHyphens/>
        <w:spacing w:after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t>Извещение от 05.11.2015г. № 1</w:t>
      </w: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t>о предоставлении земельного участка № 40</w:t>
      </w:r>
    </w:p>
    <w:p w:rsidR="00E91372" w:rsidRPr="00E91372" w:rsidRDefault="00E91372" w:rsidP="00E91372">
      <w:pPr>
        <w:rPr>
          <w:rFonts w:ascii="Times New Roman" w:hAnsi="Times New Roman" w:cs="Times New Roman"/>
          <w:sz w:val="24"/>
          <w:szCs w:val="24"/>
        </w:rPr>
      </w:pP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с. </w:t>
      </w:r>
      <w:proofErr w:type="gramStart"/>
      <w:r w:rsidRPr="00E91372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 микрорайон Аэропорт  участок № 40 с видом разрешённого использования: малоэтажная жилая застройка (код 2.1), площадью 1847 кв.м.</w:t>
      </w: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</w:t>
      </w:r>
      <w:proofErr w:type="gramStart"/>
      <w:r w:rsidRPr="00E91372">
        <w:rPr>
          <w:rFonts w:ascii="Times New Roman" w:hAnsi="Times New Roman"/>
          <w:sz w:val="24"/>
          <w:szCs w:val="24"/>
        </w:rPr>
        <w:t>и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 30 дней со дня опубликования настоящего сообщения. Дата окончания приёма заявок: 04.11.2015 г.</w:t>
      </w: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91372">
        <w:rPr>
          <w:rFonts w:ascii="Times New Roman" w:hAnsi="Times New Roman"/>
          <w:sz w:val="24"/>
          <w:szCs w:val="24"/>
        </w:rPr>
        <w:t>с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P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t xml:space="preserve">Извещение от 05.11.2015г. № 2 </w:t>
      </w: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t xml:space="preserve">о предоставлении земельного участка по адресу: с. </w:t>
      </w:r>
      <w:proofErr w:type="gramStart"/>
      <w:r w:rsidRPr="00E91372">
        <w:rPr>
          <w:sz w:val="24"/>
          <w:szCs w:val="24"/>
        </w:rPr>
        <w:t>Подгорное</w:t>
      </w:r>
      <w:proofErr w:type="gramEnd"/>
      <w:r w:rsidRPr="00E91372">
        <w:rPr>
          <w:sz w:val="24"/>
          <w:szCs w:val="24"/>
        </w:rPr>
        <w:t>, ул. Победы,14</w:t>
      </w:r>
    </w:p>
    <w:p w:rsidR="00E91372" w:rsidRPr="00E91372" w:rsidRDefault="00E91372" w:rsidP="00E91372">
      <w:pPr>
        <w:pStyle w:val="3"/>
        <w:rPr>
          <w:sz w:val="24"/>
          <w:szCs w:val="24"/>
        </w:rPr>
      </w:pPr>
    </w:p>
    <w:p w:rsidR="00E91372" w:rsidRPr="00E91372" w:rsidRDefault="00E91372" w:rsidP="00E91372">
      <w:pPr>
        <w:rPr>
          <w:rFonts w:ascii="Times New Roman" w:hAnsi="Times New Roman" w:cs="Times New Roman"/>
          <w:sz w:val="24"/>
          <w:szCs w:val="24"/>
        </w:rPr>
      </w:pP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</w:t>
      </w:r>
      <w:proofErr w:type="gramStart"/>
      <w:r w:rsidRPr="00E91372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с. Подгорное, ул. Победы, 14 с видом разрешённого использования: малоэтажная жилая застройка (код 2.1), площадью 1573 кв.м.</w:t>
      </w:r>
      <w:proofErr w:type="gramEnd"/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</w:t>
      </w:r>
      <w:proofErr w:type="gramStart"/>
      <w:r w:rsidRPr="00E91372">
        <w:rPr>
          <w:rFonts w:ascii="Times New Roman" w:hAnsi="Times New Roman"/>
          <w:sz w:val="24"/>
          <w:szCs w:val="24"/>
        </w:rPr>
        <w:t>и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 30 дней со дня опубликования настоящего сообщения. Дата окончания приёма заявок:04.11.2015 г.</w:t>
      </w: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91372">
        <w:rPr>
          <w:rFonts w:ascii="Times New Roman" w:hAnsi="Times New Roman"/>
          <w:sz w:val="24"/>
          <w:szCs w:val="24"/>
        </w:rPr>
        <w:t>с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E91372" w:rsidRP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Pr="00E91372" w:rsidRDefault="00E91372" w:rsidP="00E91372">
      <w:pPr>
        <w:pStyle w:val="BodyText21"/>
        <w:ind w:firstLine="0"/>
        <w:rPr>
          <w:rFonts w:ascii="Times New Roman" w:hAnsi="Times New Roman"/>
          <w:sz w:val="24"/>
          <w:szCs w:val="24"/>
        </w:rPr>
      </w:pP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lastRenderedPageBreak/>
        <w:t xml:space="preserve">Извещение от 05.11.2015г. № 3 </w:t>
      </w: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t>о предоставлении земельного участка по ул</w:t>
      </w:r>
      <w:proofErr w:type="gramStart"/>
      <w:r w:rsidRPr="00E91372">
        <w:rPr>
          <w:sz w:val="24"/>
          <w:szCs w:val="24"/>
        </w:rPr>
        <w:t>.П</w:t>
      </w:r>
      <w:proofErr w:type="gramEnd"/>
      <w:r w:rsidRPr="00E91372">
        <w:rPr>
          <w:sz w:val="24"/>
          <w:szCs w:val="24"/>
        </w:rPr>
        <w:t>одгорной с.Подгорного</w:t>
      </w:r>
    </w:p>
    <w:p w:rsidR="00E91372" w:rsidRPr="00E91372" w:rsidRDefault="00E91372" w:rsidP="00E91372">
      <w:pPr>
        <w:rPr>
          <w:rFonts w:ascii="Times New Roman" w:hAnsi="Times New Roman" w:cs="Times New Roman"/>
          <w:sz w:val="24"/>
          <w:szCs w:val="24"/>
        </w:rPr>
      </w:pP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с кадастровым кварталом 70:15:0101003, расположенного: </w:t>
      </w:r>
      <w:proofErr w:type="gramStart"/>
      <w:r w:rsidRPr="00E91372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с. Подгорное, ул. Подгорная, с видом разрешённого использования: приусадебный участок личного подсобного хозяйства (код 2.2), площадью 113 кв.м.</w:t>
      </w:r>
      <w:proofErr w:type="gramEnd"/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</w:t>
      </w:r>
      <w:proofErr w:type="gramStart"/>
      <w:r w:rsidRPr="00E91372">
        <w:rPr>
          <w:rFonts w:ascii="Times New Roman" w:hAnsi="Times New Roman"/>
          <w:sz w:val="24"/>
          <w:szCs w:val="24"/>
        </w:rPr>
        <w:t>и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 30 дней со дня опубликования настоящего сообщения. Дата окончания приёма заявок: 04.11.2015 г.</w:t>
      </w: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91372">
        <w:rPr>
          <w:rFonts w:ascii="Times New Roman" w:hAnsi="Times New Roman"/>
          <w:sz w:val="24"/>
          <w:szCs w:val="24"/>
        </w:rPr>
        <w:t>с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</w:p>
    <w:p w:rsid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t xml:space="preserve">Извещение от 05.11.2015г. № 4 </w:t>
      </w:r>
    </w:p>
    <w:p w:rsidR="00E91372" w:rsidRPr="00E91372" w:rsidRDefault="00E91372" w:rsidP="00E91372">
      <w:pPr>
        <w:pStyle w:val="3"/>
        <w:jc w:val="center"/>
        <w:rPr>
          <w:sz w:val="24"/>
          <w:szCs w:val="24"/>
        </w:rPr>
      </w:pPr>
      <w:r w:rsidRPr="00E91372">
        <w:rPr>
          <w:sz w:val="24"/>
          <w:szCs w:val="24"/>
        </w:rPr>
        <w:t>о предоставлении земельного участка по ул</w:t>
      </w:r>
      <w:proofErr w:type="gramStart"/>
      <w:r w:rsidRPr="00E91372">
        <w:rPr>
          <w:sz w:val="24"/>
          <w:szCs w:val="24"/>
        </w:rPr>
        <w:t>.Ю</w:t>
      </w:r>
      <w:proofErr w:type="gramEnd"/>
      <w:r w:rsidRPr="00E91372">
        <w:rPr>
          <w:sz w:val="24"/>
          <w:szCs w:val="24"/>
        </w:rPr>
        <w:t>билейной с.Подгорного</w:t>
      </w:r>
    </w:p>
    <w:p w:rsidR="00E91372" w:rsidRPr="00E91372" w:rsidRDefault="00E91372" w:rsidP="00E91372">
      <w:pPr>
        <w:rPr>
          <w:rFonts w:ascii="Times New Roman" w:hAnsi="Times New Roman" w:cs="Times New Roman"/>
          <w:sz w:val="24"/>
          <w:szCs w:val="24"/>
        </w:rPr>
      </w:pP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с кадастровым кварталом 70:15:0101005, расположенного: </w:t>
      </w:r>
      <w:proofErr w:type="gramStart"/>
      <w:r w:rsidRPr="00E91372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с. Подгорное, ул. Юбилейная, с видом разрешённого использования: малоэтажная жилая застройка (код 2.1), площадью 1767 кв.м.</w:t>
      </w:r>
      <w:proofErr w:type="gramEnd"/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</w:t>
      </w:r>
      <w:proofErr w:type="gramStart"/>
      <w:r w:rsidRPr="00E91372">
        <w:rPr>
          <w:rFonts w:ascii="Times New Roman" w:hAnsi="Times New Roman"/>
          <w:sz w:val="24"/>
          <w:szCs w:val="24"/>
        </w:rPr>
        <w:t>и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 30 дней со дня опубликования настоящего сообщения. Дата окончания приёма заявок: 04.11.2015 г.</w:t>
      </w:r>
    </w:p>
    <w:p w:rsidR="00E91372" w:rsidRPr="00E91372" w:rsidRDefault="00E91372" w:rsidP="00E91372">
      <w:pPr>
        <w:pStyle w:val="BodyText21"/>
        <w:rPr>
          <w:rFonts w:ascii="Times New Roman" w:hAnsi="Times New Roman"/>
          <w:sz w:val="24"/>
          <w:szCs w:val="24"/>
        </w:rPr>
      </w:pPr>
      <w:r w:rsidRPr="00E91372"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Томская область, </w:t>
      </w:r>
      <w:proofErr w:type="spellStart"/>
      <w:r w:rsidRPr="00E91372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E91372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91372">
        <w:rPr>
          <w:rFonts w:ascii="Times New Roman" w:hAnsi="Times New Roman"/>
          <w:sz w:val="24"/>
          <w:szCs w:val="24"/>
        </w:rPr>
        <w:t>с</w:t>
      </w:r>
      <w:proofErr w:type="gramEnd"/>
      <w:r w:rsidRPr="00E91372"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F240A9" w:rsidRPr="00E91372" w:rsidRDefault="00F240A9">
      <w:pPr>
        <w:rPr>
          <w:rFonts w:ascii="Times New Roman" w:hAnsi="Times New Roman" w:cs="Times New Roman"/>
          <w:sz w:val="24"/>
          <w:szCs w:val="24"/>
        </w:rPr>
      </w:pPr>
    </w:p>
    <w:sectPr w:rsidR="00F240A9" w:rsidRPr="00E91372" w:rsidSect="00E913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1372"/>
    <w:rsid w:val="00E91372"/>
    <w:rsid w:val="00F2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13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372"/>
    <w:rPr>
      <w:rFonts w:ascii="Times New Roman" w:eastAsia="Times New Roman" w:hAnsi="Times New Roman" w:cs="Times New Roman"/>
      <w:b/>
      <w:bCs/>
      <w:sz w:val="20"/>
      <w:szCs w:val="36"/>
    </w:rPr>
  </w:style>
  <w:style w:type="paragraph" w:customStyle="1" w:styleId="BodyText21">
    <w:name w:val="Body Text 21"/>
    <w:basedOn w:val="a"/>
    <w:uiPriority w:val="99"/>
    <w:rsid w:val="00E9137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</cp:revision>
  <dcterms:created xsi:type="dcterms:W3CDTF">2015-11-06T11:47:00Z</dcterms:created>
  <dcterms:modified xsi:type="dcterms:W3CDTF">2015-11-06T11:50:00Z</dcterms:modified>
</cp:coreProperties>
</file>