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23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 </w:t>
      </w:r>
      <w:r w:rsidR="001D75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35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DF4E7D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</w:t>
      </w:r>
      <w:r w:rsidR="00294B3F">
        <w:rPr>
          <w:color w:val="auto"/>
        </w:rPr>
        <w:t xml:space="preserve">перечня индикаторов риска нарушения обязательных требований при осуществлении муниципального земельного контроля на </w:t>
      </w:r>
      <w:r w:rsidRPr="00504CA7">
        <w:rPr>
          <w:color w:val="auto"/>
        </w:rPr>
        <w:t>территории</w:t>
      </w:r>
    </w:p>
    <w:p w:rsidR="002F6585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>муниципального образования «Подгорнское сельское поселение»</w:t>
      </w:r>
    </w:p>
    <w:p w:rsidR="005A50F3" w:rsidRPr="00504CA7" w:rsidRDefault="002F6585" w:rsidP="0054752A">
      <w:pPr>
        <w:pStyle w:val="Default"/>
        <w:ind w:firstLine="709"/>
        <w:jc w:val="center"/>
        <w:outlineLvl w:val="0"/>
        <w:rPr>
          <w:color w:val="auto"/>
        </w:rPr>
      </w:pPr>
      <w:r>
        <w:rPr>
          <w:color w:val="auto"/>
        </w:rPr>
        <w:t>и порядок их выявления</w:t>
      </w:r>
    </w:p>
    <w:p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E30436">
        <w:rPr>
          <w:rFonts w:ascii="Times New Roman" w:hAnsi="Times New Roman" w:cs="Times New Roman"/>
          <w:sz w:val="24"/>
          <w:szCs w:val="24"/>
        </w:rPr>
        <w:t>, Положением о виде муниципального земельного контроля на территории муниципального образования «Подгорнское сельское поселение», утвержденным Советом Подгорнского сельского поселения от 25.06.2021 № 15</w:t>
      </w:r>
      <w:r w:rsidR="009174AA">
        <w:rPr>
          <w:rFonts w:ascii="Times New Roman" w:hAnsi="Times New Roman" w:cs="Times New Roman"/>
          <w:sz w:val="24"/>
          <w:szCs w:val="24"/>
        </w:rPr>
        <w:t xml:space="preserve"> </w:t>
      </w:r>
      <w:r w:rsidRPr="00504CA7">
        <w:rPr>
          <w:rFonts w:ascii="Times New Roman" w:hAnsi="Times New Roman" w:cs="Times New Roman"/>
          <w:sz w:val="24"/>
          <w:szCs w:val="24"/>
        </w:rPr>
        <w:t>и Уставом муниципального образования «Подгорнское сельское поселение»,</w:t>
      </w:r>
    </w:p>
    <w:p w:rsidR="005A50F3" w:rsidRDefault="005A50F3" w:rsidP="0054752A">
      <w:pPr>
        <w:pStyle w:val="Default"/>
        <w:jc w:val="both"/>
        <w:outlineLvl w:val="0"/>
      </w:pPr>
    </w:p>
    <w:p w:rsidR="0054752A" w:rsidRPr="00504CA7" w:rsidRDefault="0054752A" w:rsidP="0054752A">
      <w:pPr>
        <w:pStyle w:val="Default"/>
        <w:jc w:val="both"/>
        <w:outlineLvl w:val="0"/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54752A" w:rsidRPr="00504CA7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1. Утвердить </w:t>
      </w:r>
      <w:r w:rsidR="006F4AC1">
        <w:rPr>
          <w:color w:val="auto"/>
        </w:rPr>
        <w:t xml:space="preserve">Перечень индикаторов риска нарушения обязательных требований при осуществлении муниципального земельного контроля </w:t>
      </w:r>
      <w:r w:rsidRPr="00504CA7">
        <w:rPr>
          <w:color w:val="auto"/>
        </w:rPr>
        <w:t>на территории муниципального образования «Подгорнское сельское поселение»</w:t>
      </w:r>
      <w:r w:rsidR="00D52C6C">
        <w:rPr>
          <w:color w:val="auto"/>
        </w:rPr>
        <w:t xml:space="preserve"> и порядок их выявления</w:t>
      </w:r>
      <w:r w:rsidRPr="00504CA7">
        <w:rPr>
          <w:color w:val="auto"/>
        </w:rPr>
        <w:t xml:space="preserve"> согласно </w:t>
      </w:r>
      <w:proofErr w:type="gramStart"/>
      <w:r w:rsidRPr="00504CA7">
        <w:rPr>
          <w:color w:val="auto"/>
        </w:rPr>
        <w:t>приложени</w:t>
      </w:r>
      <w:r>
        <w:rPr>
          <w:color w:val="auto"/>
        </w:rPr>
        <w:t>ю</w:t>
      </w:r>
      <w:proofErr w:type="gramEnd"/>
      <w:r w:rsidRPr="00504CA7">
        <w:rPr>
          <w:color w:val="auto"/>
        </w:rPr>
        <w:t xml:space="preserve"> к настоящему решению.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A0228B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 Решение вступает в силу </w:t>
      </w:r>
      <w:r w:rsidR="00DB65C3">
        <w:rPr>
          <w:color w:val="auto"/>
        </w:rPr>
        <w:t>со дня его официального опубликования</w:t>
      </w:r>
      <w:r w:rsidR="005A50F3" w:rsidRPr="00504CA7">
        <w:rPr>
          <w:color w:val="auto"/>
        </w:rPr>
        <w:t>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</w:t>
      </w:r>
      <w:r w:rsidR="00A0228B">
        <w:rPr>
          <w:color w:val="auto"/>
        </w:rPr>
        <w:t>возложить на контрольно-правовой комитет Совета Подгорнского сельского поселения.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      </w:t>
      </w:r>
      <w:r w:rsidR="00381B1F">
        <w:rPr>
          <w:color w:val="auto"/>
        </w:rPr>
        <w:t>А.Н. Кондратенко</w:t>
      </w:r>
    </w:p>
    <w:p w:rsidR="005A50F3" w:rsidRDefault="005A50F3" w:rsidP="0054752A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54752A" w:rsidRDefault="00547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D36E4C">
        <w:rPr>
          <w:b w:val="0"/>
          <w:sz w:val="24"/>
          <w:szCs w:val="24"/>
        </w:rPr>
        <w:t>23</w:t>
      </w:r>
      <w:r w:rsidR="006215E7">
        <w:rPr>
          <w:b w:val="0"/>
          <w:sz w:val="24"/>
          <w:szCs w:val="24"/>
        </w:rPr>
        <w:t>.12</w:t>
      </w:r>
      <w:r w:rsidRPr="001E59BC">
        <w:rPr>
          <w:b w:val="0"/>
          <w:sz w:val="24"/>
          <w:szCs w:val="24"/>
        </w:rPr>
        <w:t xml:space="preserve">.2021 № </w:t>
      </w:r>
      <w:r w:rsidR="00D36E4C">
        <w:rPr>
          <w:b w:val="0"/>
          <w:sz w:val="24"/>
          <w:szCs w:val="24"/>
        </w:rPr>
        <w:t>35</w:t>
      </w:r>
      <w:bookmarkStart w:id="0" w:name="_GoBack"/>
      <w:bookmarkEnd w:id="0"/>
    </w:p>
    <w:p w:rsidR="00ED557E" w:rsidRDefault="00ED557E" w:rsidP="00A15563">
      <w:pPr>
        <w:ind w:left="55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C07" w:rsidRPr="001E59BC" w:rsidRDefault="00035C07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F32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</w:t>
      </w:r>
    </w:p>
    <w:p w:rsidR="00D62B81" w:rsidRPr="001E59BC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 при осуществлении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9122A" w:rsidRPr="001E59BC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9122A" w:rsidRPr="001E59B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«Подгорнское сельское поселение»</w:t>
      </w:r>
      <w:r w:rsidR="00703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199" w:rsidRPr="001E59BC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2F" w:rsidRPr="001E59BC" w:rsidRDefault="00D614C3" w:rsidP="008853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</w:t>
      </w:r>
      <w:r w:rsidR="008853B1">
        <w:rPr>
          <w:rFonts w:ascii="Times New Roman" w:hAnsi="Times New Roman" w:cs="Times New Roman"/>
          <w:sz w:val="24"/>
          <w:szCs w:val="24"/>
        </w:rPr>
        <w:t xml:space="preserve">Несоответствие площади используемого земельного участка </w:t>
      </w:r>
      <w:r w:rsidR="00402A86" w:rsidRPr="001E59B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органами местного самоуправления, органами государственной власти и гражданами (далее - контролируемые лица)</w:t>
      </w:r>
      <w:r w:rsidR="008853B1">
        <w:rPr>
          <w:rFonts w:ascii="Times New Roman" w:hAnsi="Times New Roman" w:cs="Times New Roman"/>
          <w:sz w:val="24"/>
          <w:szCs w:val="24"/>
        </w:rPr>
        <w:t>, определенной в результате проведения мероприятий по муниципальному земельному контролю</w:t>
      </w:r>
      <w:r w:rsidR="00DD623E">
        <w:rPr>
          <w:rFonts w:ascii="Times New Roman" w:hAnsi="Times New Roman" w:cs="Times New Roman"/>
          <w:sz w:val="24"/>
          <w:szCs w:val="24"/>
        </w:rPr>
        <w:t xml:space="preserve"> площади земельного участка, сведения о которой содержатся в Едином государственном реестре недвижимости</w:t>
      </w:r>
      <w:r w:rsidR="00A604A2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="00DD623E">
        <w:rPr>
          <w:rFonts w:ascii="Times New Roman" w:hAnsi="Times New Roman" w:cs="Times New Roman"/>
          <w:sz w:val="24"/>
          <w:szCs w:val="24"/>
        </w:rPr>
        <w:t>.</w:t>
      </w:r>
    </w:p>
    <w:p w:rsidR="0099122A" w:rsidRDefault="0094112F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0D3693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A604A2">
        <w:rPr>
          <w:rFonts w:ascii="Times New Roman" w:hAnsi="Times New Roman" w:cs="Times New Roman"/>
          <w:sz w:val="24"/>
          <w:szCs w:val="24"/>
        </w:rPr>
        <w:t>ЕГРН</w:t>
      </w:r>
      <w:r w:rsidR="000D3693">
        <w:rPr>
          <w:rFonts w:ascii="Times New Roman" w:hAnsi="Times New Roman" w:cs="Times New Roman"/>
          <w:sz w:val="24"/>
          <w:szCs w:val="24"/>
        </w:rPr>
        <w:t xml:space="preserve"> </w:t>
      </w:r>
      <w:r w:rsidR="00BC7DBF">
        <w:rPr>
          <w:rFonts w:ascii="Times New Roman" w:hAnsi="Times New Roman" w:cs="Times New Roman"/>
          <w:sz w:val="24"/>
          <w:szCs w:val="24"/>
        </w:rPr>
        <w:t>сведений о правах на используемый земельный участок.</w:t>
      </w:r>
    </w:p>
    <w:p w:rsidR="00392E36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Невыполнение контролируемыми лицами обязательных требований к оформлению документов, являющихся основанием для использования земельного участка.</w:t>
      </w:r>
    </w:p>
    <w:p w:rsidR="0064094A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094A">
        <w:rPr>
          <w:rFonts w:ascii="Times New Roman" w:hAnsi="Times New Roman" w:cs="Times New Roman"/>
          <w:sz w:val="24"/>
          <w:szCs w:val="24"/>
        </w:rPr>
        <w:t xml:space="preserve">. Несоответствие использования </w:t>
      </w:r>
      <w:r w:rsidR="009C2487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64094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выявленное в результате проведения контрольного мероприятия,</w:t>
      </w:r>
      <w:r w:rsidR="0064094A">
        <w:rPr>
          <w:rFonts w:ascii="Times New Roman" w:hAnsi="Times New Roman" w:cs="Times New Roman"/>
          <w:sz w:val="24"/>
          <w:szCs w:val="24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</w:t>
      </w:r>
      <w:r w:rsidR="00A604A2">
        <w:rPr>
          <w:rFonts w:ascii="Times New Roman" w:hAnsi="Times New Roman" w:cs="Times New Roman"/>
          <w:sz w:val="24"/>
          <w:szCs w:val="24"/>
        </w:rPr>
        <w:t>, сведения о котором содержатся в ЕГРН</w:t>
      </w:r>
      <w:r w:rsidR="0064094A">
        <w:rPr>
          <w:rFonts w:ascii="Times New Roman" w:hAnsi="Times New Roman" w:cs="Times New Roman"/>
          <w:sz w:val="24"/>
          <w:szCs w:val="24"/>
        </w:rPr>
        <w:t>.</w:t>
      </w:r>
    </w:p>
    <w:p w:rsidR="0064094A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94A">
        <w:rPr>
          <w:rFonts w:ascii="Times New Roman" w:hAnsi="Times New Roman" w:cs="Times New Roman"/>
          <w:sz w:val="24"/>
          <w:szCs w:val="24"/>
        </w:rPr>
        <w:t xml:space="preserve">. Неисполнение обязательств </w:t>
      </w:r>
      <w:r w:rsidR="009C2487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64094A">
        <w:rPr>
          <w:rFonts w:ascii="Times New Roman" w:hAnsi="Times New Roman" w:cs="Times New Roman"/>
          <w:sz w:val="24"/>
          <w:szCs w:val="24"/>
        </w:rPr>
        <w:t xml:space="preserve"> по приведению земельного участка в состояние пригодное для использования его по целевому назначению.</w:t>
      </w:r>
    </w:p>
    <w:p w:rsidR="00965198" w:rsidRDefault="00965198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</w:t>
      </w:r>
      <w:r w:rsidR="00316D77">
        <w:rPr>
          <w:rFonts w:ascii="Times New Roman" w:hAnsi="Times New Roman" w:cs="Times New Roman"/>
          <w:sz w:val="24"/>
          <w:szCs w:val="24"/>
        </w:rPr>
        <w:t>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36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2EB" w:rsidRDefault="007032EB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выявления индикаторов риска нарушения</w:t>
      </w:r>
    </w:p>
    <w:p w:rsidR="00284410" w:rsidRDefault="005432A9" w:rsidP="0028441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</w:t>
      </w:r>
    </w:p>
    <w:p w:rsidR="005432A9" w:rsidRPr="007032EB" w:rsidRDefault="005432A9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5C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355C">
        <w:rPr>
          <w:rFonts w:ascii="Times New Roman" w:hAnsi="Times New Roman" w:cs="Times New Roman"/>
          <w:sz w:val="24"/>
          <w:szCs w:val="24"/>
        </w:rPr>
        <w:t xml:space="preserve">Сбор, обработка, анализ и учет сведений об объектах муниципального земельного контроля в целях их </w:t>
      </w:r>
      <w:r w:rsidR="00BD5D70">
        <w:rPr>
          <w:rFonts w:ascii="Times New Roman" w:hAnsi="Times New Roman" w:cs="Times New Roman"/>
          <w:sz w:val="24"/>
          <w:szCs w:val="24"/>
        </w:rPr>
        <w:t>определения</w:t>
      </w:r>
      <w:r w:rsidR="002A355C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D5D70">
        <w:rPr>
          <w:rFonts w:ascii="Times New Roman" w:hAnsi="Times New Roman" w:cs="Times New Roman"/>
          <w:sz w:val="24"/>
          <w:szCs w:val="24"/>
        </w:rPr>
        <w:t>ов</w:t>
      </w:r>
      <w:r w:rsidR="002A355C"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 осуществля</w:t>
      </w:r>
      <w:r w:rsidR="006E6B28">
        <w:rPr>
          <w:rFonts w:ascii="Times New Roman" w:hAnsi="Times New Roman" w:cs="Times New Roman"/>
          <w:sz w:val="24"/>
          <w:szCs w:val="24"/>
        </w:rPr>
        <w:t>ет</w:t>
      </w:r>
      <w:r w:rsidR="002A355C">
        <w:rPr>
          <w:rFonts w:ascii="Times New Roman" w:hAnsi="Times New Roman" w:cs="Times New Roman"/>
          <w:sz w:val="24"/>
          <w:szCs w:val="24"/>
        </w:rPr>
        <w:t>ся контрольным (надзорным) органом без взаимодействия с контролируемыми лицами</w:t>
      </w:r>
      <w:r w:rsidR="006E6B28">
        <w:rPr>
          <w:rFonts w:ascii="Times New Roman" w:hAnsi="Times New Roman" w:cs="Times New Roman"/>
          <w:sz w:val="24"/>
          <w:szCs w:val="24"/>
        </w:rPr>
        <w:t>.</w:t>
      </w:r>
    </w:p>
    <w:p w:rsidR="00677378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677378" w:rsidRPr="0067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сбора, обработки, анализа и учета сведений об объектах контроля в целях их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7032EB" w:rsidRPr="007032EB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выявлении индикаторов риска нарушения обязательных требований 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 местного самоуправления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иеся в информационных ресурсах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иные сведения об объектах контроля.</w:t>
      </w: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FAF"/>
    <w:rsid w:val="00212BFE"/>
    <w:rsid w:val="002136C8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65198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8B6A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81BC-46E6-49F6-83FE-B8BD840A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Анна</cp:lastModifiedBy>
  <cp:revision>169</cp:revision>
  <cp:lastPrinted>2021-12-16T04:10:00Z</cp:lastPrinted>
  <dcterms:created xsi:type="dcterms:W3CDTF">2021-06-09T07:20:00Z</dcterms:created>
  <dcterms:modified xsi:type="dcterms:W3CDTF">2021-12-23T09:14:00Z</dcterms:modified>
</cp:coreProperties>
</file>