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56E" w:rsidRPr="0079056E" w:rsidRDefault="0079056E" w:rsidP="0079056E">
      <w:pPr>
        <w:spacing w:after="220"/>
        <w:jc w:val="center"/>
        <w:rPr>
          <w:rFonts w:ascii="Times New Roman" w:eastAsia="Calibri" w:hAnsi="Times New Roman" w:cs="Times New Roman"/>
          <w:color w:val="auto"/>
          <w:lang w:eastAsia="en-US" w:bidi="ar-SA"/>
        </w:rPr>
      </w:pPr>
      <w:r w:rsidRPr="0079056E">
        <w:rPr>
          <w:rFonts w:ascii="Times New Roman" w:eastAsia="Calibri" w:hAnsi="Times New Roman" w:cs="Times New Roman"/>
          <w:b/>
          <w:bCs/>
          <w:lang w:eastAsia="en-US"/>
        </w:rPr>
        <w:t>Муниципальное образование «</w:t>
      </w:r>
      <w:proofErr w:type="spellStart"/>
      <w:r w:rsidRPr="0079056E">
        <w:rPr>
          <w:rFonts w:ascii="Times New Roman" w:eastAsia="Calibri" w:hAnsi="Times New Roman" w:cs="Times New Roman"/>
          <w:b/>
          <w:bCs/>
          <w:lang w:eastAsia="en-US"/>
        </w:rPr>
        <w:t>Подгорнское</w:t>
      </w:r>
      <w:proofErr w:type="spellEnd"/>
      <w:r w:rsidRPr="0079056E">
        <w:rPr>
          <w:rFonts w:ascii="Times New Roman" w:eastAsia="Calibri" w:hAnsi="Times New Roman" w:cs="Times New Roman"/>
          <w:b/>
          <w:bCs/>
          <w:lang w:eastAsia="en-US"/>
        </w:rPr>
        <w:t xml:space="preserve"> сельское поселение»</w:t>
      </w:r>
    </w:p>
    <w:p w:rsidR="0079056E" w:rsidRPr="0079056E" w:rsidRDefault="0079056E" w:rsidP="0079056E">
      <w:pPr>
        <w:spacing w:after="540"/>
        <w:jc w:val="center"/>
        <w:rPr>
          <w:rFonts w:ascii="Times New Roman" w:eastAsia="Calibri" w:hAnsi="Times New Roman" w:cs="Times New Roman"/>
          <w:color w:val="auto"/>
          <w:lang w:eastAsia="en-US" w:bidi="ar-SA"/>
        </w:rPr>
      </w:pPr>
      <w:r w:rsidRPr="0079056E">
        <w:rPr>
          <w:rFonts w:ascii="Times New Roman" w:eastAsia="Calibri" w:hAnsi="Times New Roman" w:cs="Times New Roman"/>
          <w:b/>
          <w:bCs/>
          <w:lang w:eastAsia="en-US"/>
        </w:rPr>
        <w:t>СОВЕТ ПОДГОРНСКОГО СЕЛЬКОГО ПОСЕЛЕНИЯ</w:t>
      </w:r>
    </w:p>
    <w:p w:rsidR="0079056E" w:rsidRPr="0079056E" w:rsidRDefault="0079056E" w:rsidP="0079056E">
      <w:pPr>
        <w:jc w:val="center"/>
        <w:rPr>
          <w:rFonts w:ascii="Times New Roman" w:eastAsia="Calibri" w:hAnsi="Times New Roman" w:cs="Times New Roman"/>
          <w:b/>
          <w:bCs/>
          <w:lang w:eastAsia="en-US"/>
        </w:rPr>
      </w:pPr>
      <w:r w:rsidRPr="0079056E">
        <w:rPr>
          <w:rFonts w:ascii="Times New Roman" w:eastAsia="Calibri" w:hAnsi="Times New Roman" w:cs="Times New Roman"/>
          <w:b/>
          <w:bCs/>
          <w:lang w:eastAsia="en-US"/>
        </w:rPr>
        <w:t>РЕШЕНИЕ</w:t>
      </w:r>
    </w:p>
    <w:p w:rsidR="0079056E" w:rsidRPr="0079056E" w:rsidRDefault="0079056E" w:rsidP="0079056E">
      <w:pPr>
        <w:jc w:val="center"/>
        <w:rPr>
          <w:rFonts w:ascii="Times New Roman" w:eastAsia="Calibri" w:hAnsi="Times New Roman" w:cs="Times New Roman"/>
          <w:b/>
          <w:bCs/>
          <w:lang w:eastAsia="en-US"/>
        </w:rPr>
      </w:pPr>
    </w:p>
    <w:p w:rsidR="0079056E" w:rsidRPr="0079056E" w:rsidRDefault="0079056E" w:rsidP="0079056E">
      <w:pPr>
        <w:jc w:val="both"/>
        <w:rPr>
          <w:rFonts w:ascii="Times New Roman" w:eastAsia="Calibri" w:hAnsi="Times New Roman" w:cs="Times New Roman"/>
          <w:lang w:eastAsia="en-US"/>
        </w:rPr>
      </w:pPr>
      <w:r w:rsidRPr="0079056E">
        <w:rPr>
          <w:rFonts w:ascii="Times New Roman" w:eastAsia="Calibri" w:hAnsi="Times New Roman" w:cs="Times New Roman"/>
          <w:lang w:eastAsia="en-US"/>
        </w:rPr>
        <w:t xml:space="preserve">27.05.2021                                                 с. Подгорное                                                   № </w:t>
      </w:r>
    </w:p>
    <w:p w:rsidR="0079056E" w:rsidRPr="0079056E" w:rsidRDefault="0079056E" w:rsidP="0079056E">
      <w:pPr>
        <w:jc w:val="both"/>
        <w:rPr>
          <w:rFonts w:ascii="Times New Roman" w:eastAsia="Calibri" w:hAnsi="Times New Roman" w:cs="Times New Roman"/>
          <w:color w:val="auto"/>
          <w:lang w:eastAsia="en-US" w:bidi="ar-SA"/>
        </w:rPr>
      </w:pPr>
    </w:p>
    <w:p w:rsidR="0079056E" w:rsidRPr="0079056E" w:rsidRDefault="0079056E" w:rsidP="0079056E">
      <w:pPr>
        <w:widowControl/>
        <w:spacing w:before="48" w:after="48" w:line="240" w:lineRule="exact"/>
        <w:rPr>
          <w:rFonts w:ascii="Times New Roman" w:eastAsia="Times New Roman" w:hAnsi="Times New Roman" w:cs="Times New Roman"/>
          <w:color w:val="auto"/>
          <w:lang w:bidi="ar-SA"/>
        </w:rPr>
      </w:pPr>
    </w:p>
    <w:p w:rsidR="0079056E" w:rsidRPr="0079056E" w:rsidRDefault="0079056E" w:rsidP="0079056E">
      <w:pPr>
        <w:widowControl/>
        <w:spacing w:after="200" w:line="276" w:lineRule="auto"/>
        <w:ind w:right="-2"/>
        <w:jc w:val="center"/>
        <w:outlineLvl w:val="1"/>
        <w:rPr>
          <w:rFonts w:ascii="Times New Roman" w:eastAsia="Times New Roman" w:hAnsi="Times New Roman" w:cs="Times New Roman"/>
          <w:b/>
          <w:bCs/>
          <w:color w:val="auto"/>
          <w:lang w:bidi="ar-SA"/>
        </w:rPr>
      </w:pPr>
      <w:r w:rsidRPr="0079056E">
        <w:rPr>
          <w:rFonts w:ascii="Times New Roman" w:eastAsia="Times New Roman" w:hAnsi="Times New Roman" w:cs="Times New Roman"/>
          <w:color w:val="auto"/>
          <w:lang w:bidi="ar-SA"/>
        </w:rPr>
        <w:t>Об утверждении программы комплексного развития транспортной инфраструктуры муниципального образования «</w:t>
      </w:r>
      <w:proofErr w:type="spellStart"/>
      <w:r w:rsidRPr="0079056E">
        <w:rPr>
          <w:rFonts w:ascii="Times New Roman" w:eastAsia="Times New Roman" w:hAnsi="Times New Roman" w:cs="Times New Roman"/>
          <w:color w:val="auto"/>
          <w:lang w:bidi="ar-SA"/>
        </w:rPr>
        <w:t>Подгорнское</w:t>
      </w:r>
      <w:proofErr w:type="spellEnd"/>
      <w:r w:rsidRPr="0079056E">
        <w:rPr>
          <w:rFonts w:ascii="Times New Roman" w:eastAsia="Times New Roman" w:hAnsi="Times New Roman" w:cs="Times New Roman"/>
          <w:color w:val="auto"/>
          <w:lang w:bidi="ar-SA"/>
        </w:rPr>
        <w:t xml:space="preserve"> сельское поселение» на период 2022-2035 годы</w:t>
      </w:r>
    </w:p>
    <w:p w:rsidR="0079056E" w:rsidRPr="0079056E" w:rsidRDefault="0079056E" w:rsidP="0079056E">
      <w:pPr>
        <w:widowControl/>
        <w:autoSpaceDE w:val="0"/>
        <w:autoSpaceDN w:val="0"/>
        <w:adjustRightInd w:val="0"/>
        <w:ind w:firstLine="567"/>
        <w:jc w:val="both"/>
        <w:rPr>
          <w:rFonts w:ascii="Times New Roman" w:eastAsia="Times New Roman" w:hAnsi="Times New Roman" w:cs="Times New Roman"/>
          <w:lang w:bidi="ar-SA"/>
        </w:rPr>
      </w:pPr>
    </w:p>
    <w:p w:rsidR="0079056E" w:rsidRPr="0079056E" w:rsidRDefault="0079056E" w:rsidP="0079056E">
      <w:pPr>
        <w:widowControl/>
        <w:autoSpaceDE w:val="0"/>
        <w:autoSpaceDN w:val="0"/>
        <w:adjustRightInd w:val="0"/>
        <w:ind w:firstLine="567"/>
        <w:jc w:val="both"/>
        <w:rPr>
          <w:rFonts w:ascii="Times New Roman" w:eastAsia="Times New Roman" w:hAnsi="Times New Roman" w:cs="Times New Roman"/>
          <w:color w:val="auto"/>
          <w:lang w:bidi="ar-SA"/>
        </w:rPr>
      </w:pPr>
      <w:r w:rsidRPr="0079056E">
        <w:rPr>
          <w:rFonts w:ascii="Times New Roman" w:eastAsia="Times New Roman" w:hAnsi="Times New Roman" w:cs="Times New Roman"/>
          <w:lang w:bidi="ar-SA"/>
        </w:rPr>
        <w:tab/>
      </w:r>
      <w:r w:rsidRPr="0079056E">
        <w:rPr>
          <w:rFonts w:ascii="Times New Roman" w:eastAsia="Times New Roman" w:hAnsi="Times New Roman" w:cs="Times New Roman"/>
          <w:color w:val="auto"/>
          <w:lang w:bidi="ar-SA"/>
        </w:rPr>
        <w:t xml:space="preserve">Заслушав и обсудив обоснование заместителя Главы </w:t>
      </w:r>
      <w:proofErr w:type="spellStart"/>
      <w:r w:rsidRPr="0079056E">
        <w:rPr>
          <w:rFonts w:ascii="Times New Roman" w:eastAsia="Times New Roman" w:hAnsi="Times New Roman" w:cs="Times New Roman"/>
          <w:color w:val="auto"/>
          <w:lang w:bidi="ar-SA"/>
        </w:rPr>
        <w:t>Подгорнского</w:t>
      </w:r>
      <w:proofErr w:type="spellEnd"/>
      <w:r w:rsidRPr="0079056E">
        <w:rPr>
          <w:rFonts w:ascii="Times New Roman" w:eastAsia="Times New Roman" w:hAnsi="Times New Roman" w:cs="Times New Roman"/>
          <w:color w:val="auto"/>
          <w:lang w:bidi="ar-SA"/>
        </w:rPr>
        <w:t xml:space="preserve"> сельского поселения Е.А. Егорова о необходимости утверждения «Программы транспортной инфраструктуры </w:t>
      </w:r>
      <w:proofErr w:type="spellStart"/>
      <w:r w:rsidRPr="0079056E">
        <w:rPr>
          <w:rFonts w:ascii="Times New Roman" w:eastAsia="Times New Roman" w:hAnsi="Times New Roman" w:cs="Times New Roman"/>
          <w:color w:val="auto"/>
          <w:lang w:bidi="ar-SA"/>
        </w:rPr>
        <w:t>Подгорнского</w:t>
      </w:r>
      <w:proofErr w:type="spellEnd"/>
      <w:r w:rsidRPr="0079056E">
        <w:rPr>
          <w:rFonts w:ascii="Times New Roman" w:eastAsia="Times New Roman" w:hAnsi="Times New Roman" w:cs="Times New Roman"/>
          <w:color w:val="auto"/>
          <w:lang w:bidi="ar-SA"/>
        </w:rPr>
        <w:t xml:space="preserve"> сельского поселения», на основании Устава муниципального образования «</w:t>
      </w:r>
      <w:proofErr w:type="spellStart"/>
      <w:r w:rsidRPr="0079056E">
        <w:rPr>
          <w:rFonts w:ascii="Times New Roman" w:eastAsia="Times New Roman" w:hAnsi="Times New Roman" w:cs="Times New Roman"/>
          <w:color w:val="auto"/>
          <w:lang w:bidi="ar-SA"/>
        </w:rPr>
        <w:t>Подгорнское</w:t>
      </w:r>
      <w:proofErr w:type="spellEnd"/>
      <w:r w:rsidRPr="0079056E">
        <w:rPr>
          <w:rFonts w:ascii="Times New Roman" w:eastAsia="Times New Roman" w:hAnsi="Times New Roman" w:cs="Times New Roman"/>
          <w:color w:val="auto"/>
          <w:lang w:bidi="ar-SA"/>
        </w:rPr>
        <w:t xml:space="preserve"> сельское поселение», </w:t>
      </w:r>
    </w:p>
    <w:p w:rsidR="0079056E" w:rsidRPr="0079056E" w:rsidRDefault="0079056E" w:rsidP="0079056E">
      <w:pPr>
        <w:widowControl/>
        <w:autoSpaceDE w:val="0"/>
        <w:autoSpaceDN w:val="0"/>
        <w:adjustRightInd w:val="0"/>
        <w:ind w:firstLine="567"/>
        <w:jc w:val="both"/>
        <w:rPr>
          <w:rFonts w:ascii="Times New Roman" w:eastAsia="Times New Roman" w:hAnsi="Times New Roman" w:cs="Times New Roman"/>
          <w:color w:val="auto"/>
          <w:lang w:bidi="ar-SA"/>
        </w:rPr>
      </w:pPr>
      <w:r w:rsidRPr="0079056E">
        <w:rPr>
          <w:rFonts w:ascii="Times New Roman" w:eastAsia="Times New Roman" w:hAnsi="Times New Roman" w:cs="Times New Roman"/>
          <w:color w:val="auto"/>
          <w:lang w:bidi="ar-SA"/>
        </w:rPr>
        <w:t xml:space="preserve"> </w:t>
      </w:r>
    </w:p>
    <w:p w:rsidR="0079056E" w:rsidRPr="0079056E" w:rsidRDefault="0079056E" w:rsidP="0079056E">
      <w:pPr>
        <w:widowControl/>
        <w:autoSpaceDE w:val="0"/>
        <w:autoSpaceDN w:val="0"/>
        <w:adjustRightInd w:val="0"/>
        <w:ind w:firstLine="567"/>
        <w:jc w:val="both"/>
        <w:rPr>
          <w:rFonts w:ascii="Times New Roman" w:eastAsia="Times New Roman" w:hAnsi="Times New Roman" w:cs="Times New Roman"/>
          <w:color w:val="auto"/>
          <w:lang w:bidi="ar-SA"/>
        </w:rPr>
      </w:pPr>
      <w:r w:rsidRPr="0079056E">
        <w:rPr>
          <w:rFonts w:ascii="Times New Roman" w:eastAsia="Times New Roman" w:hAnsi="Times New Roman" w:cs="Times New Roman"/>
          <w:color w:val="auto"/>
          <w:lang w:bidi="ar-SA"/>
        </w:rPr>
        <w:t xml:space="preserve">Совет </w:t>
      </w:r>
      <w:proofErr w:type="spellStart"/>
      <w:r w:rsidRPr="0079056E">
        <w:rPr>
          <w:rFonts w:ascii="Times New Roman" w:eastAsia="Times New Roman" w:hAnsi="Times New Roman" w:cs="Times New Roman"/>
          <w:color w:val="auto"/>
          <w:lang w:bidi="ar-SA"/>
        </w:rPr>
        <w:t>Подгорнского</w:t>
      </w:r>
      <w:proofErr w:type="spellEnd"/>
      <w:r w:rsidRPr="0079056E">
        <w:rPr>
          <w:rFonts w:ascii="Times New Roman" w:eastAsia="Times New Roman" w:hAnsi="Times New Roman" w:cs="Times New Roman"/>
          <w:color w:val="auto"/>
          <w:lang w:bidi="ar-SA"/>
        </w:rPr>
        <w:t xml:space="preserve"> поселения решил:</w:t>
      </w:r>
    </w:p>
    <w:p w:rsidR="0079056E" w:rsidRPr="0079056E" w:rsidRDefault="0079056E" w:rsidP="0079056E">
      <w:pPr>
        <w:widowControl/>
        <w:autoSpaceDE w:val="0"/>
        <w:autoSpaceDN w:val="0"/>
        <w:adjustRightInd w:val="0"/>
        <w:ind w:firstLine="567"/>
        <w:jc w:val="both"/>
        <w:rPr>
          <w:rFonts w:ascii="Times New Roman" w:eastAsia="Times New Roman" w:hAnsi="Times New Roman" w:cs="Times New Roman"/>
          <w:color w:val="auto"/>
          <w:lang w:bidi="ar-SA"/>
        </w:rPr>
      </w:pPr>
    </w:p>
    <w:p w:rsidR="0079056E" w:rsidRPr="0079056E" w:rsidRDefault="0079056E" w:rsidP="0079056E">
      <w:pPr>
        <w:widowControl/>
        <w:tabs>
          <w:tab w:val="left" w:pos="851"/>
        </w:tabs>
        <w:autoSpaceDE w:val="0"/>
        <w:autoSpaceDN w:val="0"/>
        <w:adjustRightInd w:val="0"/>
        <w:spacing w:after="200" w:line="276" w:lineRule="auto"/>
        <w:jc w:val="both"/>
        <w:rPr>
          <w:rFonts w:ascii="Times New Roman" w:eastAsia="Times New Roman" w:hAnsi="Times New Roman" w:cs="Times New Roman"/>
          <w:color w:val="auto"/>
          <w:lang w:bidi="ar-SA"/>
        </w:rPr>
      </w:pPr>
      <w:r w:rsidRPr="0079056E">
        <w:rPr>
          <w:rFonts w:ascii="Times New Roman" w:eastAsia="Times New Roman" w:hAnsi="Times New Roman" w:cs="Times New Roman"/>
          <w:color w:val="auto"/>
          <w:lang w:bidi="ar-SA"/>
        </w:rPr>
        <w:tab/>
        <w:t xml:space="preserve">1.Утвердить «Программу </w:t>
      </w:r>
      <w:r w:rsidRPr="0079056E">
        <w:rPr>
          <w:rFonts w:ascii="Times New Roman" w:eastAsia="Times New Roman" w:hAnsi="Times New Roman" w:cs="Times New Roman"/>
          <w:lang w:bidi="ar-SA"/>
        </w:rPr>
        <w:t>комплексного развития транспортной инфраструктуры муниципального образования «</w:t>
      </w:r>
      <w:proofErr w:type="spellStart"/>
      <w:r w:rsidRPr="0079056E">
        <w:rPr>
          <w:rFonts w:ascii="Times New Roman" w:eastAsia="Times New Roman" w:hAnsi="Times New Roman" w:cs="Times New Roman"/>
          <w:lang w:bidi="ar-SA"/>
        </w:rPr>
        <w:t>Подгорнское</w:t>
      </w:r>
      <w:proofErr w:type="spellEnd"/>
      <w:r w:rsidRPr="0079056E">
        <w:rPr>
          <w:rFonts w:ascii="Times New Roman" w:eastAsia="Times New Roman" w:hAnsi="Times New Roman" w:cs="Times New Roman"/>
          <w:lang w:bidi="ar-SA"/>
        </w:rPr>
        <w:t xml:space="preserve"> сельское поселение» на период 2022-2035 годы»</w:t>
      </w:r>
      <w:r w:rsidRPr="0079056E">
        <w:rPr>
          <w:rFonts w:ascii="Times New Roman" w:eastAsia="Times New Roman" w:hAnsi="Times New Roman" w:cs="Times New Roman"/>
          <w:color w:val="auto"/>
          <w:lang w:bidi="ar-SA"/>
        </w:rPr>
        <w:t>, согласно приложению.</w:t>
      </w:r>
    </w:p>
    <w:p w:rsidR="0079056E" w:rsidRPr="0079056E" w:rsidRDefault="0079056E" w:rsidP="0079056E">
      <w:pPr>
        <w:widowControl/>
        <w:tabs>
          <w:tab w:val="left" w:pos="851"/>
        </w:tabs>
        <w:autoSpaceDE w:val="0"/>
        <w:autoSpaceDN w:val="0"/>
        <w:adjustRightInd w:val="0"/>
        <w:spacing w:after="200" w:line="276" w:lineRule="auto"/>
        <w:jc w:val="both"/>
        <w:rPr>
          <w:rFonts w:ascii="Times New Roman" w:eastAsia="Times New Roman" w:hAnsi="Times New Roman" w:cs="Times New Roman"/>
          <w:color w:val="auto"/>
          <w:lang w:bidi="ar-SA"/>
        </w:rPr>
      </w:pPr>
      <w:r w:rsidRPr="0079056E">
        <w:rPr>
          <w:rFonts w:ascii="Times New Roman" w:eastAsia="Times New Roman" w:hAnsi="Times New Roman" w:cs="Times New Roman"/>
          <w:color w:val="auto"/>
          <w:lang w:bidi="ar-SA"/>
        </w:rPr>
        <w:tab/>
        <w:t>2.Признать утратившим силу решение от 14.11.2017 №257 «</w:t>
      </w:r>
      <w:hyperlink r:id="rId7" w:tgtFrame="_blank" w:history="1">
        <w:r w:rsidRPr="0079056E">
          <w:rPr>
            <w:rFonts w:ascii="Times New Roman" w:eastAsia="Times New Roman" w:hAnsi="Times New Roman" w:cs="Times New Roman"/>
            <w:color w:val="0000FF"/>
            <w:u w:val="single"/>
            <w:lang w:bidi="ar-SA"/>
          </w:rPr>
          <w:t xml:space="preserve">Об утверждении Программы комплексного развития транспортной инфраструктуры </w:t>
        </w:r>
        <w:proofErr w:type="spellStart"/>
        <w:r w:rsidRPr="0079056E">
          <w:rPr>
            <w:rFonts w:ascii="Times New Roman" w:eastAsia="Times New Roman" w:hAnsi="Times New Roman" w:cs="Times New Roman"/>
            <w:color w:val="0000FF"/>
            <w:u w:val="single"/>
            <w:lang w:bidi="ar-SA"/>
          </w:rPr>
          <w:t>Подгорнского</w:t>
        </w:r>
        <w:proofErr w:type="spellEnd"/>
        <w:r w:rsidRPr="0079056E">
          <w:rPr>
            <w:rFonts w:ascii="Times New Roman" w:eastAsia="Times New Roman" w:hAnsi="Times New Roman" w:cs="Times New Roman"/>
            <w:color w:val="0000FF"/>
            <w:u w:val="single"/>
            <w:lang w:bidi="ar-SA"/>
          </w:rPr>
          <w:t xml:space="preserve"> сельского поселения на 2017 - 2025 годы</w:t>
        </w:r>
      </w:hyperlink>
      <w:r w:rsidRPr="0079056E">
        <w:rPr>
          <w:rFonts w:ascii="Times New Roman" w:eastAsia="Times New Roman" w:hAnsi="Times New Roman" w:cs="Times New Roman"/>
          <w:color w:val="auto"/>
          <w:lang w:bidi="ar-SA"/>
        </w:rPr>
        <w:t>».</w:t>
      </w:r>
    </w:p>
    <w:p w:rsidR="0079056E" w:rsidRPr="0079056E" w:rsidRDefault="0079056E" w:rsidP="0079056E">
      <w:pPr>
        <w:widowControl/>
        <w:tabs>
          <w:tab w:val="left" w:pos="851"/>
        </w:tabs>
        <w:autoSpaceDE w:val="0"/>
        <w:autoSpaceDN w:val="0"/>
        <w:adjustRightInd w:val="0"/>
        <w:spacing w:after="200" w:line="276" w:lineRule="auto"/>
        <w:jc w:val="both"/>
        <w:rPr>
          <w:rFonts w:ascii="Times New Roman" w:eastAsia="Times New Roman" w:hAnsi="Times New Roman" w:cs="Times New Roman"/>
          <w:color w:val="auto"/>
          <w:lang w:bidi="ar-SA"/>
        </w:rPr>
      </w:pPr>
      <w:r w:rsidRPr="0079056E">
        <w:rPr>
          <w:rFonts w:ascii="Times New Roman" w:eastAsia="Times New Roman" w:hAnsi="Times New Roman" w:cs="Times New Roman"/>
          <w:color w:val="auto"/>
          <w:lang w:bidi="ar-SA"/>
        </w:rPr>
        <w:tab/>
        <w:t xml:space="preserve">3.Решение опубликовать в печатном издании «Официальные ведомости </w:t>
      </w:r>
      <w:proofErr w:type="spellStart"/>
      <w:r w:rsidRPr="0079056E">
        <w:rPr>
          <w:rFonts w:ascii="Times New Roman" w:eastAsia="Times New Roman" w:hAnsi="Times New Roman" w:cs="Times New Roman"/>
          <w:color w:val="auto"/>
          <w:lang w:bidi="ar-SA"/>
        </w:rPr>
        <w:t>Подгорнского</w:t>
      </w:r>
      <w:proofErr w:type="spellEnd"/>
      <w:r w:rsidRPr="0079056E">
        <w:rPr>
          <w:rFonts w:ascii="Times New Roman" w:eastAsia="Times New Roman" w:hAnsi="Times New Roman" w:cs="Times New Roman"/>
          <w:color w:val="auto"/>
          <w:lang w:bidi="ar-SA"/>
        </w:rPr>
        <w:t xml:space="preserve"> сельского поселения» и разместить на сайте муниципального образования «</w:t>
      </w:r>
      <w:proofErr w:type="spellStart"/>
      <w:r w:rsidRPr="0079056E">
        <w:rPr>
          <w:rFonts w:ascii="Times New Roman" w:eastAsia="Times New Roman" w:hAnsi="Times New Roman" w:cs="Times New Roman"/>
          <w:color w:val="auto"/>
          <w:lang w:bidi="ar-SA"/>
        </w:rPr>
        <w:t>Подгорнское</w:t>
      </w:r>
      <w:proofErr w:type="spellEnd"/>
      <w:r w:rsidRPr="0079056E">
        <w:rPr>
          <w:rFonts w:ascii="Times New Roman" w:eastAsia="Times New Roman" w:hAnsi="Times New Roman" w:cs="Times New Roman"/>
          <w:color w:val="auto"/>
          <w:lang w:bidi="ar-SA"/>
        </w:rPr>
        <w:t xml:space="preserve"> сельское поселение».</w:t>
      </w:r>
    </w:p>
    <w:p w:rsidR="0079056E" w:rsidRPr="0079056E" w:rsidRDefault="0079056E" w:rsidP="0079056E">
      <w:pPr>
        <w:widowControl/>
        <w:tabs>
          <w:tab w:val="left" w:pos="851"/>
        </w:tabs>
        <w:autoSpaceDE w:val="0"/>
        <w:autoSpaceDN w:val="0"/>
        <w:adjustRightInd w:val="0"/>
        <w:jc w:val="both"/>
        <w:rPr>
          <w:rFonts w:ascii="Times New Roman" w:eastAsia="Times New Roman" w:hAnsi="Times New Roman" w:cs="Times New Roman"/>
          <w:color w:val="auto"/>
          <w:lang w:bidi="ar-SA"/>
        </w:rPr>
      </w:pPr>
      <w:r w:rsidRPr="0079056E">
        <w:rPr>
          <w:rFonts w:ascii="Times New Roman" w:eastAsia="Times New Roman" w:hAnsi="Times New Roman" w:cs="Times New Roman"/>
          <w:color w:val="auto"/>
          <w:lang w:bidi="ar-SA"/>
        </w:rPr>
        <w:tab/>
        <w:t>4. Решение вступает в силу со дня его официального опубликования.</w:t>
      </w:r>
    </w:p>
    <w:p w:rsidR="0079056E" w:rsidRPr="0079056E" w:rsidRDefault="0079056E" w:rsidP="0079056E">
      <w:pPr>
        <w:widowControl/>
        <w:tabs>
          <w:tab w:val="left" w:pos="851"/>
        </w:tabs>
        <w:autoSpaceDE w:val="0"/>
        <w:autoSpaceDN w:val="0"/>
        <w:adjustRightInd w:val="0"/>
        <w:jc w:val="both"/>
        <w:rPr>
          <w:rFonts w:ascii="Times New Roman" w:eastAsia="Times New Roman" w:hAnsi="Times New Roman" w:cs="Times New Roman"/>
          <w:color w:val="auto"/>
          <w:lang w:bidi="ar-SA"/>
        </w:rPr>
      </w:pPr>
      <w:r w:rsidRPr="0079056E">
        <w:rPr>
          <w:rFonts w:ascii="Times New Roman" w:eastAsia="Times New Roman" w:hAnsi="Times New Roman" w:cs="Times New Roman"/>
          <w:color w:val="auto"/>
          <w:lang w:bidi="ar-SA"/>
        </w:rPr>
        <w:tab/>
        <w:t xml:space="preserve">5. Контроль за исполнением настоящего решения возложить на Главу </w:t>
      </w:r>
      <w:proofErr w:type="spellStart"/>
      <w:r w:rsidRPr="0079056E">
        <w:rPr>
          <w:rFonts w:ascii="Times New Roman" w:eastAsia="Times New Roman" w:hAnsi="Times New Roman" w:cs="Times New Roman"/>
          <w:color w:val="auto"/>
          <w:lang w:bidi="ar-SA"/>
        </w:rPr>
        <w:t>Подгорнского</w:t>
      </w:r>
      <w:proofErr w:type="spellEnd"/>
      <w:r w:rsidRPr="0079056E">
        <w:rPr>
          <w:rFonts w:ascii="Times New Roman" w:eastAsia="Times New Roman" w:hAnsi="Times New Roman" w:cs="Times New Roman"/>
          <w:color w:val="auto"/>
          <w:lang w:bidi="ar-SA"/>
        </w:rPr>
        <w:t xml:space="preserve"> сельского поселения Кондратенко А.Н.</w:t>
      </w:r>
    </w:p>
    <w:p w:rsidR="0079056E" w:rsidRPr="0079056E" w:rsidRDefault="0079056E" w:rsidP="0079056E">
      <w:pPr>
        <w:widowControl/>
        <w:autoSpaceDE w:val="0"/>
        <w:autoSpaceDN w:val="0"/>
        <w:adjustRightInd w:val="0"/>
        <w:ind w:firstLine="567"/>
        <w:jc w:val="both"/>
        <w:rPr>
          <w:rFonts w:ascii="Times New Roman" w:eastAsia="Times New Roman" w:hAnsi="Times New Roman" w:cs="Times New Roman"/>
          <w:color w:val="auto"/>
          <w:lang w:bidi="ar-SA"/>
        </w:rPr>
      </w:pPr>
    </w:p>
    <w:p w:rsidR="0079056E" w:rsidRPr="0079056E" w:rsidRDefault="0079056E" w:rsidP="0079056E">
      <w:pPr>
        <w:widowControl/>
        <w:autoSpaceDE w:val="0"/>
        <w:autoSpaceDN w:val="0"/>
        <w:adjustRightInd w:val="0"/>
        <w:ind w:firstLine="567"/>
        <w:jc w:val="both"/>
        <w:rPr>
          <w:rFonts w:ascii="Times New Roman" w:eastAsia="Times New Roman" w:hAnsi="Times New Roman" w:cs="Times New Roman"/>
          <w:color w:val="auto"/>
          <w:lang w:bidi="ar-SA"/>
        </w:rPr>
      </w:pPr>
    </w:p>
    <w:p w:rsidR="0079056E" w:rsidRPr="0079056E" w:rsidRDefault="0079056E" w:rsidP="0079056E">
      <w:pPr>
        <w:widowControl/>
        <w:autoSpaceDE w:val="0"/>
        <w:autoSpaceDN w:val="0"/>
        <w:adjustRightInd w:val="0"/>
        <w:ind w:firstLine="567"/>
        <w:jc w:val="both"/>
        <w:rPr>
          <w:rFonts w:ascii="Times New Roman" w:eastAsia="Times New Roman" w:hAnsi="Times New Roman" w:cs="Times New Roman"/>
          <w:color w:val="auto"/>
          <w:lang w:bidi="ar-SA"/>
        </w:rPr>
      </w:pPr>
    </w:p>
    <w:p w:rsidR="0079056E" w:rsidRPr="0079056E" w:rsidRDefault="0079056E" w:rsidP="0079056E">
      <w:pPr>
        <w:widowControl/>
        <w:autoSpaceDE w:val="0"/>
        <w:autoSpaceDN w:val="0"/>
        <w:adjustRightInd w:val="0"/>
        <w:ind w:firstLine="567"/>
        <w:jc w:val="both"/>
        <w:rPr>
          <w:rFonts w:ascii="Times New Roman" w:eastAsia="Times New Roman" w:hAnsi="Times New Roman" w:cs="Times New Roman"/>
          <w:color w:val="auto"/>
          <w:lang w:bidi="ar-SA"/>
        </w:rPr>
      </w:pPr>
    </w:p>
    <w:p w:rsidR="0079056E" w:rsidRPr="0079056E" w:rsidRDefault="0079056E" w:rsidP="0079056E">
      <w:pPr>
        <w:widowControl/>
        <w:autoSpaceDE w:val="0"/>
        <w:autoSpaceDN w:val="0"/>
        <w:adjustRightInd w:val="0"/>
        <w:jc w:val="both"/>
        <w:rPr>
          <w:rFonts w:ascii="Times New Roman" w:eastAsia="Times New Roman" w:hAnsi="Times New Roman" w:cs="Times New Roman"/>
          <w:color w:val="auto"/>
          <w:lang w:bidi="ar-SA"/>
        </w:rPr>
      </w:pPr>
      <w:r w:rsidRPr="0079056E">
        <w:rPr>
          <w:rFonts w:ascii="Times New Roman" w:eastAsia="Times New Roman" w:hAnsi="Times New Roman" w:cs="Times New Roman"/>
          <w:color w:val="auto"/>
          <w:lang w:bidi="ar-SA"/>
        </w:rPr>
        <w:t>Председатель совета</w:t>
      </w:r>
    </w:p>
    <w:p w:rsidR="0079056E" w:rsidRPr="0079056E" w:rsidRDefault="0079056E" w:rsidP="0079056E">
      <w:pPr>
        <w:widowControl/>
        <w:autoSpaceDE w:val="0"/>
        <w:autoSpaceDN w:val="0"/>
        <w:adjustRightInd w:val="0"/>
        <w:jc w:val="both"/>
        <w:rPr>
          <w:rFonts w:ascii="Times New Roman" w:eastAsia="Times New Roman" w:hAnsi="Times New Roman" w:cs="Times New Roman"/>
          <w:color w:val="auto"/>
          <w:lang w:bidi="ar-SA"/>
        </w:rPr>
      </w:pPr>
      <w:proofErr w:type="spellStart"/>
      <w:r w:rsidRPr="0079056E">
        <w:rPr>
          <w:rFonts w:ascii="Times New Roman" w:eastAsia="Times New Roman" w:hAnsi="Times New Roman" w:cs="Times New Roman"/>
          <w:color w:val="auto"/>
          <w:lang w:bidi="ar-SA"/>
        </w:rPr>
        <w:t>Подгорнского</w:t>
      </w:r>
      <w:proofErr w:type="spellEnd"/>
      <w:r w:rsidRPr="0079056E">
        <w:rPr>
          <w:rFonts w:ascii="Times New Roman" w:eastAsia="Times New Roman" w:hAnsi="Times New Roman" w:cs="Times New Roman"/>
          <w:color w:val="auto"/>
          <w:lang w:bidi="ar-SA"/>
        </w:rPr>
        <w:t xml:space="preserve"> сельского поселения</w:t>
      </w:r>
      <w:r w:rsidRPr="0079056E">
        <w:rPr>
          <w:rFonts w:ascii="Times New Roman" w:eastAsia="Times New Roman" w:hAnsi="Times New Roman" w:cs="Times New Roman"/>
          <w:color w:val="auto"/>
          <w:lang w:bidi="ar-SA"/>
        </w:rPr>
        <w:tab/>
      </w:r>
      <w:r w:rsidRPr="0079056E">
        <w:rPr>
          <w:rFonts w:ascii="Times New Roman" w:eastAsia="Times New Roman" w:hAnsi="Times New Roman" w:cs="Times New Roman"/>
          <w:color w:val="auto"/>
          <w:lang w:bidi="ar-SA"/>
        </w:rPr>
        <w:tab/>
      </w:r>
      <w:r w:rsidRPr="0079056E">
        <w:rPr>
          <w:rFonts w:ascii="Times New Roman" w:eastAsia="Times New Roman" w:hAnsi="Times New Roman" w:cs="Times New Roman"/>
          <w:color w:val="auto"/>
          <w:lang w:bidi="ar-SA"/>
        </w:rPr>
        <w:tab/>
      </w:r>
      <w:r w:rsidRPr="0079056E">
        <w:rPr>
          <w:rFonts w:ascii="Times New Roman" w:eastAsia="Times New Roman" w:hAnsi="Times New Roman" w:cs="Times New Roman"/>
          <w:color w:val="auto"/>
          <w:lang w:bidi="ar-SA"/>
        </w:rPr>
        <w:tab/>
        <w:t xml:space="preserve">             Л.А. </w:t>
      </w:r>
      <w:proofErr w:type="spellStart"/>
      <w:r w:rsidRPr="0079056E">
        <w:rPr>
          <w:rFonts w:ascii="Times New Roman" w:eastAsia="Times New Roman" w:hAnsi="Times New Roman" w:cs="Times New Roman"/>
          <w:color w:val="auto"/>
          <w:lang w:bidi="ar-SA"/>
        </w:rPr>
        <w:t>Кванина</w:t>
      </w:r>
      <w:proofErr w:type="spellEnd"/>
    </w:p>
    <w:p w:rsidR="0079056E" w:rsidRPr="0079056E" w:rsidRDefault="0079056E" w:rsidP="0079056E">
      <w:pPr>
        <w:widowControl/>
        <w:autoSpaceDE w:val="0"/>
        <w:autoSpaceDN w:val="0"/>
        <w:adjustRightInd w:val="0"/>
        <w:ind w:firstLine="567"/>
        <w:jc w:val="both"/>
        <w:rPr>
          <w:rFonts w:ascii="Times New Roman" w:eastAsia="Times New Roman" w:hAnsi="Times New Roman" w:cs="Times New Roman"/>
          <w:color w:val="auto"/>
          <w:lang w:bidi="ar-SA"/>
        </w:rPr>
      </w:pPr>
    </w:p>
    <w:p w:rsidR="0079056E" w:rsidRPr="0079056E" w:rsidRDefault="0079056E" w:rsidP="0079056E">
      <w:pPr>
        <w:widowControl/>
        <w:autoSpaceDE w:val="0"/>
        <w:autoSpaceDN w:val="0"/>
        <w:adjustRightInd w:val="0"/>
        <w:ind w:firstLine="567"/>
        <w:jc w:val="both"/>
        <w:rPr>
          <w:rFonts w:ascii="Times New Roman" w:eastAsia="Times New Roman" w:hAnsi="Times New Roman" w:cs="Times New Roman"/>
          <w:color w:val="auto"/>
          <w:lang w:bidi="ar-SA"/>
        </w:rPr>
      </w:pPr>
    </w:p>
    <w:p w:rsidR="0079056E" w:rsidRPr="0079056E" w:rsidRDefault="0079056E" w:rsidP="0079056E">
      <w:pPr>
        <w:widowControl/>
        <w:autoSpaceDE w:val="0"/>
        <w:autoSpaceDN w:val="0"/>
        <w:adjustRightInd w:val="0"/>
        <w:ind w:firstLine="567"/>
        <w:jc w:val="both"/>
        <w:rPr>
          <w:rFonts w:ascii="Times New Roman" w:eastAsia="Times New Roman" w:hAnsi="Times New Roman" w:cs="Times New Roman"/>
          <w:color w:val="auto"/>
          <w:lang w:bidi="ar-SA"/>
        </w:rPr>
      </w:pPr>
    </w:p>
    <w:p w:rsidR="0079056E" w:rsidRPr="0079056E" w:rsidRDefault="0079056E" w:rsidP="0079056E">
      <w:pPr>
        <w:widowControl/>
        <w:autoSpaceDE w:val="0"/>
        <w:autoSpaceDN w:val="0"/>
        <w:adjustRightInd w:val="0"/>
        <w:jc w:val="both"/>
        <w:rPr>
          <w:rFonts w:ascii="Times New Roman" w:eastAsia="Times New Roman" w:hAnsi="Times New Roman" w:cs="Times New Roman"/>
          <w:lang w:bidi="ar-SA"/>
        </w:rPr>
      </w:pPr>
      <w:proofErr w:type="spellStart"/>
      <w:r w:rsidRPr="0079056E">
        <w:rPr>
          <w:rFonts w:ascii="Times New Roman" w:eastAsia="Times New Roman" w:hAnsi="Times New Roman" w:cs="Times New Roman"/>
          <w:color w:val="auto"/>
          <w:lang w:bidi="ar-SA"/>
        </w:rPr>
        <w:t>И.о.Главы</w:t>
      </w:r>
      <w:proofErr w:type="spellEnd"/>
      <w:r w:rsidRPr="0079056E">
        <w:rPr>
          <w:rFonts w:ascii="Times New Roman" w:eastAsia="Times New Roman" w:hAnsi="Times New Roman" w:cs="Times New Roman"/>
          <w:color w:val="auto"/>
          <w:lang w:bidi="ar-SA"/>
        </w:rPr>
        <w:t xml:space="preserve"> </w:t>
      </w:r>
      <w:proofErr w:type="spellStart"/>
      <w:r w:rsidRPr="0079056E">
        <w:rPr>
          <w:rFonts w:ascii="Times New Roman" w:eastAsia="Times New Roman" w:hAnsi="Times New Roman" w:cs="Times New Roman"/>
          <w:color w:val="auto"/>
          <w:lang w:bidi="ar-SA"/>
        </w:rPr>
        <w:t>Подгорнского</w:t>
      </w:r>
      <w:proofErr w:type="spellEnd"/>
      <w:r w:rsidRPr="0079056E">
        <w:rPr>
          <w:rFonts w:ascii="Times New Roman" w:eastAsia="Times New Roman" w:hAnsi="Times New Roman" w:cs="Times New Roman"/>
          <w:color w:val="auto"/>
          <w:lang w:bidi="ar-SA"/>
        </w:rPr>
        <w:t xml:space="preserve"> сельского поселения                                          </w:t>
      </w:r>
      <w:proofErr w:type="spellStart"/>
      <w:r w:rsidRPr="0079056E">
        <w:rPr>
          <w:rFonts w:ascii="Times New Roman" w:eastAsia="Times New Roman" w:hAnsi="Times New Roman" w:cs="Times New Roman"/>
          <w:color w:val="auto"/>
          <w:lang w:bidi="ar-SA"/>
        </w:rPr>
        <w:t>Е.А.Егоров</w:t>
      </w:r>
      <w:proofErr w:type="spellEnd"/>
    </w:p>
    <w:p w:rsidR="0079056E" w:rsidRPr="0079056E" w:rsidRDefault="0079056E" w:rsidP="0079056E">
      <w:pPr>
        <w:spacing w:after="93"/>
        <w:rPr>
          <w:rFonts w:ascii="Times New Roman" w:eastAsia="Times New Roman" w:hAnsi="Times New Roman" w:cs="Times New Roman"/>
          <w:lang w:eastAsia="en-US" w:bidi="ar-SA"/>
        </w:rPr>
      </w:pPr>
    </w:p>
    <w:p w:rsidR="0079056E" w:rsidRPr="0079056E" w:rsidRDefault="0079056E" w:rsidP="0079056E">
      <w:pPr>
        <w:spacing w:line="265" w:lineRule="exact"/>
        <w:ind w:left="6567"/>
        <w:rPr>
          <w:rFonts w:ascii="Times New Roman" w:eastAsia="Times New Roman" w:hAnsi="Times New Roman" w:cs="Times New Roman"/>
          <w:lang w:eastAsia="en-US" w:bidi="ar-SA"/>
        </w:rPr>
      </w:pPr>
    </w:p>
    <w:p w:rsidR="0079056E" w:rsidRPr="0079056E" w:rsidRDefault="0079056E" w:rsidP="0079056E">
      <w:pPr>
        <w:spacing w:line="265" w:lineRule="exact"/>
        <w:ind w:left="6567"/>
        <w:rPr>
          <w:rFonts w:ascii="Times New Roman" w:eastAsia="Times New Roman" w:hAnsi="Times New Roman" w:cs="Times New Roman"/>
          <w:lang w:eastAsia="en-US" w:bidi="ar-SA"/>
        </w:rPr>
      </w:pPr>
    </w:p>
    <w:p w:rsidR="0079056E" w:rsidRPr="0079056E" w:rsidRDefault="0079056E" w:rsidP="0079056E">
      <w:pPr>
        <w:spacing w:line="265" w:lineRule="exact"/>
        <w:ind w:left="6567"/>
        <w:rPr>
          <w:rFonts w:ascii="Times New Roman" w:eastAsia="Times New Roman" w:hAnsi="Times New Roman" w:cs="Times New Roman"/>
          <w:lang w:eastAsia="en-US" w:bidi="ar-SA"/>
        </w:rPr>
      </w:pPr>
    </w:p>
    <w:p w:rsidR="0079056E" w:rsidRPr="0079056E" w:rsidRDefault="0079056E" w:rsidP="0079056E">
      <w:pPr>
        <w:spacing w:line="265" w:lineRule="exact"/>
        <w:ind w:left="6567"/>
        <w:rPr>
          <w:rFonts w:ascii="Times New Roman" w:eastAsia="Times New Roman" w:hAnsi="Times New Roman" w:cs="Times New Roman"/>
          <w:lang w:eastAsia="en-US" w:bidi="ar-SA"/>
        </w:rPr>
      </w:pPr>
    </w:p>
    <w:p w:rsidR="0079056E" w:rsidRPr="0079056E" w:rsidRDefault="0079056E" w:rsidP="0079056E">
      <w:pPr>
        <w:spacing w:line="265" w:lineRule="exact"/>
        <w:ind w:left="6567"/>
        <w:rPr>
          <w:rFonts w:ascii="Times New Roman" w:eastAsia="Times New Roman" w:hAnsi="Times New Roman" w:cs="Times New Roman"/>
          <w:lang w:eastAsia="en-US" w:bidi="ar-SA"/>
        </w:rPr>
      </w:pPr>
    </w:p>
    <w:p w:rsidR="0079056E" w:rsidRPr="0079056E" w:rsidRDefault="0079056E" w:rsidP="0079056E">
      <w:pPr>
        <w:spacing w:line="265" w:lineRule="exact"/>
        <w:ind w:left="6567"/>
        <w:rPr>
          <w:rFonts w:ascii="Times New Roman" w:eastAsia="Times New Roman" w:hAnsi="Times New Roman" w:cs="Times New Roman"/>
          <w:lang w:eastAsia="en-US" w:bidi="ar-SA"/>
        </w:rPr>
      </w:pPr>
    </w:p>
    <w:p w:rsidR="0079056E" w:rsidRPr="0079056E" w:rsidRDefault="0079056E" w:rsidP="0079056E">
      <w:pPr>
        <w:spacing w:line="265" w:lineRule="exact"/>
        <w:ind w:left="6567"/>
        <w:rPr>
          <w:rFonts w:ascii="Times New Roman" w:eastAsia="Times New Roman" w:hAnsi="Times New Roman" w:cs="Times New Roman"/>
          <w:lang w:eastAsia="en-US" w:bidi="ar-SA"/>
        </w:rPr>
      </w:pPr>
    </w:p>
    <w:p w:rsidR="0079056E" w:rsidRPr="0079056E" w:rsidRDefault="0079056E" w:rsidP="0079056E">
      <w:pPr>
        <w:spacing w:line="265" w:lineRule="exact"/>
        <w:ind w:left="6567"/>
        <w:rPr>
          <w:rFonts w:ascii="Times New Roman" w:eastAsia="Times New Roman" w:hAnsi="Times New Roman" w:cs="Times New Roman"/>
          <w:color w:val="010302"/>
          <w:sz w:val="22"/>
          <w:szCs w:val="22"/>
          <w:lang w:eastAsia="en-US" w:bidi="ar-SA"/>
        </w:rPr>
      </w:pPr>
      <w:r w:rsidRPr="0079056E">
        <w:rPr>
          <w:rFonts w:ascii="Times New Roman" w:eastAsia="Times New Roman" w:hAnsi="Times New Roman" w:cs="Times New Roman"/>
          <w:lang w:eastAsia="en-US" w:bidi="ar-SA"/>
        </w:rPr>
        <w:t>Приложени</w:t>
      </w:r>
      <w:r w:rsidRPr="0079056E">
        <w:rPr>
          <w:rFonts w:ascii="Times New Roman" w:eastAsia="Times New Roman" w:hAnsi="Times New Roman" w:cs="Times New Roman"/>
          <w:spacing w:val="-5"/>
          <w:lang w:eastAsia="en-US" w:bidi="ar-SA"/>
        </w:rPr>
        <w:t>е</w:t>
      </w:r>
      <w:r w:rsidRPr="0079056E">
        <w:rPr>
          <w:rFonts w:ascii="Times New Roman" w:eastAsia="Times New Roman" w:hAnsi="Times New Roman" w:cs="Times New Roman"/>
          <w:lang w:eastAsia="en-US" w:bidi="ar-SA"/>
        </w:rPr>
        <w:t xml:space="preserve">  </w:t>
      </w:r>
    </w:p>
    <w:p w:rsidR="0079056E" w:rsidRPr="0079056E" w:rsidRDefault="0079056E" w:rsidP="0079056E">
      <w:pPr>
        <w:tabs>
          <w:tab w:val="left" w:pos="8080"/>
        </w:tabs>
        <w:spacing w:line="319" w:lineRule="exact"/>
        <w:ind w:left="5670" w:right="1028"/>
        <w:rPr>
          <w:rFonts w:ascii="Times New Roman" w:eastAsia="Times New Roman" w:hAnsi="Times New Roman" w:cs="Times New Roman"/>
          <w:color w:val="010302"/>
          <w:sz w:val="22"/>
          <w:szCs w:val="22"/>
          <w:lang w:eastAsia="en-US" w:bidi="ar-SA"/>
        </w:rPr>
      </w:pPr>
      <w:r w:rsidRPr="0079056E">
        <w:rPr>
          <w:rFonts w:ascii="Times New Roman" w:eastAsia="Times New Roman" w:hAnsi="Times New Roman" w:cs="Times New Roman"/>
          <w:lang w:eastAsia="en-US" w:bidi="ar-SA"/>
        </w:rPr>
        <w:t>Утверж</w:t>
      </w:r>
      <w:r w:rsidRPr="0079056E">
        <w:rPr>
          <w:rFonts w:ascii="Times New Roman" w:eastAsia="Times New Roman" w:hAnsi="Times New Roman" w:cs="Times New Roman"/>
          <w:spacing w:val="-3"/>
          <w:lang w:eastAsia="en-US" w:bidi="ar-SA"/>
        </w:rPr>
        <w:t>д</w:t>
      </w:r>
      <w:r w:rsidRPr="0079056E">
        <w:rPr>
          <w:rFonts w:ascii="Times New Roman" w:eastAsia="Times New Roman" w:hAnsi="Times New Roman" w:cs="Times New Roman"/>
          <w:lang w:eastAsia="en-US" w:bidi="ar-SA"/>
        </w:rPr>
        <w:t xml:space="preserve">ена </w:t>
      </w:r>
      <w:proofErr w:type="gramStart"/>
      <w:r w:rsidRPr="0079056E">
        <w:rPr>
          <w:rFonts w:ascii="Times New Roman" w:eastAsia="Times New Roman" w:hAnsi="Times New Roman" w:cs="Times New Roman"/>
          <w:lang w:eastAsia="en-US" w:bidi="ar-SA"/>
        </w:rPr>
        <w:t>решением  Совета</w:t>
      </w:r>
      <w:proofErr w:type="gramEnd"/>
      <w:r w:rsidRPr="0079056E">
        <w:rPr>
          <w:rFonts w:ascii="Times New Roman" w:eastAsia="Times New Roman" w:hAnsi="Times New Roman" w:cs="Times New Roman"/>
          <w:lang w:eastAsia="en-US" w:bidi="ar-SA"/>
        </w:rPr>
        <w:t xml:space="preserve"> </w:t>
      </w:r>
      <w:proofErr w:type="spellStart"/>
      <w:r w:rsidRPr="0079056E">
        <w:rPr>
          <w:rFonts w:ascii="Times New Roman" w:eastAsia="Times New Roman" w:hAnsi="Times New Roman" w:cs="Times New Roman"/>
          <w:lang w:eastAsia="en-US" w:bidi="ar-SA"/>
        </w:rPr>
        <w:t>По</w:t>
      </w:r>
      <w:r w:rsidRPr="0079056E">
        <w:rPr>
          <w:rFonts w:ascii="Times New Roman" w:eastAsia="Times New Roman" w:hAnsi="Times New Roman" w:cs="Times New Roman"/>
          <w:spacing w:val="-7"/>
          <w:lang w:eastAsia="en-US" w:bidi="ar-SA"/>
        </w:rPr>
        <w:t>д</w:t>
      </w:r>
      <w:r w:rsidRPr="0079056E">
        <w:rPr>
          <w:rFonts w:ascii="Times New Roman" w:eastAsia="Times New Roman" w:hAnsi="Times New Roman" w:cs="Times New Roman"/>
          <w:spacing w:val="-3"/>
          <w:lang w:eastAsia="en-US" w:bidi="ar-SA"/>
        </w:rPr>
        <w:t>г</w:t>
      </w:r>
      <w:r w:rsidRPr="0079056E">
        <w:rPr>
          <w:rFonts w:ascii="Times New Roman" w:eastAsia="Times New Roman" w:hAnsi="Times New Roman" w:cs="Times New Roman"/>
          <w:lang w:eastAsia="en-US" w:bidi="ar-SA"/>
        </w:rPr>
        <w:t>орнско</w:t>
      </w:r>
      <w:r w:rsidRPr="0079056E">
        <w:rPr>
          <w:rFonts w:ascii="Times New Roman" w:eastAsia="Times New Roman" w:hAnsi="Times New Roman" w:cs="Times New Roman"/>
          <w:spacing w:val="-3"/>
          <w:lang w:eastAsia="en-US" w:bidi="ar-SA"/>
        </w:rPr>
        <w:t>г</w:t>
      </w:r>
      <w:r w:rsidRPr="0079056E">
        <w:rPr>
          <w:rFonts w:ascii="Times New Roman" w:eastAsia="Times New Roman" w:hAnsi="Times New Roman" w:cs="Times New Roman"/>
          <w:lang w:eastAsia="en-US" w:bidi="ar-SA"/>
        </w:rPr>
        <w:t>о</w:t>
      </w:r>
      <w:proofErr w:type="spellEnd"/>
      <w:r w:rsidRPr="0079056E">
        <w:rPr>
          <w:rFonts w:ascii="Times New Roman" w:eastAsia="Times New Roman" w:hAnsi="Times New Roman" w:cs="Times New Roman"/>
          <w:lang w:eastAsia="en-US" w:bidi="ar-SA"/>
        </w:rPr>
        <w:t xml:space="preserve">  сельско</w:t>
      </w:r>
      <w:r w:rsidRPr="0079056E">
        <w:rPr>
          <w:rFonts w:ascii="Times New Roman" w:eastAsia="Times New Roman" w:hAnsi="Times New Roman" w:cs="Times New Roman"/>
          <w:spacing w:val="-3"/>
          <w:lang w:eastAsia="en-US" w:bidi="ar-SA"/>
        </w:rPr>
        <w:t>г</w:t>
      </w:r>
      <w:r w:rsidRPr="0079056E">
        <w:rPr>
          <w:rFonts w:ascii="Times New Roman" w:eastAsia="Times New Roman" w:hAnsi="Times New Roman" w:cs="Times New Roman"/>
          <w:lang w:eastAsia="en-US" w:bidi="ar-SA"/>
        </w:rPr>
        <w:t>о</w:t>
      </w:r>
      <w:r w:rsidRPr="0079056E">
        <w:rPr>
          <w:rFonts w:ascii="Times New Roman" w:eastAsia="Times New Roman" w:hAnsi="Times New Roman" w:cs="Times New Roman"/>
          <w:spacing w:val="-3"/>
          <w:lang w:eastAsia="en-US" w:bidi="ar-SA"/>
        </w:rPr>
        <w:t xml:space="preserve"> </w:t>
      </w:r>
      <w:r w:rsidRPr="0079056E">
        <w:rPr>
          <w:rFonts w:ascii="Times New Roman" w:eastAsia="Times New Roman" w:hAnsi="Times New Roman" w:cs="Times New Roman"/>
          <w:spacing w:val="-4"/>
          <w:lang w:eastAsia="en-US" w:bidi="ar-SA"/>
        </w:rPr>
        <w:t>п</w:t>
      </w:r>
      <w:r w:rsidRPr="0079056E">
        <w:rPr>
          <w:rFonts w:ascii="Times New Roman" w:eastAsia="Times New Roman" w:hAnsi="Times New Roman" w:cs="Times New Roman"/>
          <w:lang w:eastAsia="en-US" w:bidi="ar-SA"/>
        </w:rPr>
        <w:t>оселени</w:t>
      </w:r>
      <w:r w:rsidRPr="0079056E">
        <w:rPr>
          <w:rFonts w:ascii="Times New Roman" w:eastAsia="Times New Roman" w:hAnsi="Times New Roman" w:cs="Times New Roman"/>
          <w:spacing w:val="-3"/>
          <w:lang w:eastAsia="en-US" w:bidi="ar-SA"/>
        </w:rPr>
        <w:t>я</w:t>
      </w:r>
      <w:r w:rsidRPr="0079056E">
        <w:rPr>
          <w:rFonts w:ascii="Times New Roman" w:eastAsia="Times New Roman" w:hAnsi="Times New Roman" w:cs="Times New Roman"/>
          <w:lang w:eastAsia="en-US" w:bidi="ar-SA"/>
        </w:rPr>
        <w:t xml:space="preserve">  </w:t>
      </w:r>
    </w:p>
    <w:p w:rsidR="0079056E" w:rsidRPr="0079056E" w:rsidRDefault="0079056E" w:rsidP="0079056E">
      <w:pPr>
        <w:spacing w:before="40" w:line="265" w:lineRule="exact"/>
        <w:rPr>
          <w:rFonts w:ascii="Times New Roman" w:eastAsia="Times New Roman" w:hAnsi="Times New Roman" w:cs="Times New Roman"/>
          <w:color w:val="010302"/>
          <w:sz w:val="22"/>
          <w:szCs w:val="22"/>
          <w:lang w:eastAsia="en-US" w:bidi="ar-SA"/>
        </w:rPr>
      </w:pPr>
      <w:r w:rsidRPr="0079056E">
        <w:rPr>
          <w:rFonts w:ascii="Times New Roman" w:eastAsia="Times New Roman" w:hAnsi="Times New Roman" w:cs="Times New Roman"/>
          <w:lang w:eastAsia="en-US" w:bidi="ar-SA"/>
        </w:rPr>
        <w:t xml:space="preserve">                                                                                               о</w:t>
      </w:r>
      <w:r w:rsidRPr="0079056E">
        <w:rPr>
          <w:rFonts w:ascii="Times New Roman" w:eastAsia="Times New Roman" w:hAnsi="Times New Roman" w:cs="Times New Roman"/>
          <w:spacing w:val="-5"/>
          <w:lang w:eastAsia="en-US" w:bidi="ar-SA"/>
        </w:rPr>
        <w:t>т</w:t>
      </w:r>
      <w:r w:rsidRPr="0079056E">
        <w:rPr>
          <w:rFonts w:ascii="Times New Roman" w:eastAsia="Times New Roman" w:hAnsi="Times New Roman" w:cs="Times New Roman"/>
          <w:lang w:eastAsia="en-US" w:bidi="ar-SA"/>
        </w:rPr>
        <w:t xml:space="preserve"> </w:t>
      </w:r>
      <w:r w:rsidRPr="0079056E">
        <w:rPr>
          <w:rFonts w:ascii="Times New Roman" w:eastAsia="Times New Roman" w:hAnsi="Times New Roman" w:cs="Times New Roman"/>
          <w:spacing w:val="-3"/>
          <w:lang w:eastAsia="en-US" w:bidi="ar-SA"/>
        </w:rPr>
        <w:t xml:space="preserve"> </w:t>
      </w:r>
      <w:r w:rsidRPr="0079056E">
        <w:rPr>
          <w:rFonts w:ascii="Times New Roman" w:eastAsia="Times New Roman" w:hAnsi="Times New Roman" w:cs="Times New Roman"/>
          <w:lang w:eastAsia="en-US" w:bidi="ar-SA"/>
        </w:rPr>
        <w:t xml:space="preserve"> </w:t>
      </w:r>
      <w:r w:rsidRPr="0079056E">
        <w:rPr>
          <w:rFonts w:ascii="Times New Roman" w:eastAsia="Times New Roman" w:hAnsi="Times New Roman" w:cs="Times New Roman"/>
          <w:spacing w:val="-3"/>
          <w:lang w:eastAsia="en-US" w:bidi="ar-SA"/>
        </w:rPr>
        <w:t xml:space="preserve">27.05.2021 </w:t>
      </w:r>
      <w:r w:rsidRPr="0079056E">
        <w:rPr>
          <w:rFonts w:ascii="Times New Roman" w:eastAsia="Times New Roman" w:hAnsi="Times New Roman" w:cs="Times New Roman"/>
          <w:lang w:eastAsia="en-US" w:bidi="ar-SA"/>
        </w:rPr>
        <w:t xml:space="preserve"> №</w:t>
      </w:r>
      <w:r w:rsidRPr="0079056E">
        <w:rPr>
          <w:rFonts w:ascii="Times New Roman" w:eastAsia="Times New Roman" w:hAnsi="Times New Roman" w:cs="Times New Roman"/>
          <w:spacing w:val="-3"/>
          <w:lang w:eastAsia="en-US" w:bidi="ar-SA"/>
        </w:rPr>
        <w:t xml:space="preserve"> </w:t>
      </w:r>
      <w:bookmarkStart w:id="0" w:name="_GoBack"/>
      <w:bookmarkEnd w:id="0"/>
      <w:r w:rsidRPr="0079056E">
        <w:rPr>
          <w:rFonts w:ascii="Times New Roman" w:eastAsia="Times New Roman" w:hAnsi="Times New Roman" w:cs="Times New Roman"/>
          <w:lang w:eastAsia="en-US" w:bidi="ar-SA"/>
        </w:rPr>
        <w:t xml:space="preserve"> </w:t>
      </w:r>
      <w:r w:rsidRPr="0079056E">
        <w:rPr>
          <w:rFonts w:ascii="Times New Roman" w:eastAsia="Times New Roman" w:hAnsi="Times New Roman" w:cs="Times New Roman"/>
          <w:spacing w:val="-3"/>
          <w:lang w:eastAsia="en-US" w:bidi="ar-SA"/>
        </w:rPr>
        <w:t xml:space="preserve"> </w:t>
      </w:r>
      <w:r w:rsidRPr="0079056E">
        <w:rPr>
          <w:rFonts w:ascii="Times New Roman" w:eastAsia="Times New Roman" w:hAnsi="Times New Roman" w:cs="Times New Roman"/>
          <w:lang w:eastAsia="en-US" w:bidi="ar-SA"/>
        </w:rPr>
        <w:t xml:space="preserve">   </w:t>
      </w:r>
    </w:p>
    <w:p w:rsidR="0079056E" w:rsidRDefault="0079056E">
      <w:pPr>
        <w:pStyle w:val="1"/>
        <w:spacing w:after="0"/>
        <w:ind w:left="5400" w:firstLine="0"/>
      </w:pPr>
    </w:p>
    <w:p w:rsidR="0079056E" w:rsidRDefault="0079056E">
      <w:pPr>
        <w:pStyle w:val="1"/>
        <w:spacing w:after="0"/>
        <w:ind w:left="5400" w:firstLine="0"/>
      </w:pPr>
    </w:p>
    <w:p w:rsidR="0079056E" w:rsidRDefault="0079056E">
      <w:pPr>
        <w:pStyle w:val="1"/>
        <w:spacing w:after="0"/>
        <w:ind w:left="5400" w:firstLine="0"/>
      </w:pPr>
    </w:p>
    <w:p w:rsidR="0079056E" w:rsidRDefault="0079056E">
      <w:pPr>
        <w:pStyle w:val="1"/>
        <w:spacing w:after="0"/>
        <w:ind w:left="5400" w:firstLine="0"/>
      </w:pPr>
    </w:p>
    <w:p w:rsidR="009C63A5" w:rsidRDefault="00B747B7">
      <w:pPr>
        <w:pStyle w:val="11"/>
        <w:keepNext/>
        <w:keepLines/>
      </w:pPr>
      <w:bookmarkStart w:id="1" w:name="bookmark0"/>
      <w:r>
        <w:t>ПРОГРАММА</w:t>
      </w:r>
      <w:bookmarkEnd w:id="1"/>
    </w:p>
    <w:p w:rsidR="0079056E" w:rsidRDefault="00B747B7">
      <w:pPr>
        <w:pStyle w:val="1"/>
        <w:spacing w:after="0"/>
        <w:ind w:firstLine="0"/>
        <w:jc w:val="center"/>
      </w:pPr>
      <w:r>
        <w:t>Комплексного развития транспортной инфраструктуры муниципального образования</w:t>
      </w:r>
      <w:r>
        <w:br/>
        <w:t>«</w:t>
      </w:r>
      <w:proofErr w:type="spellStart"/>
      <w:r>
        <w:t>Подгорнское</w:t>
      </w:r>
      <w:proofErr w:type="spellEnd"/>
      <w:r>
        <w:t xml:space="preserve"> сельское поселение» на период 2022-2035 годы</w:t>
      </w:r>
    </w:p>
    <w:p w:rsidR="009C63A5" w:rsidRDefault="00B747B7">
      <w:pPr>
        <w:pStyle w:val="1"/>
        <w:spacing w:after="0"/>
        <w:ind w:firstLine="0"/>
        <w:jc w:val="center"/>
      </w:pPr>
      <w:r>
        <w:br/>
      </w:r>
      <w:proofErr w:type="spellStart"/>
      <w:r>
        <w:t>с.Подгорное</w:t>
      </w:r>
      <w:proofErr w:type="spellEnd"/>
      <w:r>
        <w:t xml:space="preserve"> 2021</w:t>
      </w:r>
    </w:p>
    <w:p w:rsidR="0079056E" w:rsidRDefault="0079056E">
      <w:pPr>
        <w:pStyle w:val="1"/>
        <w:spacing w:after="0"/>
        <w:ind w:firstLine="0"/>
        <w:jc w:val="center"/>
      </w:pPr>
    </w:p>
    <w:p w:rsidR="009C63A5" w:rsidRDefault="00B747B7">
      <w:pPr>
        <w:pStyle w:val="1"/>
        <w:spacing w:after="200" w:line="240" w:lineRule="auto"/>
        <w:ind w:firstLine="0"/>
        <w:jc w:val="center"/>
      </w:pPr>
      <w:r>
        <w:rPr>
          <w:b/>
          <w:bCs/>
        </w:rPr>
        <w:t>ОГЛАВЛЕНИЕ</w:t>
      </w:r>
    </w:p>
    <w:p w:rsidR="009C63A5" w:rsidRDefault="00B747B7">
      <w:pPr>
        <w:pStyle w:val="a5"/>
        <w:tabs>
          <w:tab w:val="right" w:leader="dot" w:pos="9298"/>
        </w:tabs>
        <w:ind w:left="0" w:firstLine="660"/>
      </w:pPr>
      <w:r>
        <w:fldChar w:fldCharType="begin"/>
      </w:r>
      <w:r>
        <w:instrText xml:space="preserve"> TOC \o "1-5" \h \z </w:instrText>
      </w:r>
      <w:r>
        <w:fldChar w:fldCharType="separate"/>
      </w:r>
      <w:r>
        <w:rPr>
          <w:b/>
          <w:bCs/>
        </w:rPr>
        <w:t>Паспорт Программы</w:t>
      </w:r>
      <w:r>
        <w:rPr>
          <w:b/>
          <w:bCs/>
        </w:rPr>
        <w:tab/>
        <w:t xml:space="preserve"> </w:t>
      </w:r>
      <w:r>
        <w:t>4</w:t>
      </w:r>
    </w:p>
    <w:p w:rsidR="009C63A5" w:rsidRDefault="00B747B7">
      <w:pPr>
        <w:pStyle w:val="a5"/>
        <w:numPr>
          <w:ilvl w:val="0"/>
          <w:numId w:val="1"/>
        </w:numPr>
        <w:tabs>
          <w:tab w:val="left" w:pos="614"/>
          <w:tab w:val="right" w:leader="dot" w:pos="9298"/>
        </w:tabs>
        <w:ind w:left="660" w:hanging="660"/>
      </w:pPr>
      <w:r>
        <w:rPr>
          <w:b/>
          <w:bCs/>
        </w:rPr>
        <w:t>Характеристика существующего состояния транспортной инфраструктуры Подгорнского сельского поселения</w:t>
      </w:r>
      <w:r>
        <w:rPr>
          <w:b/>
          <w:bCs/>
        </w:rPr>
        <w:tab/>
        <w:t xml:space="preserve"> </w:t>
      </w:r>
      <w:r>
        <w:t>6</w:t>
      </w:r>
    </w:p>
    <w:p w:rsidR="009C63A5" w:rsidRDefault="008C02F2">
      <w:pPr>
        <w:pStyle w:val="a5"/>
        <w:numPr>
          <w:ilvl w:val="1"/>
          <w:numId w:val="2"/>
        </w:numPr>
        <w:tabs>
          <w:tab w:val="left" w:pos="1333"/>
          <w:tab w:val="right" w:leader="dot" w:pos="9298"/>
        </w:tabs>
      </w:pPr>
      <w:hyperlink w:anchor="bookmark2" w:tooltip="Current Document">
        <w:r w:rsidR="00B747B7">
          <w:t>Анализ положения Подгорнского сельского поселения в структуре пространственной организации Томской области</w:t>
        </w:r>
        <w:r w:rsidR="00B747B7">
          <w:tab/>
          <w:t xml:space="preserve"> 6</w:t>
        </w:r>
      </w:hyperlink>
    </w:p>
    <w:p w:rsidR="009C63A5" w:rsidRDefault="008C02F2">
      <w:pPr>
        <w:pStyle w:val="a5"/>
        <w:numPr>
          <w:ilvl w:val="1"/>
          <w:numId w:val="2"/>
        </w:numPr>
        <w:tabs>
          <w:tab w:val="left" w:pos="1333"/>
          <w:tab w:val="right" w:leader="dot" w:pos="9298"/>
        </w:tabs>
      </w:pPr>
      <w:hyperlink w:anchor="bookmark4" w:tooltip="Current Document">
        <w:r w:rsidR="00B747B7">
          <w:t>Социально-экономическая характеристика Подгорнского сельского поселения, деятельность в сфере транспорта, оценка транспортного спроса</w:t>
        </w:r>
        <w:r w:rsidR="00B747B7">
          <w:tab/>
          <w:t xml:space="preserve"> 6</w:t>
        </w:r>
      </w:hyperlink>
    </w:p>
    <w:p w:rsidR="009C63A5" w:rsidRDefault="008C02F2">
      <w:pPr>
        <w:pStyle w:val="a5"/>
        <w:numPr>
          <w:ilvl w:val="1"/>
          <w:numId w:val="2"/>
        </w:numPr>
        <w:tabs>
          <w:tab w:val="left" w:pos="1333"/>
          <w:tab w:val="right" w:leader="dot" w:pos="9298"/>
        </w:tabs>
      </w:pPr>
      <w:hyperlink w:anchor="bookmark6" w:tooltip="Current Document">
        <w:r w:rsidR="00B747B7">
          <w:t>Характеристика функционирования и показатели работы транспортной инфраструктуры по видам транспорта</w:t>
        </w:r>
        <w:r w:rsidR="00B747B7">
          <w:tab/>
          <w:t xml:space="preserve"> 12</w:t>
        </w:r>
      </w:hyperlink>
    </w:p>
    <w:p w:rsidR="009C63A5" w:rsidRDefault="008C02F2">
      <w:pPr>
        <w:pStyle w:val="a5"/>
        <w:numPr>
          <w:ilvl w:val="1"/>
          <w:numId w:val="2"/>
        </w:numPr>
        <w:tabs>
          <w:tab w:val="left" w:pos="1333"/>
          <w:tab w:val="right" w:leader="dot" w:pos="9298"/>
        </w:tabs>
      </w:pPr>
      <w:hyperlink w:anchor="bookmark8" w:tooltip="Current Document">
        <w:r w:rsidR="00B747B7">
          <w:t>Характеристика сети дорог поселения, параметры дорожного движения, оценка качества содержания дорог</w:t>
        </w:r>
        <w:r w:rsidR="00B747B7">
          <w:tab/>
          <w:t xml:space="preserve"> 14</w:t>
        </w:r>
      </w:hyperlink>
    </w:p>
    <w:p w:rsidR="009C63A5" w:rsidRDefault="008C02F2">
      <w:pPr>
        <w:pStyle w:val="a5"/>
        <w:numPr>
          <w:ilvl w:val="1"/>
          <w:numId w:val="2"/>
        </w:numPr>
        <w:tabs>
          <w:tab w:val="left" w:pos="1333"/>
          <w:tab w:val="left" w:leader="dot" w:pos="8806"/>
          <w:tab w:val="left" w:pos="9108"/>
        </w:tabs>
      </w:pPr>
      <w:hyperlink w:anchor="bookmark10" w:tooltip="Current Document">
        <w:r w:rsidR="00B747B7">
          <w:t>Анализ состава парка транспортных средств и уровня автомобилизации в поселении, обеспеченность парковками (парковочными местами)</w:t>
        </w:r>
        <w:r w:rsidR="00B747B7">
          <w:tab/>
        </w:r>
        <w:r w:rsidR="00B747B7">
          <w:tab/>
          <w:t>16</w:t>
        </w:r>
      </w:hyperlink>
    </w:p>
    <w:p w:rsidR="009C63A5" w:rsidRDefault="008C02F2">
      <w:pPr>
        <w:pStyle w:val="a5"/>
        <w:numPr>
          <w:ilvl w:val="1"/>
          <w:numId w:val="2"/>
        </w:numPr>
        <w:tabs>
          <w:tab w:val="left" w:pos="1333"/>
          <w:tab w:val="right" w:leader="dot" w:pos="9298"/>
        </w:tabs>
      </w:pPr>
      <w:hyperlink w:anchor="bookmark12" w:tooltip="Current Document">
        <w:r w:rsidR="00B747B7">
          <w:t>Характеристика работы транспортных средств общего пользования, включая анализ пассажиропотока</w:t>
        </w:r>
        <w:r w:rsidR="00B747B7">
          <w:tab/>
          <w:t xml:space="preserve"> 16</w:t>
        </w:r>
      </w:hyperlink>
    </w:p>
    <w:p w:rsidR="009C63A5" w:rsidRDefault="008C02F2">
      <w:pPr>
        <w:pStyle w:val="a5"/>
        <w:numPr>
          <w:ilvl w:val="1"/>
          <w:numId w:val="2"/>
        </w:numPr>
        <w:tabs>
          <w:tab w:val="left" w:pos="1333"/>
          <w:tab w:val="left" w:pos="9108"/>
        </w:tabs>
      </w:pPr>
      <w:hyperlink w:anchor="bookmark14" w:tooltip="Current Document">
        <w:r w:rsidR="00B747B7">
          <w:t>Характеристика условий пешеходного и велосипедного передвижения...</w:t>
        </w:r>
        <w:r w:rsidR="00B747B7">
          <w:tab/>
          <w:t>18</w:t>
        </w:r>
      </w:hyperlink>
    </w:p>
    <w:p w:rsidR="009C63A5" w:rsidRDefault="00B747B7">
      <w:pPr>
        <w:pStyle w:val="a5"/>
        <w:numPr>
          <w:ilvl w:val="1"/>
          <w:numId w:val="2"/>
        </w:numPr>
        <w:tabs>
          <w:tab w:val="left" w:pos="1333"/>
          <w:tab w:val="right" w:leader="dot" w:pos="9298"/>
        </w:tabs>
      </w:pPr>
      <w: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tab/>
        <w:t xml:space="preserve"> 19</w:t>
      </w:r>
    </w:p>
    <w:p w:rsidR="009C63A5" w:rsidRDefault="008C02F2">
      <w:pPr>
        <w:pStyle w:val="a5"/>
        <w:numPr>
          <w:ilvl w:val="1"/>
          <w:numId w:val="2"/>
        </w:numPr>
        <w:tabs>
          <w:tab w:val="left" w:pos="1333"/>
          <w:tab w:val="right" w:leader="dot" w:pos="9298"/>
        </w:tabs>
      </w:pPr>
      <w:hyperlink w:anchor="bookmark16" w:tooltip="Current Document">
        <w:r w:rsidR="00B747B7">
          <w:t>Анализ уровня безопасности дорожного движения</w:t>
        </w:r>
        <w:r w:rsidR="00B747B7">
          <w:tab/>
          <w:t xml:space="preserve"> 19</w:t>
        </w:r>
      </w:hyperlink>
    </w:p>
    <w:p w:rsidR="009C63A5" w:rsidRDefault="00B747B7">
      <w:pPr>
        <w:pStyle w:val="a5"/>
        <w:numPr>
          <w:ilvl w:val="1"/>
          <w:numId w:val="2"/>
        </w:numPr>
        <w:tabs>
          <w:tab w:val="left" w:pos="1333"/>
        </w:tabs>
        <w:ind w:left="0" w:firstLine="660"/>
        <w:jc w:val="both"/>
      </w:pPr>
      <w:r>
        <w:t>Оценка уровня негативного воздействия транспортной инфраструктуры</w:t>
      </w:r>
    </w:p>
    <w:p w:rsidR="009C63A5" w:rsidRDefault="00B747B7">
      <w:pPr>
        <w:pStyle w:val="a5"/>
        <w:tabs>
          <w:tab w:val="right" w:leader="dot" w:pos="9298"/>
        </w:tabs>
        <w:ind w:firstLine="0"/>
        <w:jc w:val="both"/>
      </w:pPr>
      <w:r>
        <w:t>на окружающую среду, безопасность и здоровье населения</w:t>
      </w:r>
      <w:r>
        <w:tab/>
        <w:t xml:space="preserve"> 22</w:t>
      </w:r>
    </w:p>
    <w:p w:rsidR="009C63A5" w:rsidRDefault="00B747B7">
      <w:pPr>
        <w:pStyle w:val="a5"/>
        <w:numPr>
          <w:ilvl w:val="1"/>
          <w:numId w:val="2"/>
        </w:numPr>
        <w:tabs>
          <w:tab w:val="left" w:pos="1333"/>
          <w:tab w:val="right" w:leader="dot" w:pos="9298"/>
        </w:tabs>
        <w:jc w:val="both"/>
      </w:pPr>
      <w:r>
        <w:t>Характеристика существующих условий и перспектив развития и размещения транспортной инфраструктуры Подгорнского сельского поселения</w:t>
      </w:r>
      <w:r>
        <w:tab/>
        <w:t xml:space="preserve"> 23</w:t>
      </w:r>
    </w:p>
    <w:p w:rsidR="009C63A5" w:rsidRDefault="00B747B7">
      <w:pPr>
        <w:pStyle w:val="a5"/>
        <w:numPr>
          <w:ilvl w:val="1"/>
          <w:numId w:val="2"/>
        </w:numPr>
        <w:tabs>
          <w:tab w:val="left" w:pos="1333"/>
          <w:tab w:val="left" w:pos="2657"/>
          <w:tab w:val="left" w:pos="5479"/>
          <w:tab w:val="left" w:pos="6583"/>
          <w:tab w:val="left" w:pos="8513"/>
        </w:tabs>
        <w:ind w:left="0" w:firstLine="660"/>
        <w:jc w:val="both"/>
      </w:pPr>
      <w:r>
        <w:t>Оценка</w:t>
      </w:r>
      <w:r>
        <w:tab/>
        <w:t>нормативно-правовой</w:t>
      </w:r>
      <w:r>
        <w:tab/>
        <w:t>базы,</w:t>
      </w:r>
      <w:r>
        <w:tab/>
        <w:t>необходимой</w:t>
      </w:r>
      <w:r>
        <w:tab/>
        <w:t>для</w:t>
      </w:r>
    </w:p>
    <w:p w:rsidR="009C63A5" w:rsidRDefault="00B747B7">
      <w:pPr>
        <w:pStyle w:val="a5"/>
        <w:tabs>
          <w:tab w:val="right" w:leader="dot" w:pos="9298"/>
        </w:tabs>
        <w:ind w:firstLine="0"/>
        <w:jc w:val="both"/>
      </w:pPr>
      <w:r>
        <w:t>функционирования и развития транспортной инфраструктуры Подгорнского сельского поселения</w:t>
      </w:r>
      <w:r>
        <w:tab/>
        <w:t xml:space="preserve"> 23</w:t>
      </w:r>
    </w:p>
    <w:p w:rsidR="009C63A5" w:rsidRDefault="008C02F2">
      <w:pPr>
        <w:pStyle w:val="a5"/>
        <w:numPr>
          <w:ilvl w:val="1"/>
          <w:numId w:val="2"/>
        </w:numPr>
        <w:tabs>
          <w:tab w:val="left" w:pos="1333"/>
          <w:tab w:val="right" w:leader="dot" w:pos="9298"/>
        </w:tabs>
        <w:ind w:left="0" w:firstLine="660"/>
        <w:jc w:val="both"/>
      </w:pPr>
      <w:hyperlink w:anchor="bookmark21" w:tooltip="Current Document">
        <w:r w:rsidR="00B747B7">
          <w:t>Оценка финансирования транспортной инфраструктуры</w:t>
        </w:r>
        <w:r w:rsidR="00B747B7">
          <w:tab/>
          <w:t xml:space="preserve"> 25</w:t>
        </w:r>
      </w:hyperlink>
    </w:p>
    <w:p w:rsidR="009C63A5" w:rsidRDefault="00B747B7">
      <w:pPr>
        <w:pStyle w:val="a5"/>
        <w:numPr>
          <w:ilvl w:val="0"/>
          <w:numId w:val="1"/>
        </w:numPr>
        <w:tabs>
          <w:tab w:val="left" w:pos="614"/>
          <w:tab w:val="left" w:pos="634"/>
        </w:tabs>
        <w:ind w:left="0" w:firstLine="0"/>
        <w:jc w:val="both"/>
      </w:pPr>
      <w:r>
        <w:rPr>
          <w:b/>
          <w:bCs/>
        </w:rPr>
        <w:t>Прогноз транспортного спроса, изменения объемов и характера</w:t>
      </w:r>
    </w:p>
    <w:p w:rsidR="009C63A5" w:rsidRDefault="00B747B7">
      <w:pPr>
        <w:pStyle w:val="a5"/>
        <w:tabs>
          <w:tab w:val="right" w:leader="dot" w:pos="9298"/>
        </w:tabs>
        <w:ind w:left="660" w:firstLine="0"/>
        <w:jc w:val="both"/>
      </w:pPr>
      <w:r>
        <w:rPr>
          <w:b/>
          <w:bCs/>
        </w:rPr>
        <w:t>передвижения населения и перевозок грузов на территории Подгорнского сельского поселения</w:t>
      </w:r>
      <w:r>
        <w:rPr>
          <w:b/>
          <w:bCs/>
        </w:rPr>
        <w:tab/>
        <w:t xml:space="preserve"> </w:t>
      </w:r>
      <w:r>
        <w:t>25</w:t>
      </w:r>
    </w:p>
    <w:p w:rsidR="009C63A5" w:rsidRDefault="00B747B7">
      <w:pPr>
        <w:pStyle w:val="a5"/>
        <w:numPr>
          <w:ilvl w:val="1"/>
          <w:numId w:val="3"/>
        </w:numPr>
        <w:tabs>
          <w:tab w:val="left" w:pos="1333"/>
          <w:tab w:val="left" w:pos="1356"/>
        </w:tabs>
        <w:ind w:left="660" w:firstLine="0"/>
        <w:jc w:val="both"/>
      </w:pPr>
      <w:r>
        <w:t>Прогноз социально-экономического и градостроительного развития</w:t>
      </w:r>
    </w:p>
    <w:p w:rsidR="009C63A5" w:rsidRDefault="008C02F2">
      <w:pPr>
        <w:pStyle w:val="a5"/>
        <w:tabs>
          <w:tab w:val="right" w:leader="dot" w:pos="9298"/>
        </w:tabs>
        <w:ind w:firstLine="0"/>
        <w:jc w:val="both"/>
      </w:pPr>
      <w:hyperlink w:anchor="bookmark23" w:tooltip="Current Document">
        <w:r w:rsidR="00B747B7">
          <w:t>Подгорнского сельского поселения</w:t>
        </w:r>
        <w:r w:rsidR="00B747B7">
          <w:tab/>
          <w:t xml:space="preserve"> 25</w:t>
        </w:r>
      </w:hyperlink>
    </w:p>
    <w:p w:rsidR="009C63A5" w:rsidRDefault="00B747B7">
      <w:pPr>
        <w:pStyle w:val="a5"/>
        <w:numPr>
          <w:ilvl w:val="1"/>
          <w:numId w:val="3"/>
        </w:numPr>
        <w:tabs>
          <w:tab w:val="left" w:pos="1333"/>
          <w:tab w:val="left" w:pos="1356"/>
        </w:tabs>
        <w:ind w:left="0" w:firstLine="660"/>
        <w:jc w:val="both"/>
      </w:pPr>
      <w:r>
        <w:t>Прогноз транспортного спроса Подгорнского сельского поселения,</w:t>
      </w:r>
    </w:p>
    <w:p w:rsidR="009C63A5" w:rsidRDefault="00B747B7">
      <w:pPr>
        <w:pStyle w:val="a5"/>
        <w:tabs>
          <w:tab w:val="right" w:leader="dot" w:pos="9298"/>
        </w:tabs>
        <w:ind w:firstLine="0"/>
        <w:jc w:val="both"/>
      </w:pPr>
      <w:r>
        <w:t>объемов и характера передвижения населения и перевозок грузов по видам транспорта, имеющегося на территории Подгорнского сельского поселения</w:t>
      </w:r>
      <w:r>
        <w:tab/>
        <w:t xml:space="preserve"> 26</w:t>
      </w:r>
    </w:p>
    <w:p w:rsidR="009C63A5" w:rsidRDefault="008C02F2">
      <w:pPr>
        <w:pStyle w:val="a5"/>
        <w:numPr>
          <w:ilvl w:val="1"/>
          <w:numId w:val="3"/>
        </w:numPr>
        <w:tabs>
          <w:tab w:val="left" w:pos="1333"/>
          <w:tab w:val="left" w:pos="1356"/>
          <w:tab w:val="left" w:pos="2401"/>
          <w:tab w:val="right" w:pos="9298"/>
        </w:tabs>
        <w:ind w:left="0" w:firstLine="660"/>
        <w:jc w:val="both"/>
      </w:pPr>
      <w:hyperlink w:anchor="bookmark25" w:tooltip="Current Document">
        <w:r w:rsidR="00B747B7">
          <w:t>Прогноз</w:t>
        </w:r>
        <w:r w:rsidR="00B747B7">
          <w:tab/>
          <w:t>развития транспортной инфраструктуры по видам транспорта.</w:t>
        </w:r>
        <w:r w:rsidR="00B747B7">
          <w:tab/>
          <w:t>26</w:t>
        </w:r>
      </w:hyperlink>
    </w:p>
    <w:p w:rsidR="009C63A5" w:rsidRDefault="008C02F2">
      <w:pPr>
        <w:pStyle w:val="a5"/>
        <w:numPr>
          <w:ilvl w:val="1"/>
          <w:numId w:val="3"/>
        </w:numPr>
        <w:tabs>
          <w:tab w:val="left" w:pos="1333"/>
          <w:tab w:val="left" w:pos="1356"/>
          <w:tab w:val="left" w:pos="2401"/>
          <w:tab w:val="left" w:pos="7513"/>
          <w:tab w:val="left" w:leader="dot" w:pos="8806"/>
          <w:tab w:val="right" w:pos="9298"/>
        </w:tabs>
        <w:ind w:left="0" w:firstLine="660"/>
        <w:jc w:val="both"/>
      </w:pPr>
      <w:hyperlink w:anchor="bookmark27" w:tooltip="Current Document">
        <w:r w:rsidR="00B747B7">
          <w:t>Прогноз</w:t>
        </w:r>
        <w:r w:rsidR="00B747B7">
          <w:tab/>
          <w:t>развития дорожной сети Подгорнского сельского</w:t>
        </w:r>
        <w:r w:rsidR="00B747B7">
          <w:tab/>
          <w:t>поселения</w:t>
        </w:r>
        <w:r w:rsidR="00B747B7">
          <w:tab/>
        </w:r>
        <w:r w:rsidR="00B747B7">
          <w:tab/>
          <w:t>26</w:t>
        </w:r>
      </w:hyperlink>
    </w:p>
    <w:p w:rsidR="009C63A5" w:rsidRDefault="008C02F2">
      <w:pPr>
        <w:pStyle w:val="a5"/>
        <w:numPr>
          <w:ilvl w:val="1"/>
          <w:numId w:val="3"/>
        </w:numPr>
        <w:tabs>
          <w:tab w:val="left" w:pos="1333"/>
          <w:tab w:val="left" w:pos="1356"/>
          <w:tab w:val="left" w:pos="2401"/>
          <w:tab w:val="left" w:pos="7508"/>
          <w:tab w:val="right" w:pos="9298"/>
        </w:tabs>
        <w:ind w:left="0" w:firstLine="660"/>
        <w:jc w:val="both"/>
      </w:pPr>
      <w:hyperlink w:anchor="bookmark29" w:tooltip="Current Document">
        <w:r w:rsidR="00B747B7">
          <w:t>Прогноз</w:t>
        </w:r>
        <w:r w:rsidR="00B747B7">
          <w:tab/>
          <w:t>уровня автомобилизации, параметров дорожного</w:t>
        </w:r>
        <w:r w:rsidR="00B747B7">
          <w:tab/>
          <w:t>движения..</w:t>
        </w:r>
        <w:r w:rsidR="00B747B7">
          <w:tab/>
          <w:t>27</w:t>
        </w:r>
      </w:hyperlink>
    </w:p>
    <w:p w:rsidR="009C63A5" w:rsidRDefault="008C02F2">
      <w:pPr>
        <w:pStyle w:val="a5"/>
        <w:numPr>
          <w:ilvl w:val="1"/>
          <w:numId w:val="3"/>
        </w:numPr>
        <w:tabs>
          <w:tab w:val="left" w:pos="1333"/>
          <w:tab w:val="left" w:pos="1356"/>
          <w:tab w:val="left" w:pos="2401"/>
          <w:tab w:val="right" w:leader="dot" w:pos="8825"/>
        </w:tabs>
        <w:ind w:left="0" w:firstLine="660"/>
        <w:jc w:val="both"/>
      </w:pPr>
      <w:hyperlink w:anchor="bookmark31" w:tooltip="Current Document">
        <w:r w:rsidR="00B747B7">
          <w:t>Прогноз</w:t>
        </w:r>
        <w:r w:rsidR="00B747B7">
          <w:tab/>
          <w:t>показателей безопасности дорожного движения</w:t>
        </w:r>
        <w:r w:rsidR="00B747B7">
          <w:tab/>
          <w:t xml:space="preserve"> 27</w:t>
        </w:r>
      </w:hyperlink>
      <w:r w:rsidR="00B747B7">
        <w:fldChar w:fldCharType="end"/>
      </w:r>
    </w:p>
    <w:p w:rsidR="009C63A5" w:rsidRDefault="00B747B7">
      <w:pPr>
        <w:pStyle w:val="1"/>
        <w:numPr>
          <w:ilvl w:val="1"/>
          <w:numId w:val="3"/>
        </w:numPr>
        <w:tabs>
          <w:tab w:val="left" w:pos="1346"/>
          <w:tab w:val="right" w:leader="dot" w:pos="9326"/>
        </w:tabs>
        <w:spacing w:after="0"/>
        <w:ind w:left="1340" w:hanging="680"/>
      </w:pPr>
      <w:r>
        <w:t>Прогноз негативного воздействия транспортной инфраструктуры на окружающую среду и здоровье населения</w:t>
      </w:r>
      <w:r>
        <w:tab/>
        <w:t xml:space="preserve"> 27</w:t>
      </w:r>
    </w:p>
    <w:p w:rsidR="009C63A5" w:rsidRDefault="00B747B7">
      <w:pPr>
        <w:pStyle w:val="1"/>
        <w:numPr>
          <w:ilvl w:val="0"/>
          <w:numId w:val="1"/>
        </w:numPr>
        <w:tabs>
          <w:tab w:val="left" w:pos="639"/>
          <w:tab w:val="right" w:leader="dot" w:pos="9326"/>
        </w:tabs>
        <w:spacing w:after="0"/>
        <w:ind w:left="660" w:hanging="660"/>
        <w:jc w:val="both"/>
      </w:pPr>
      <w:r>
        <w:rPr>
          <w:b/>
          <w:bCs/>
        </w:rPr>
        <w:t>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r>
        <w:rPr>
          <w:b/>
          <w:bCs/>
        </w:rPr>
        <w:tab/>
        <w:t xml:space="preserve"> </w:t>
      </w:r>
      <w:r>
        <w:t>27</w:t>
      </w:r>
    </w:p>
    <w:p w:rsidR="009C63A5" w:rsidRDefault="00B747B7">
      <w:pPr>
        <w:pStyle w:val="1"/>
        <w:numPr>
          <w:ilvl w:val="0"/>
          <w:numId w:val="1"/>
        </w:numPr>
        <w:tabs>
          <w:tab w:val="left" w:pos="639"/>
          <w:tab w:val="right" w:leader="dot" w:pos="9326"/>
        </w:tabs>
        <w:spacing w:after="0"/>
        <w:ind w:left="660" w:hanging="660"/>
        <w:jc w:val="both"/>
      </w:pPr>
      <w:r>
        <w:rPr>
          <w:b/>
          <w:bCs/>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Pr>
          <w:b/>
          <w:bCs/>
        </w:rPr>
        <w:tab/>
        <w:t xml:space="preserve"> </w:t>
      </w:r>
      <w:r>
        <w:t>30</w:t>
      </w:r>
    </w:p>
    <w:p w:rsidR="009C63A5" w:rsidRDefault="00B747B7">
      <w:pPr>
        <w:pStyle w:val="a5"/>
        <w:numPr>
          <w:ilvl w:val="1"/>
          <w:numId w:val="4"/>
        </w:numPr>
        <w:tabs>
          <w:tab w:val="left" w:pos="1346"/>
          <w:tab w:val="right" w:leader="dot" w:pos="9326"/>
        </w:tabs>
      </w:pPr>
      <w:r>
        <w:fldChar w:fldCharType="begin"/>
      </w:r>
      <w:r>
        <w:instrText xml:space="preserve"> TOC \o "1-5" \h \z </w:instrText>
      </w:r>
      <w:r>
        <w:fldChar w:fldCharType="separate"/>
      </w:r>
      <w:hyperlink w:anchor="bookmark35" w:tooltip="Current Document">
        <w:r>
          <w:t>Мероприятия по развитию транспортной инфраструктуры по видам транспорта</w:t>
        </w:r>
        <w:r>
          <w:tab/>
          <w:t xml:space="preserve"> 31</w:t>
        </w:r>
      </w:hyperlink>
    </w:p>
    <w:p w:rsidR="009C63A5" w:rsidRDefault="008C02F2">
      <w:pPr>
        <w:pStyle w:val="a5"/>
        <w:numPr>
          <w:ilvl w:val="1"/>
          <w:numId w:val="4"/>
        </w:numPr>
        <w:tabs>
          <w:tab w:val="left" w:pos="1346"/>
          <w:tab w:val="right" w:leader="dot" w:pos="9326"/>
        </w:tabs>
      </w:pPr>
      <w:hyperlink w:anchor="bookmark37" w:tooltip="Current Document">
        <w:r w:rsidR="00B747B7">
          <w:t>Мероприятия по развитию транспорта общего пользования, созданию транспортно-пересадочных узлов</w:t>
        </w:r>
        <w:r w:rsidR="00B747B7">
          <w:tab/>
          <w:t xml:space="preserve"> 32</w:t>
        </w:r>
      </w:hyperlink>
    </w:p>
    <w:p w:rsidR="009C63A5" w:rsidRDefault="008C02F2">
      <w:pPr>
        <w:pStyle w:val="a5"/>
        <w:numPr>
          <w:ilvl w:val="1"/>
          <w:numId w:val="4"/>
        </w:numPr>
        <w:tabs>
          <w:tab w:val="left" w:pos="1346"/>
          <w:tab w:val="right" w:leader="dot" w:pos="9326"/>
        </w:tabs>
      </w:pPr>
      <w:hyperlink w:anchor="bookmark39" w:tooltip="Current Document">
        <w:r w:rsidR="00B747B7">
          <w:t>Мероприятия по развитию инфраструктуры для легкового автомобильного транспорта, включая развитие единого парковочного пространства</w:t>
        </w:r>
        <w:r w:rsidR="00B747B7">
          <w:tab/>
          <w:t xml:space="preserve"> 33</w:t>
        </w:r>
      </w:hyperlink>
    </w:p>
    <w:p w:rsidR="009C63A5" w:rsidRDefault="008C02F2">
      <w:pPr>
        <w:pStyle w:val="a5"/>
        <w:numPr>
          <w:ilvl w:val="1"/>
          <w:numId w:val="4"/>
        </w:numPr>
        <w:tabs>
          <w:tab w:val="left" w:pos="1346"/>
          <w:tab w:val="right" w:leader="dot" w:pos="9326"/>
        </w:tabs>
      </w:pPr>
      <w:hyperlink w:anchor="bookmark41" w:tooltip="Current Document">
        <w:r w:rsidR="00B747B7">
          <w:t>Мероприятия по развитию инфраструктуры пешеходного и велосипедного передвижения</w:t>
        </w:r>
        <w:r w:rsidR="00B747B7">
          <w:tab/>
          <w:t xml:space="preserve"> 33</w:t>
        </w:r>
      </w:hyperlink>
    </w:p>
    <w:p w:rsidR="009C63A5" w:rsidRDefault="008C02F2">
      <w:pPr>
        <w:pStyle w:val="a5"/>
        <w:numPr>
          <w:ilvl w:val="1"/>
          <w:numId w:val="4"/>
        </w:numPr>
        <w:tabs>
          <w:tab w:val="left" w:pos="1346"/>
          <w:tab w:val="right" w:leader="dot" w:pos="9326"/>
        </w:tabs>
      </w:pPr>
      <w:hyperlink w:anchor="bookmark43" w:tooltip="Current Document">
        <w:r w:rsidR="00B747B7">
          <w:t>Мероприятия по развитию инфраструктуры для грузового транспорта, транспортных средств коммунальных и дорожных служб</w:t>
        </w:r>
        <w:r w:rsidR="00B747B7">
          <w:tab/>
          <w:t xml:space="preserve"> 34</w:t>
        </w:r>
      </w:hyperlink>
    </w:p>
    <w:p w:rsidR="009C63A5" w:rsidRDefault="008C02F2">
      <w:pPr>
        <w:pStyle w:val="a5"/>
        <w:numPr>
          <w:ilvl w:val="1"/>
          <w:numId w:val="4"/>
        </w:numPr>
        <w:tabs>
          <w:tab w:val="left" w:pos="1346"/>
          <w:tab w:val="right" w:leader="dot" w:pos="9326"/>
        </w:tabs>
      </w:pPr>
      <w:hyperlink w:anchor="bookmark45" w:tooltip="Current Document">
        <w:r w:rsidR="00B747B7">
          <w:t>Мероприятия по развитию сети дорог Подгорнского сельского поселения</w:t>
        </w:r>
        <w:r w:rsidR="00B747B7">
          <w:tab/>
          <w:t xml:space="preserve"> 34</w:t>
        </w:r>
      </w:hyperlink>
    </w:p>
    <w:p w:rsidR="009C63A5" w:rsidRDefault="00B747B7">
      <w:pPr>
        <w:pStyle w:val="a5"/>
        <w:numPr>
          <w:ilvl w:val="1"/>
          <w:numId w:val="4"/>
        </w:numPr>
        <w:tabs>
          <w:tab w:val="left" w:pos="1346"/>
          <w:tab w:val="right" w:leader="dot" w:pos="9326"/>
        </w:tabs>
      </w:pPr>
      <w: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tab/>
        <w:t xml:space="preserve"> 35</w:t>
      </w:r>
    </w:p>
    <w:p w:rsidR="009C63A5" w:rsidRDefault="00B747B7">
      <w:pPr>
        <w:pStyle w:val="a5"/>
        <w:numPr>
          <w:ilvl w:val="1"/>
          <w:numId w:val="4"/>
        </w:numPr>
        <w:tabs>
          <w:tab w:val="left" w:pos="1346"/>
          <w:tab w:val="left" w:pos="1356"/>
        </w:tabs>
        <w:ind w:left="0" w:firstLine="660"/>
      </w:pPr>
      <w:r>
        <w:t>Мероприятия по снижению негативного воздействия транспорта на</w:t>
      </w:r>
    </w:p>
    <w:p w:rsidR="009C63A5" w:rsidRDefault="008C02F2">
      <w:pPr>
        <w:pStyle w:val="a5"/>
        <w:tabs>
          <w:tab w:val="right" w:leader="dot" w:pos="9326"/>
        </w:tabs>
        <w:ind w:firstLine="0"/>
      </w:pPr>
      <w:hyperlink w:anchor="bookmark47" w:tooltip="Current Document">
        <w:r w:rsidR="00B747B7">
          <w:t>окружающую среду и здоровье населения</w:t>
        </w:r>
        <w:r w:rsidR="00B747B7">
          <w:tab/>
          <w:t xml:space="preserve"> 36</w:t>
        </w:r>
      </w:hyperlink>
    </w:p>
    <w:p w:rsidR="009C63A5" w:rsidRDefault="00B747B7">
      <w:pPr>
        <w:pStyle w:val="a5"/>
        <w:numPr>
          <w:ilvl w:val="1"/>
          <w:numId w:val="4"/>
        </w:numPr>
        <w:tabs>
          <w:tab w:val="left" w:pos="1346"/>
          <w:tab w:val="left" w:pos="1356"/>
        </w:tabs>
        <w:ind w:left="0" w:firstLine="660"/>
      </w:pPr>
      <w:r>
        <w:t>Мероприятия по мониторингу и контролю за работой транспортной</w:t>
      </w:r>
    </w:p>
    <w:p w:rsidR="009C63A5" w:rsidRDefault="00B747B7">
      <w:pPr>
        <w:pStyle w:val="a5"/>
        <w:tabs>
          <w:tab w:val="right" w:leader="dot" w:pos="9326"/>
        </w:tabs>
        <w:ind w:firstLine="0"/>
      </w:pPr>
      <w:r>
        <w:t>инфраструктуры и качеством транспортного обслуживания населения и субъектов экономической деятельности</w:t>
      </w:r>
      <w:r>
        <w:tab/>
        <w:t xml:space="preserve"> 37</w:t>
      </w:r>
    </w:p>
    <w:p w:rsidR="009C63A5" w:rsidRDefault="00B747B7">
      <w:pPr>
        <w:pStyle w:val="a5"/>
        <w:numPr>
          <w:ilvl w:val="0"/>
          <w:numId w:val="5"/>
        </w:numPr>
        <w:tabs>
          <w:tab w:val="left" w:pos="639"/>
        </w:tabs>
        <w:ind w:left="0" w:firstLine="0"/>
        <w:jc w:val="both"/>
      </w:pPr>
      <w:r>
        <w:rPr>
          <w:b/>
          <w:bCs/>
        </w:rPr>
        <w:t xml:space="preserve">Оценка объемов и источников финансирования мероприятий Программы. </w:t>
      </w:r>
      <w:r>
        <w:t>37</w:t>
      </w:r>
    </w:p>
    <w:p w:rsidR="009C63A5" w:rsidRDefault="008C02F2">
      <w:pPr>
        <w:pStyle w:val="a5"/>
        <w:numPr>
          <w:ilvl w:val="0"/>
          <w:numId w:val="5"/>
        </w:numPr>
        <w:tabs>
          <w:tab w:val="left" w:pos="639"/>
          <w:tab w:val="right" w:leader="dot" w:pos="9326"/>
        </w:tabs>
        <w:ind w:left="0" w:firstLine="0"/>
        <w:jc w:val="both"/>
      </w:pPr>
      <w:hyperlink w:anchor="bookmark51" w:tooltip="Current Document">
        <w:r w:rsidR="00B747B7">
          <w:rPr>
            <w:b/>
            <w:bCs/>
          </w:rPr>
          <w:t>Оценка эффективности мероприятий Программы</w:t>
        </w:r>
        <w:r w:rsidR="00B747B7">
          <w:rPr>
            <w:b/>
            <w:bCs/>
          </w:rPr>
          <w:tab/>
          <w:t xml:space="preserve"> </w:t>
        </w:r>
        <w:r w:rsidR="00B747B7">
          <w:t>38</w:t>
        </w:r>
      </w:hyperlink>
      <w:r w:rsidR="00B747B7">
        <w:fldChar w:fldCharType="end"/>
      </w:r>
    </w:p>
    <w:p w:rsidR="009C63A5" w:rsidRDefault="00B747B7">
      <w:pPr>
        <w:pStyle w:val="1"/>
        <w:numPr>
          <w:ilvl w:val="0"/>
          <w:numId w:val="5"/>
        </w:numPr>
        <w:tabs>
          <w:tab w:val="left" w:pos="639"/>
          <w:tab w:val="left" w:pos="2875"/>
          <w:tab w:val="left" w:pos="3878"/>
          <w:tab w:val="left" w:pos="6902"/>
        </w:tabs>
        <w:spacing w:after="0"/>
        <w:ind w:firstLine="0"/>
        <w:jc w:val="both"/>
      </w:pPr>
      <w:r>
        <w:rPr>
          <w:b/>
          <w:bCs/>
        </w:rPr>
        <w:t>Предложения</w:t>
      </w:r>
      <w:r>
        <w:rPr>
          <w:b/>
          <w:bCs/>
        </w:rPr>
        <w:tab/>
        <w:t>по</w:t>
      </w:r>
      <w:r>
        <w:rPr>
          <w:b/>
          <w:bCs/>
        </w:rPr>
        <w:tab/>
        <w:t>институциональным</w:t>
      </w:r>
      <w:r>
        <w:rPr>
          <w:b/>
          <w:bCs/>
        </w:rPr>
        <w:tab/>
        <w:t>преобразованиям,</w:t>
      </w:r>
    </w:p>
    <w:p w:rsidR="009C63A5" w:rsidRDefault="00B747B7">
      <w:pPr>
        <w:pStyle w:val="1"/>
        <w:tabs>
          <w:tab w:val="right" w:leader="dot" w:pos="9326"/>
        </w:tabs>
        <w:spacing w:after="0"/>
        <w:ind w:left="660" w:firstLine="0"/>
        <w:jc w:val="both"/>
      </w:pPr>
      <w:r>
        <w:rPr>
          <w:b/>
          <w:bCs/>
        </w:rPr>
        <w:t xml:space="preserve">совершенствованию правового и информационного обеспечения деятельности в </w:t>
      </w:r>
      <w:r>
        <w:rPr>
          <w:b/>
          <w:bCs/>
        </w:rPr>
        <w:lastRenderedPageBreak/>
        <w:t xml:space="preserve">сфере проектирования, строительства, реконструкции объектов транспортной инфраструктуры на территории </w:t>
      </w:r>
      <w:proofErr w:type="spellStart"/>
      <w:r>
        <w:rPr>
          <w:b/>
          <w:bCs/>
        </w:rPr>
        <w:t>Подгорнского</w:t>
      </w:r>
      <w:proofErr w:type="spellEnd"/>
      <w:r>
        <w:rPr>
          <w:b/>
          <w:bCs/>
        </w:rPr>
        <w:t xml:space="preserve"> сельского поселения</w:t>
      </w:r>
      <w:r>
        <w:rPr>
          <w:b/>
          <w:bCs/>
        </w:rPr>
        <w:tab/>
        <w:t xml:space="preserve"> </w:t>
      </w:r>
      <w:r>
        <w:t>40</w:t>
      </w:r>
      <w:r>
        <w:br w:type="page"/>
      </w:r>
    </w:p>
    <w:p w:rsidR="009C63A5" w:rsidRDefault="00B747B7">
      <w:pPr>
        <w:pStyle w:val="a7"/>
        <w:ind w:left="3643"/>
        <w:jc w:val="left"/>
      </w:pPr>
      <w:r>
        <w:rPr>
          <w:b/>
          <w:bCs/>
        </w:rPr>
        <w:lastRenderedPageBreak/>
        <w:t>Паспорт программы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43"/>
        <w:gridCol w:w="7517"/>
      </w:tblGrid>
      <w:tr w:rsidR="009C63A5">
        <w:trPr>
          <w:trHeight w:hRule="exact" w:val="965"/>
          <w:jc w:val="center"/>
        </w:trPr>
        <w:tc>
          <w:tcPr>
            <w:tcW w:w="1843" w:type="dxa"/>
            <w:tcBorders>
              <w:top w:val="single" w:sz="4" w:space="0" w:color="auto"/>
              <w:left w:val="single" w:sz="4" w:space="0" w:color="auto"/>
            </w:tcBorders>
            <w:shd w:val="clear" w:color="auto" w:fill="auto"/>
          </w:tcPr>
          <w:p w:rsidR="009C63A5" w:rsidRDefault="00B747B7">
            <w:pPr>
              <w:pStyle w:val="a9"/>
              <w:spacing w:after="0"/>
              <w:ind w:firstLine="0"/>
            </w:pPr>
            <w:r>
              <w:t>Наименование программы</w:t>
            </w:r>
          </w:p>
        </w:tc>
        <w:tc>
          <w:tcPr>
            <w:tcW w:w="7517"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ind w:firstLine="0"/>
              <w:jc w:val="both"/>
            </w:pPr>
            <w:r>
              <w:t>Программа комплексного развития транспортной инфраструктуры муниципального образования «</w:t>
            </w:r>
            <w:proofErr w:type="spellStart"/>
            <w:r>
              <w:t>Подгорнское</w:t>
            </w:r>
            <w:proofErr w:type="spellEnd"/>
            <w:r>
              <w:t xml:space="preserve"> сельское поселение» на 2022-2035 годы (далее - Программа)</w:t>
            </w:r>
          </w:p>
        </w:tc>
      </w:tr>
      <w:tr w:rsidR="009C63A5">
        <w:trPr>
          <w:trHeight w:hRule="exact" w:val="3182"/>
          <w:jc w:val="center"/>
        </w:trPr>
        <w:tc>
          <w:tcPr>
            <w:tcW w:w="1843" w:type="dxa"/>
            <w:tcBorders>
              <w:top w:val="single" w:sz="4" w:space="0" w:color="auto"/>
              <w:left w:val="single" w:sz="4" w:space="0" w:color="auto"/>
            </w:tcBorders>
            <w:shd w:val="clear" w:color="auto" w:fill="auto"/>
          </w:tcPr>
          <w:p w:rsidR="009C63A5" w:rsidRDefault="00B747B7">
            <w:pPr>
              <w:pStyle w:val="a9"/>
              <w:spacing w:after="0"/>
              <w:ind w:firstLine="0"/>
            </w:pPr>
            <w:r>
              <w:t>Основания для разработки программы</w:t>
            </w:r>
          </w:p>
        </w:tc>
        <w:tc>
          <w:tcPr>
            <w:tcW w:w="7517" w:type="dxa"/>
            <w:tcBorders>
              <w:top w:val="single" w:sz="4" w:space="0" w:color="auto"/>
              <w:left w:val="single" w:sz="4" w:space="0" w:color="auto"/>
              <w:right w:val="single" w:sz="4" w:space="0" w:color="auto"/>
            </w:tcBorders>
            <w:shd w:val="clear" w:color="auto" w:fill="auto"/>
            <w:vAlign w:val="bottom"/>
          </w:tcPr>
          <w:p w:rsidR="009C63A5" w:rsidRDefault="00B747B7">
            <w:pPr>
              <w:pStyle w:val="a9"/>
              <w:tabs>
                <w:tab w:val="left" w:pos="854"/>
                <w:tab w:val="left" w:pos="2726"/>
                <w:tab w:val="left" w:pos="3989"/>
                <w:tab w:val="left" w:pos="4570"/>
                <w:tab w:val="left" w:pos="5798"/>
                <w:tab w:val="left" w:pos="7186"/>
              </w:tabs>
              <w:spacing w:after="0"/>
              <w:ind w:firstLine="0"/>
              <w:jc w:val="both"/>
            </w:pPr>
            <w:r>
              <w:t>Градостроительный кодекс Российской Федерации, Федеральный закон</w:t>
            </w:r>
            <w:r>
              <w:tab/>
              <w:t>от 29.12.2014</w:t>
            </w:r>
            <w:r>
              <w:tab/>
              <w:t>№456-ФЗ</w:t>
            </w:r>
            <w:r>
              <w:tab/>
              <w:t>«О</w:t>
            </w:r>
            <w:r>
              <w:tab/>
              <w:t>внесении</w:t>
            </w:r>
            <w:r>
              <w:tab/>
              <w:t>изменений</w:t>
            </w:r>
            <w:r>
              <w:tab/>
              <w:t>в</w:t>
            </w:r>
          </w:p>
          <w:p w:rsidR="009C63A5" w:rsidRDefault="00B747B7">
            <w:pPr>
              <w:pStyle w:val="a9"/>
              <w:tabs>
                <w:tab w:val="left" w:pos="1930"/>
                <w:tab w:val="left" w:pos="3293"/>
                <w:tab w:val="left" w:pos="4978"/>
                <w:tab w:val="left" w:pos="6806"/>
              </w:tabs>
              <w:spacing w:after="0"/>
              <w:ind w:firstLine="0"/>
              <w:jc w:val="both"/>
            </w:pPr>
            <w:r>
              <w:t>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Постановление Правительства РФ от 25.12.2015 №1440 «Об утверждении требований к программам комплексного развития транспортной инфраструктуры поселений, городских округов», Устав муниципального образования «</w:t>
            </w:r>
            <w:proofErr w:type="spellStart"/>
            <w:r>
              <w:t>Подгорнское</w:t>
            </w:r>
            <w:proofErr w:type="spellEnd"/>
            <w:r>
              <w:tab/>
              <w:t>сельское</w:t>
            </w:r>
            <w:r>
              <w:tab/>
              <w:t>поселение»,</w:t>
            </w:r>
            <w:r>
              <w:tab/>
              <w:t>Генеральный</w:t>
            </w:r>
            <w:r>
              <w:tab/>
              <w:t>план</w:t>
            </w:r>
          </w:p>
          <w:p w:rsidR="009C63A5" w:rsidRDefault="00B747B7">
            <w:pPr>
              <w:pStyle w:val="a9"/>
              <w:spacing w:after="0"/>
              <w:ind w:firstLine="0"/>
              <w:jc w:val="both"/>
            </w:pPr>
            <w:r>
              <w:t>муниципального образования «</w:t>
            </w:r>
            <w:proofErr w:type="spellStart"/>
            <w:r>
              <w:t>Подгорнское</w:t>
            </w:r>
            <w:proofErr w:type="spellEnd"/>
            <w:r>
              <w:t xml:space="preserve"> сельское поселение».</w:t>
            </w:r>
          </w:p>
        </w:tc>
      </w:tr>
      <w:tr w:rsidR="009C63A5">
        <w:trPr>
          <w:trHeight w:hRule="exact" w:val="965"/>
          <w:jc w:val="center"/>
        </w:trPr>
        <w:tc>
          <w:tcPr>
            <w:tcW w:w="1843" w:type="dxa"/>
            <w:tcBorders>
              <w:top w:val="single" w:sz="4" w:space="0" w:color="auto"/>
              <w:left w:val="single" w:sz="4" w:space="0" w:color="auto"/>
            </w:tcBorders>
            <w:shd w:val="clear" w:color="auto" w:fill="auto"/>
          </w:tcPr>
          <w:p w:rsidR="009C63A5" w:rsidRDefault="00B747B7">
            <w:pPr>
              <w:pStyle w:val="a9"/>
              <w:spacing w:after="0"/>
              <w:ind w:firstLine="0"/>
            </w:pPr>
            <w:r>
              <w:t>Заказчик программы</w:t>
            </w:r>
          </w:p>
        </w:tc>
        <w:tc>
          <w:tcPr>
            <w:tcW w:w="7517"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ind w:firstLine="0"/>
              <w:jc w:val="both"/>
            </w:pPr>
            <w:r>
              <w:t xml:space="preserve">Администрация </w:t>
            </w:r>
            <w:proofErr w:type="spellStart"/>
            <w:r>
              <w:t>Подгорнского</w:t>
            </w:r>
            <w:proofErr w:type="spellEnd"/>
            <w:r>
              <w:t xml:space="preserve"> сельского поселения Адрес: 636400, Томская область, </w:t>
            </w:r>
            <w:proofErr w:type="spellStart"/>
            <w:r>
              <w:t>Чаинский</w:t>
            </w:r>
            <w:proofErr w:type="spellEnd"/>
            <w:r>
              <w:t xml:space="preserve"> район, </w:t>
            </w:r>
            <w:proofErr w:type="spellStart"/>
            <w:r>
              <w:t>с.Подгорное</w:t>
            </w:r>
            <w:proofErr w:type="spellEnd"/>
            <w:r>
              <w:t xml:space="preserve">, </w:t>
            </w:r>
            <w:proofErr w:type="spellStart"/>
            <w:r>
              <w:t>ул.Ленинская</w:t>
            </w:r>
            <w:proofErr w:type="spellEnd"/>
            <w:r>
              <w:t>, д.4, стр.1</w:t>
            </w:r>
          </w:p>
        </w:tc>
      </w:tr>
      <w:tr w:rsidR="009C63A5">
        <w:trPr>
          <w:trHeight w:hRule="exact" w:val="960"/>
          <w:jc w:val="center"/>
        </w:trPr>
        <w:tc>
          <w:tcPr>
            <w:tcW w:w="1843" w:type="dxa"/>
            <w:tcBorders>
              <w:top w:val="single" w:sz="4" w:space="0" w:color="auto"/>
              <w:left w:val="single" w:sz="4" w:space="0" w:color="auto"/>
            </w:tcBorders>
            <w:shd w:val="clear" w:color="auto" w:fill="auto"/>
          </w:tcPr>
          <w:p w:rsidR="009C63A5" w:rsidRDefault="00B747B7">
            <w:pPr>
              <w:pStyle w:val="a9"/>
              <w:spacing w:after="0"/>
              <w:ind w:firstLine="0"/>
            </w:pPr>
            <w:r>
              <w:t>Разработчики программы</w:t>
            </w:r>
          </w:p>
        </w:tc>
        <w:tc>
          <w:tcPr>
            <w:tcW w:w="7517" w:type="dxa"/>
            <w:tcBorders>
              <w:top w:val="single" w:sz="4" w:space="0" w:color="auto"/>
              <w:left w:val="single" w:sz="4" w:space="0" w:color="auto"/>
              <w:right w:val="single" w:sz="4" w:space="0" w:color="auto"/>
            </w:tcBorders>
            <w:shd w:val="clear" w:color="auto" w:fill="auto"/>
          </w:tcPr>
          <w:p w:rsidR="009C63A5" w:rsidRDefault="00B747B7">
            <w:pPr>
              <w:pStyle w:val="a9"/>
              <w:spacing w:after="0"/>
              <w:ind w:firstLine="0"/>
              <w:jc w:val="both"/>
            </w:pPr>
            <w:r>
              <w:t>ИП Марьясов К.Е.</w:t>
            </w:r>
          </w:p>
          <w:p w:rsidR="009C63A5" w:rsidRDefault="00B747B7">
            <w:pPr>
              <w:pStyle w:val="a9"/>
              <w:spacing w:after="0"/>
              <w:ind w:firstLine="0"/>
              <w:jc w:val="both"/>
            </w:pPr>
            <w:r>
              <w:t xml:space="preserve">Адрес: 634062, Томская область, </w:t>
            </w:r>
            <w:proofErr w:type="spellStart"/>
            <w:r>
              <w:t>г.Томск</w:t>
            </w:r>
            <w:proofErr w:type="spellEnd"/>
            <w:r>
              <w:t xml:space="preserve">, </w:t>
            </w:r>
            <w:proofErr w:type="spellStart"/>
            <w:r>
              <w:t>ул.Герасименко</w:t>
            </w:r>
            <w:proofErr w:type="spellEnd"/>
            <w:r>
              <w:t>, д.1/8, кв.150</w:t>
            </w:r>
          </w:p>
        </w:tc>
      </w:tr>
      <w:tr w:rsidR="009C63A5">
        <w:trPr>
          <w:trHeight w:hRule="exact" w:val="7637"/>
          <w:jc w:val="center"/>
        </w:trPr>
        <w:tc>
          <w:tcPr>
            <w:tcW w:w="1843" w:type="dxa"/>
            <w:tcBorders>
              <w:top w:val="single" w:sz="4" w:space="0" w:color="auto"/>
              <w:left w:val="single" w:sz="4" w:space="0" w:color="auto"/>
              <w:bottom w:val="single" w:sz="4" w:space="0" w:color="auto"/>
            </w:tcBorders>
            <w:shd w:val="clear" w:color="auto" w:fill="auto"/>
          </w:tcPr>
          <w:p w:rsidR="009C63A5" w:rsidRDefault="00B747B7">
            <w:pPr>
              <w:pStyle w:val="a9"/>
              <w:spacing w:after="0"/>
              <w:ind w:firstLine="0"/>
            </w:pPr>
            <w:r>
              <w:t>Цели программы</w:t>
            </w:r>
          </w:p>
        </w:tc>
        <w:tc>
          <w:tcPr>
            <w:tcW w:w="7517" w:type="dxa"/>
            <w:tcBorders>
              <w:top w:val="single" w:sz="4" w:space="0" w:color="auto"/>
              <w:left w:val="single" w:sz="4" w:space="0" w:color="auto"/>
              <w:bottom w:val="single" w:sz="4" w:space="0" w:color="auto"/>
              <w:right w:val="single" w:sz="4" w:space="0" w:color="auto"/>
            </w:tcBorders>
            <w:shd w:val="clear" w:color="auto" w:fill="auto"/>
            <w:vAlign w:val="bottom"/>
          </w:tcPr>
          <w:p w:rsidR="009C63A5" w:rsidRDefault="00B747B7">
            <w:pPr>
              <w:pStyle w:val="a9"/>
              <w:numPr>
                <w:ilvl w:val="0"/>
                <w:numId w:val="6"/>
              </w:numPr>
              <w:tabs>
                <w:tab w:val="left" w:pos="791"/>
                <w:tab w:val="left" w:pos="2495"/>
              </w:tabs>
              <w:spacing w:after="0"/>
              <w:ind w:firstLine="460"/>
              <w:jc w:val="both"/>
            </w:pPr>
            <w:r>
              <w:t>Безопасность,</w:t>
            </w:r>
            <w:r>
              <w:tab/>
              <w:t>качество и эффективность транспортного</w:t>
            </w:r>
          </w:p>
          <w:p w:rsidR="009C63A5" w:rsidRDefault="00B747B7">
            <w:pPr>
              <w:pStyle w:val="a9"/>
              <w:tabs>
                <w:tab w:val="left" w:pos="3066"/>
                <w:tab w:val="left" w:pos="5577"/>
              </w:tabs>
              <w:spacing w:after="0"/>
              <w:ind w:left="820" w:firstLine="0"/>
              <w:jc w:val="both"/>
            </w:pPr>
            <w:r>
              <w:t>обслуживания населения, а также юридических лиц и индивидуальных</w:t>
            </w:r>
            <w:r>
              <w:tab/>
              <w:t>предпринимателей,</w:t>
            </w:r>
            <w:r>
              <w:tab/>
              <w:t>осуществляющих</w:t>
            </w:r>
          </w:p>
          <w:p w:rsidR="009C63A5" w:rsidRDefault="00B747B7">
            <w:pPr>
              <w:pStyle w:val="a9"/>
              <w:spacing w:after="0"/>
              <w:ind w:left="820" w:firstLine="0"/>
              <w:jc w:val="both"/>
            </w:pPr>
            <w:r>
              <w:t xml:space="preserve">экономическую деятельность на территории </w:t>
            </w:r>
            <w:proofErr w:type="spellStart"/>
            <w:r>
              <w:t>Подгорнского</w:t>
            </w:r>
            <w:proofErr w:type="spellEnd"/>
            <w:r>
              <w:t xml:space="preserve"> сельского поселения.</w:t>
            </w:r>
          </w:p>
          <w:p w:rsidR="009C63A5" w:rsidRDefault="00B747B7">
            <w:pPr>
              <w:pStyle w:val="a9"/>
              <w:numPr>
                <w:ilvl w:val="0"/>
                <w:numId w:val="6"/>
              </w:numPr>
              <w:tabs>
                <w:tab w:val="left" w:pos="791"/>
                <w:tab w:val="left" w:pos="2534"/>
                <w:tab w:val="left" w:pos="3854"/>
                <w:tab w:val="left" w:pos="5678"/>
              </w:tabs>
              <w:spacing w:after="0"/>
              <w:ind w:firstLine="460"/>
              <w:jc w:val="both"/>
            </w:pPr>
            <w:r>
              <w:t>Доступность</w:t>
            </w:r>
            <w:r>
              <w:tab/>
              <w:t>объектов</w:t>
            </w:r>
            <w:r>
              <w:tab/>
              <w:t>транспортной</w:t>
            </w:r>
            <w:r>
              <w:tab/>
              <w:t>инфраструктуры</w:t>
            </w:r>
          </w:p>
          <w:p w:rsidR="009C63A5" w:rsidRDefault="00B747B7">
            <w:pPr>
              <w:pStyle w:val="a9"/>
              <w:tabs>
                <w:tab w:val="left" w:pos="2759"/>
                <w:tab w:val="left" w:pos="3436"/>
                <w:tab w:val="left" w:pos="5361"/>
                <w:tab w:val="left" w:pos="6028"/>
              </w:tabs>
              <w:spacing w:after="0"/>
              <w:ind w:left="820" w:firstLine="0"/>
              <w:jc w:val="both"/>
            </w:pPr>
            <w:r>
              <w:t>населенных пунктов для населения и субъектов экономической деятельности</w:t>
            </w:r>
            <w:r>
              <w:tab/>
              <w:t>в</w:t>
            </w:r>
            <w:r>
              <w:tab/>
              <w:t>соответствии</w:t>
            </w:r>
            <w:r>
              <w:tab/>
              <w:t>с</w:t>
            </w:r>
            <w:r>
              <w:tab/>
              <w:t>нормативами</w:t>
            </w:r>
          </w:p>
          <w:p w:rsidR="009C63A5" w:rsidRDefault="00B747B7">
            <w:pPr>
              <w:pStyle w:val="a9"/>
              <w:spacing w:after="0"/>
              <w:ind w:left="820" w:firstLine="0"/>
              <w:jc w:val="both"/>
            </w:pPr>
            <w:r>
              <w:t xml:space="preserve">градостроительного проектирования </w:t>
            </w:r>
            <w:proofErr w:type="spellStart"/>
            <w:r>
              <w:t>Подгорнского</w:t>
            </w:r>
            <w:proofErr w:type="spellEnd"/>
            <w:r>
              <w:t xml:space="preserve"> сельского поселения.</w:t>
            </w:r>
          </w:p>
          <w:p w:rsidR="009C63A5" w:rsidRDefault="00B747B7">
            <w:pPr>
              <w:pStyle w:val="a9"/>
              <w:numPr>
                <w:ilvl w:val="0"/>
                <w:numId w:val="6"/>
              </w:numPr>
              <w:tabs>
                <w:tab w:val="left" w:pos="791"/>
              </w:tabs>
              <w:spacing w:after="0"/>
              <w:ind w:left="820" w:hanging="360"/>
              <w:jc w:val="both"/>
            </w:pPr>
            <w:r>
              <w:t xml:space="preserve">Развитие транспортной инфраструктуры, сбалансированной с градостроительной деятельностью в </w:t>
            </w:r>
            <w:proofErr w:type="spellStart"/>
            <w:r>
              <w:t>Подгорнском</w:t>
            </w:r>
            <w:proofErr w:type="spellEnd"/>
            <w:r>
              <w:t xml:space="preserve"> сельском поселении.</w:t>
            </w:r>
          </w:p>
          <w:p w:rsidR="009C63A5" w:rsidRDefault="00B747B7">
            <w:pPr>
              <w:pStyle w:val="a9"/>
              <w:numPr>
                <w:ilvl w:val="0"/>
                <w:numId w:val="6"/>
              </w:numPr>
              <w:tabs>
                <w:tab w:val="left" w:pos="791"/>
                <w:tab w:val="left" w:pos="2207"/>
                <w:tab w:val="left" w:pos="4084"/>
                <w:tab w:val="left" w:pos="5337"/>
                <w:tab w:val="left" w:pos="6105"/>
              </w:tabs>
              <w:spacing w:after="0"/>
              <w:ind w:firstLine="460"/>
              <w:jc w:val="both"/>
            </w:pPr>
            <w:r>
              <w:t>Создание</w:t>
            </w:r>
            <w:r>
              <w:tab/>
              <w:t>приоритетных</w:t>
            </w:r>
            <w:r>
              <w:tab/>
              <w:t>условий</w:t>
            </w:r>
            <w:r>
              <w:tab/>
              <w:t>для</w:t>
            </w:r>
            <w:r>
              <w:tab/>
              <w:t>обеспечения</w:t>
            </w:r>
          </w:p>
          <w:p w:rsidR="009C63A5" w:rsidRDefault="00B747B7">
            <w:pPr>
              <w:pStyle w:val="a9"/>
              <w:spacing w:after="0"/>
              <w:ind w:left="820" w:firstLine="0"/>
              <w:jc w:val="both"/>
            </w:pPr>
            <w:r>
              <w:t>безопасности жизни и здоровья участников дорожного движения по отношению к экономическим результатам хозяйственной деятельности.</w:t>
            </w:r>
          </w:p>
          <w:p w:rsidR="009C63A5" w:rsidRDefault="00B747B7">
            <w:pPr>
              <w:pStyle w:val="a9"/>
              <w:numPr>
                <w:ilvl w:val="0"/>
                <w:numId w:val="6"/>
              </w:numPr>
              <w:tabs>
                <w:tab w:val="left" w:pos="791"/>
                <w:tab w:val="left" w:pos="1862"/>
                <w:tab w:val="left" w:pos="2889"/>
                <w:tab w:val="left" w:pos="6422"/>
              </w:tabs>
              <w:spacing w:after="0"/>
              <w:ind w:left="820" w:hanging="360"/>
              <w:jc w:val="both"/>
            </w:pPr>
            <w:r>
              <w:t>Создание приоритетных условий движения транспортных средств</w:t>
            </w:r>
            <w:r>
              <w:tab/>
              <w:t>общего</w:t>
            </w:r>
            <w:r>
              <w:tab/>
              <w:t>пользования по отношению</w:t>
            </w:r>
            <w:r>
              <w:tab/>
              <w:t>к иным</w:t>
            </w:r>
          </w:p>
          <w:p w:rsidR="009C63A5" w:rsidRDefault="00B747B7">
            <w:pPr>
              <w:pStyle w:val="a9"/>
              <w:spacing w:after="0"/>
              <w:ind w:firstLine="820"/>
              <w:jc w:val="both"/>
            </w:pPr>
            <w:r>
              <w:t>транспортным средствам.</w:t>
            </w:r>
          </w:p>
          <w:p w:rsidR="009C63A5" w:rsidRDefault="00B747B7">
            <w:pPr>
              <w:pStyle w:val="a9"/>
              <w:numPr>
                <w:ilvl w:val="0"/>
                <w:numId w:val="6"/>
              </w:numPr>
              <w:tabs>
                <w:tab w:val="left" w:pos="791"/>
                <w:tab w:val="left" w:pos="3182"/>
                <w:tab w:val="left" w:pos="3820"/>
                <w:tab w:val="left" w:pos="5457"/>
                <w:tab w:val="left" w:pos="5865"/>
              </w:tabs>
              <w:spacing w:after="0"/>
              <w:ind w:firstLine="460"/>
              <w:jc w:val="both"/>
            </w:pPr>
            <w:r>
              <w:t>Создание условий</w:t>
            </w:r>
            <w:r>
              <w:tab/>
              <w:t>для</w:t>
            </w:r>
            <w:r>
              <w:tab/>
              <w:t>пешеходного</w:t>
            </w:r>
            <w:r>
              <w:tab/>
              <w:t>и</w:t>
            </w:r>
            <w:r>
              <w:tab/>
              <w:t>велосипедного</w:t>
            </w:r>
          </w:p>
          <w:p w:rsidR="009C63A5" w:rsidRDefault="00B747B7">
            <w:pPr>
              <w:pStyle w:val="a9"/>
              <w:spacing w:after="0"/>
              <w:ind w:firstLine="820"/>
              <w:jc w:val="both"/>
            </w:pPr>
            <w:r>
              <w:t>передвижения населения.</w:t>
            </w:r>
          </w:p>
          <w:p w:rsidR="009C63A5" w:rsidRDefault="00B747B7">
            <w:pPr>
              <w:pStyle w:val="a9"/>
              <w:numPr>
                <w:ilvl w:val="0"/>
                <w:numId w:val="6"/>
              </w:numPr>
              <w:tabs>
                <w:tab w:val="left" w:pos="791"/>
              </w:tabs>
              <w:spacing w:after="0"/>
              <w:ind w:left="820" w:hanging="360"/>
              <w:jc w:val="both"/>
            </w:pPr>
            <w:r>
              <w:t>Обеспечение эффективности функционирования действующей транспортной инфраструктуры.</w:t>
            </w:r>
          </w:p>
        </w:tc>
      </w:tr>
    </w:tbl>
    <w:p w:rsidR="009C63A5" w:rsidRDefault="00B747B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843"/>
        <w:gridCol w:w="1392"/>
        <w:gridCol w:w="989"/>
        <w:gridCol w:w="994"/>
        <w:gridCol w:w="994"/>
        <w:gridCol w:w="994"/>
        <w:gridCol w:w="989"/>
        <w:gridCol w:w="1166"/>
      </w:tblGrid>
      <w:tr w:rsidR="009C63A5">
        <w:trPr>
          <w:trHeight w:hRule="exact" w:val="1920"/>
          <w:jc w:val="center"/>
        </w:trPr>
        <w:tc>
          <w:tcPr>
            <w:tcW w:w="1843" w:type="dxa"/>
            <w:tcBorders>
              <w:top w:val="single" w:sz="4" w:space="0" w:color="auto"/>
              <w:left w:val="single" w:sz="4" w:space="0" w:color="auto"/>
            </w:tcBorders>
            <w:shd w:val="clear" w:color="auto" w:fill="auto"/>
          </w:tcPr>
          <w:p w:rsidR="009C63A5" w:rsidRDefault="00B747B7">
            <w:pPr>
              <w:pStyle w:val="a9"/>
              <w:spacing w:after="0"/>
              <w:ind w:firstLine="0"/>
            </w:pPr>
            <w:r>
              <w:lastRenderedPageBreak/>
              <w:t>Задачи программы</w:t>
            </w:r>
          </w:p>
        </w:tc>
        <w:tc>
          <w:tcPr>
            <w:tcW w:w="7518" w:type="dxa"/>
            <w:gridSpan w:val="7"/>
            <w:tcBorders>
              <w:top w:val="single" w:sz="4" w:space="0" w:color="auto"/>
              <w:left w:val="single" w:sz="4" w:space="0" w:color="auto"/>
              <w:right w:val="single" w:sz="4" w:space="0" w:color="auto"/>
            </w:tcBorders>
            <w:shd w:val="clear" w:color="auto" w:fill="auto"/>
            <w:vAlign w:val="bottom"/>
          </w:tcPr>
          <w:p w:rsidR="009C63A5" w:rsidRDefault="00B747B7">
            <w:pPr>
              <w:pStyle w:val="a9"/>
              <w:tabs>
                <w:tab w:val="left" w:pos="2362"/>
                <w:tab w:val="left" w:pos="4392"/>
                <w:tab w:val="left" w:pos="5890"/>
              </w:tabs>
              <w:spacing w:after="0"/>
              <w:ind w:firstLine="0"/>
            </w:pPr>
            <w:r>
              <w:t>Реализация перечня мероприятий (инвестиционных проектов) по проектированию,</w:t>
            </w:r>
            <w:r>
              <w:tab/>
              <w:t>строительству</w:t>
            </w:r>
            <w:r>
              <w:tab/>
              <w:t>объектов</w:t>
            </w:r>
            <w:r>
              <w:tab/>
              <w:t>транспортной</w:t>
            </w:r>
          </w:p>
          <w:p w:rsidR="009C63A5" w:rsidRDefault="00B747B7">
            <w:pPr>
              <w:pStyle w:val="a9"/>
              <w:tabs>
                <w:tab w:val="left" w:pos="2376"/>
                <w:tab w:val="left" w:pos="4512"/>
                <w:tab w:val="left" w:pos="6168"/>
              </w:tabs>
              <w:spacing w:after="0"/>
              <w:ind w:firstLine="0"/>
            </w:pPr>
            <w:r>
              <w:t>инфраструктуры</w:t>
            </w:r>
            <w:r>
              <w:tab/>
            </w:r>
            <w:proofErr w:type="spellStart"/>
            <w:r>
              <w:t>Подгорнского</w:t>
            </w:r>
            <w:proofErr w:type="spellEnd"/>
            <w:r>
              <w:tab/>
              <w:t>сельского</w:t>
            </w:r>
            <w:r>
              <w:tab/>
              <w:t>поселения,</w:t>
            </w:r>
          </w:p>
          <w:p w:rsidR="009C63A5" w:rsidRDefault="00B747B7">
            <w:pPr>
              <w:pStyle w:val="a9"/>
              <w:spacing w:after="0"/>
              <w:ind w:firstLine="0"/>
            </w:pPr>
            <w:r>
              <w:t>предусмотренных Генеральным планом муниципального образования «</w:t>
            </w:r>
            <w:proofErr w:type="spellStart"/>
            <w:r>
              <w:t>Подгорнское</w:t>
            </w:r>
            <w:proofErr w:type="spellEnd"/>
            <w:r>
              <w:t xml:space="preserve"> сельское поселение», с учетом объема и источников финансирования</w:t>
            </w:r>
          </w:p>
        </w:tc>
      </w:tr>
      <w:tr w:rsidR="009C63A5">
        <w:trPr>
          <w:trHeight w:hRule="exact" w:val="2496"/>
          <w:jc w:val="center"/>
        </w:trPr>
        <w:tc>
          <w:tcPr>
            <w:tcW w:w="1843" w:type="dxa"/>
            <w:tcBorders>
              <w:top w:val="single" w:sz="4" w:space="0" w:color="auto"/>
              <w:left w:val="single" w:sz="4" w:space="0" w:color="auto"/>
            </w:tcBorders>
            <w:shd w:val="clear" w:color="auto" w:fill="auto"/>
          </w:tcPr>
          <w:p w:rsidR="009C63A5" w:rsidRDefault="00B747B7">
            <w:pPr>
              <w:pStyle w:val="a9"/>
              <w:spacing w:after="0"/>
              <w:ind w:firstLine="0"/>
            </w:pPr>
            <w:r>
              <w:t>Целевые показатели (индикаторы) развития транспортной инфраструктур ы</w:t>
            </w:r>
          </w:p>
        </w:tc>
        <w:tc>
          <w:tcPr>
            <w:tcW w:w="7518" w:type="dxa"/>
            <w:gridSpan w:val="7"/>
            <w:tcBorders>
              <w:top w:val="single" w:sz="4" w:space="0" w:color="auto"/>
              <w:left w:val="single" w:sz="4" w:space="0" w:color="auto"/>
              <w:right w:val="single" w:sz="4" w:space="0" w:color="auto"/>
            </w:tcBorders>
            <w:shd w:val="clear" w:color="auto" w:fill="auto"/>
            <w:vAlign w:val="bottom"/>
          </w:tcPr>
          <w:p w:rsidR="009C63A5" w:rsidRDefault="00B747B7">
            <w:pPr>
              <w:pStyle w:val="a9"/>
              <w:numPr>
                <w:ilvl w:val="0"/>
                <w:numId w:val="7"/>
              </w:numPr>
              <w:tabs>
                <w:tab w:val="left" w:pos="791"/>
              </w:tabs>
              <w:spacing w:after="0" w:line="240" w:lineRule="auto"/>
              <w:ind w:left="820" w:hanging="360"/>
            </w:pPr>
            <w:r>
              <w:t>Протяженность автомобильных дорог с твердым покрытием будет увеличена на 25,4 км.</w:t>
            </w:r>
          </w:p>
          <w:p w:rsidR="009C63A5" w:rsidRDefault="00B747B7">
            <w:pPr>
              <w:pStyle w:val="a9"/>
              <w:numPr>
                <w:ilvl w:val="0"/>
                <w:numId w:val="7"/>
              </w:numPr>
              <w:tabs>
                <w:tab w:val="left" w:pos="791"/>
              </w:tabs>
              <w:spacing w:after="0" w:line="240" w:lineRule="auto"/>
              <w:ind w:left="820" w:hanging="360"/>
            </w:pPr>
            <w:r>
              <w:t>Общая протяженность дорог, проектируемых для строительства и реконструкции, составит 29,1 км.</w:t>
            </w:r>
          </w:p>
          <w:p w:rsidR="009C63A5" w:rsidRDefault="00B747B7">
            <w:pPr>
              <w:pStyle w:val="a9"/>
              <w:numPr>
                <w:ilvl w:val="0"/>
                <w:numId w:val="7"/>
              </w:numPr>
              <w:tabs>
                <w:tab w:val="left" w:pos="791"/>
              </w:tabs>
              <w:spacing w:after="0" w:line="240" w:lineRule="auto"/>
              <w:ind w:left="820" w:hanging="360"/>
            </w:pPr>
            <w:r>
              <w:t>Доля протяженности автомобильных дорог общего пользования местного значения, соответствующих нормативным требованиям, в общей протяженности автомобильных дорог общего пользования местного значения будет составлять 100 %.</w:t>
            </w:r>
          </w:p>
        </w:tc>
      </w:tr>
      <w:tr w:rsidR="009C63A5">
        <w:trPr>
          <w:trHeight w:hRule="exact" w:val="960"/>
          <w:jc w:val="center"/>
        </w:trPr>
        <w:tc>
          <w:tcPr>
            <w:tcW w:w="1843" w:type="dxa"/>
            <w:tcBorders>
              <w:top w:val="single" w:sz="4" w:space="0" w:color="auto"/>
              <w:left w:val="single" w:sz="4" w:space="0" w:color="auto"/>
            </w:tcBorders>
            <w:shd w:val="clear" w:color="auto" w:fill="auto"/>
            <w:vAlign w:val="bottom"/>
          </w:tcPr>
          <w:p w:rsidR="009C63A5" w:rsidRDefault="00B747B7">
            <w:pPr>
              <w:pStyle w:val="a9"/>
              <w:spacing w:after="0"/>
              <w:ind w:firstLine="0"/>
            </w:pPr>
            <w:r>
              <w:t>Сроки и этапы реализации программы</w:t>
            </w:r>
          </w:p>
        </w:tc>
        <w:tc>
          <w:tcPr>
            <w:tcW w:w="7518" w:type="dxa"/>
            <w:gridSpan w:val="7"/>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pPr>
            <w:r>
              <w:t>2022-2030 гг.</w:t>
            </w:r>
          </w:p>
        </w:tc>
      </w:tr>
      <w:tr w:rsidR="009C63A5">
        <w:trPr>
          <w:trHeight w:hRule="exact" w:val="2549"/>
          <w:jc w:val="center"/>
        </w:trPr>
        <w:tc>
          <w:tcPr>
            <w:tcW w:w="1843" w:type="dxa"/>
            <w:tcBorders>
              <w:top w:val="single" w:sz="4" w:space="0" w:color="auto"/>
              <w:left w:val="single" w:sz="4" w:space="0" w:color="auto"/>
            </w:tcBorders>
            <w:shd w:val="clear" w:color="auto" w:fill="auto"/>
            <w:vAlign w:val="bottom"/>
          </w:tcPr>
          <w:p w:rsidR="009C63A5" w:rsidRDefault="00B747B7">
            <w:pPr>
              <w:pStyle w:val="a9"/>
              <w:tabs>
                <w:tab w:val="left" w:pos="614"/>
              </w:tabs>
              <w:spacing w:after="0"/>
              <w:ind w:firstLine="0"/>
            </w:pPr>
            <w:r>
              <w:t xml:space="preserve">Укрупненное описание </w:t>
            </w:r>
            <w:proofErr w:type="spellStart"/>
            <w:r>
              <w:t>запланированн</w:t>
            </w:r>
            <w:proofErr w:type="spellEnd"/>
            <w:r>
              <w:t xml:space="preserve"> </w:t>
            </w:r>
            <w:proofErr w:type="spellStart"/>
            <w:r>
              <w:t>ых</w:t>
            </w:r>
            <w:proofErr w:type="spellEnd"/>
            <w:r>
              <w:t xml:space="preserve"> мероприятий (</w:t>
            </w:r>
            <w:proofErr w:type="spellStart"/>
            <w:r>
              <w:t>инвестиционн</w:t>
            </w:r>
            <w:proofErr w:type="spellEnd"/>
            <w:r>
              <w:t xml:space="preserve"> </w:t>
            </w:r>
            <w:proofErr w:type="spellStart"/>
            <w:r>
              <w:t>ых</w:t>
            </w:r>
            <w:proofErr w:type="spellEnd"/>
            <w:r>
              <w:tab/>
              <w:t>проектов)</w:t>
            </w:r>
          </w:p>
          <w:p w:rsidR="009C63A5" w:rsidRDefault="00B747B7">
            <w:pPr>
              <w:pStyle w:val="a9"/>
              <w:spacing w:after="0"/>
              <w:ind w:firstLine="0"/>
            </w:pPr>
            <w:r>
              <w:t>программы</w:t>
            </w:r>
          </w:p>
        </w:tc>
        <w:tc>
          <w:tcPr>
            <w:tcW w:w="7518" w:type="dxa"/>
            <w:gridSpan w:val="7"/>
            <w:tcBorders>
              <w:top w:val="single" w:sz="4" w:space="0" w:color="auto"/>
              <w:left w:val="single" w:sz="4" w:space="0" w:color="auto"/>
              <w:right w:val="single" w:sz="4" w:space="0" w:color="auto"/>
            </w:tcBorders>
            <w:shd w:val="clear" w:color="auto" w:fill="auto"/>
          </w:tcPr>
          <w:p w:rsidR="009C63A5" w:rsidRDefault="00B747B7">
            <w:pPr>
              <w:pStyle w:val="a9"/>
              <w:numPr>
                <w:ilvl w:val="0"/>
                <w:numId w:val="8"/>
              </w:numPr>
              <w:tabs>
                <w:tab w:val="left" w:pos="801"/>
              </w:tabs>
              <w:spacing w:after="0"/>
              <w:ind w:firstLine="460"/>
            </w:pPr>
            <w:r>
              <w:t>Строительство новых объектов транспортной инфраструктуры.</w:t>
            </w:r>
          </w:p>
          <w:p w:rsidR="009C63A5" w:rsidRDefault="00B747B7">
            <w:pPr>
              <w:pStyle w:val="a9"/>
              <w:numPr>
                <w:ilvl w:val="0"/>
                <w:numId w:val="8"/>
              </w:numPr>
              <w:tabs>
                <w:tab w:val="left" w:pos="801"/>
                <w:tab w:val="left" w:pos="2774"/>
                <w:tab w:val="left" w:pos="3316"/>
                <w:tab w:val="left" w:pos="4478"/>
                <w:tab w:val="left" w:pos="6455"/>
              </w:tabs>
              <w:spacing w:after="0"/>
              <w:ind w:firstLine="460"/>
            </w:pPr>
            <w:r>
              <w:t>Реконструкция</w:t>
            </w:r>
            <w:r>
              <w:tab/>
              <w:t>и</w:t>
            </w:r>
            <w:r>
              <w:tab/>
              <w:t>ремонт</w:t>
            </w:r>
            <w:r>
              <w:tab/>
              <w:t>существующих</w:t>
            </w:r>
            <w:r>
              <w:tab/>
              <w:t>объектов</w:t>
            </w:r>
          </w:p>
          <w:p w:rsidR="009C63A5" w:rsidRDefault="00B747B7">
            <w:pPr>
              <w:pStyle w:val="a9"/>
              <w:spacing w:after="0"/>
              <w:ind w:firstLine="820"/>
            </w:pPr>
            <w:r>
              <w:t>транспортной инфраструктуры.</w:t>
            </w:r>
          </w:p>
          <w:p w:rsidR="009C63A5" w:rsidRDefault="00B747B7">
            <w:pPr>
              <w:pStyle w:val="a9"/>
              <w:numPr>
                <w:ilvl w:val="0"/>
                <w:numId w:val="8"/>
              </w:numPr>
              <w:tabs>
                <w:tab w:val="left" w:pos="801"/>
              </w:tabs>
              <w:spacing w:after="0"/>
              <w:ind w:left="820" w:hanging="360"/>
            </w:pPr>
            <w:r>
              <w:t>Мероприятия по организации дорожного движения, в том числе мероприятия по повышению безопасности дорожного движения.</w:t>
            </w:r>
          </w:p>
        </w:tc>
      </w:tr>
      <w:tr w:rsidR="009C63A5">
        <w:trPr>
          <w:trHeight w:hRule="exact" w:val="643"/>
          <w:jc w:val="center"/>
        </w:trPr>
        <w:tc>
          <w:tcPr>
            <w:tcW w:w="1843" w:type="dxa"/>
            <w:vMerge w:val="restart"/>
            <w:tcBorders>
              <w:top w:val="single" w:sz="4" w:space="0" w:color="auto"/>
              <w:left w:val="single" w:sz="4" w:space="0" w:color="auto"/>
            </w:tcBorders>
            <w:shd w:val="clear" w:color="auto" w:fill="auto"/>
          </w:tcPr>
          <w:p w:rsidR="009C63A5" w:rsidRDefault="00B747B7">
            <w:pPr>
              <w:pStyle w:val="a9"/>
              <w:tabs>
                <w:tab w:val="left" w:pos="1493"/>
              </w:tabs>
              <w:spacing w:after="0"/>
              <w:ind w:firstLine="0"/>
            </w:pPr>
            <w:r>
              <w:t>Объемы</w:t>
            </w:r>
            <w:r>
              <w:tab/>
              <w:t>и</w:t>
            </w:r>
          </w:p>
          <w:p w:rsidR="009C63A5" w:rsidRDefault="00B747B7">
            <w:pPr>
              <w:pStyle w:val="a9"/>
              <w:spacing w:after="0"/>
              <w:ind w:firstLine="0"/>
            </w:pPr>
            <w:r>
              <w:t xml:space="preserve">источники </w:t>
            </w:r>
            <w:proofErr w:type="spellStart"/>
            <w:r>
              <w:t>финансировани</w:t>
            </w:r>
            <w:proofErr w:type="spellEnd"/>
            <w:r>
              <w:t xml:space="preserve"> я программы</w:t>
            </w:r>
          </w:p>
        </w:tc>
        <w:tc>
          <w:tcPr>
            <w:tcW w:w="7518" w:type="dxa"/>
            <w:gridSpan w:val="7"/>
            <w:tcBorders>
              <w:top w:val="single" w:sz="4" w:space="0" w:color="auto"/>
              <w:left w:val="single" w:sz="4" w:space="0" w:color="auto"/>
              <w:right w:val="single" w:sz="4" w:space="0" w:color="auto"/>
            </w:tcBorders>
            <w:shd w:val="clear" w:color="auto" w:fill="auto"/>
          </w:tcPr>
          <w:p w:rsidR="009C63A5" w:rsidRDefault="00B747B7">
            <w:pPr>
              <w:pStyle w:val="a9"/>
              <w:spacing w:after="0" w:line="283" w:lineRule="auto"/>
              <w:ind w:firstLine="0"/>
            </w:pPr>
            <w:r>
              <w:t xml:space="preserve">Общий объем потребности в финансировании 155 010,0 тыс. руб., в </w:t>
            </w:r>
            <w:proofErr w:type="spellStart"/>
            <w:r>
              <w:t>т.ч</w:t>
            </w:r>
            <w:proofErr w:type="spellEnd"/>
            <w:r>
              <w:t>.:</w:t>
            </w:r>
          </w:p>
        </w:tc>
      </w:tr>
      <w:tr w:rsidR="009C63A5">
        <w:trPr>
          <w:trHeight w:hRule="exact" w:val="965"/>
          <w:jc w:val="center"/>
        </w:trPr>
        <w:tc>
          <w:tcPr>
            <w:tcW w:w="1843" w:type="dxa"/>
            <w:vMerge/>
            <w:tcBorders>
              <w:left w:val="single" w:sz="4" w:space="0" w:color="auto"/>
            </w:tcBorders>
            <w:shd w:val="clear" w:color="auto" w:fill="auto"/>
          </w:tcPr>
          <w:p w:rsidR="009C63A5" w:rsidRDefault="009C63A5"/>
        </w:tc>
        <w:tc>
          <w:tcPr>
            <w:tcW w:w="1392" w:type="dxa"/>
            <w:tcBorders>
              <w:top w:val="single" w:sz="4" w:space="0" w:color="auto"/>
              <w:left w:val="single" w:sz="4" w:space="0" w:color="auto"/>
            </w:tcBorders>
            <w:shd w:val="clear" w:color="auto" w:fill="auto"/>
            <w:vAlign w:val="center"/>
          </w:tcPr>
          <w:p w:rsidR="009C63A5" w:rsidRDefault="00B747B7">
            <w:pPr>
              <w:pStyle w:val="a9"/>
              <w:spacing w:after="0"/>
              <w:ind w:firstLine="0"/>
            </w:pPr>
            <w:r>
              <w:t xml:space="preserve">Источники </w:t>
            </w:r>
            <w:proofErr w:type="spellStart"/>
            <w:r>
              <w:t>финансиро</w:t>
            </w:r>
            <w:proofErr w:type="spellEnd"/>
            <w:r>
              <w:t xml:space="preserve"> </w:t>
            </w:r>
            <w:proofErr w:type="spellStart"/>
            <w:r>
              <w:t>вания</w:t>
            </w:r>
            <w:proofErr w:type="spellEnd"/>
          </w:p>
        </w:tc>
        <w:tc>
          <w:tcPr>
            <w:tcW w:w="989"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2022 г.</w:t>
            </w:r>
          </w:p>
        </w:tc>
        <w:tc>
          <w:tcPr>
            <w:tcW w:w="994"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2023г.</w:t>
            </w:r>
          </w:p>
        </w:tc>
        <w:tc>
          <w:tcPr>
            <w:tcW w:w="994"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2024г.</w:t>
            </w:r>
          </w:p>
        </w:tc>
        <w:tc>
          <w:tcPr>
            <w:tcW w:w="994"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2025г.</w:t>
            </w:r>
          </w:p>
        </w:tc>
        <w:tc>
          <w:tcPr>
            <w:tcW w:w="989"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2026г.</w:t>
            </w:r>
          </w:p>
        </w:tc>
        <w:tc>
          <w:tcPr>
            <w:tcW w:w="1166" w:type="dxa"/>
            <w:tcBorders>
              <w:top w:val="single" w:sz="4" w:space="0" w:color="auto"/>
              <w:left w:val="single" w:sz="4" w:space="0" w:color="auto"/>
              <w:right w:val="single" w:sz="4" w:space="0" w:color="auto"/>
            </w:tcBorders>
            <w:shd w:val="clear" w:color="auto" w:fill="auto"/>
          </w:tcPr>
          <w:p w:rsidR="009C63A5" w:rsidRDefault="00B747B7">
            <w:pPr>
              <w:pStyle w:val="a9"/>
              <w:spacing w:after="40" w:line="240" w:lineRule="auto"/>
              <w:ind w:firstLine="0"/>
            </w:pPr>
            <w:r>
              <w:t>2027-</w:t>
            </w:r>
          </w:p>
          <w:p w:rsidR="009C63A5" w:rsidRDefault="00B747B7">
            <w:pPr>
              <w:pStyle w:val="a9"/>
              <w:spacing w:after="0" w:line="240" w:lineRule="auto"/>
              <w:ind w:firstLine="0"/>
            </w:pPr>
            <w:r>
              <w:t>2035гг.</w:t>
            </w:r>
          </w:p>
        </w:tc>
      </w:tr>
      <w:tr w:rsidR="009C63A5">
        <w:trPr>
          <w:trHeight w:hRule="exact" w:val="960"/>
          <w:jc w:val="center"/>
        </w:trPr>
        <w:tc>
          <w:tcPr>
            <w:tcW w:w="1843" w:type="dxa"/>
            <w:vMerge/>
            <w:tcBorders>
              <w:left w:val="single" w:sz="4" w:space="0" w:color="auto"/>
            </w:tcBorders>
            <w:shd w:val="clear" w:color="auto" w:fill="auto"/>
          </w:tcPr>
          <w:p w:rsidR="009C63A5" w:rsidRDefault="009C63A5"/>
        </w:tc>
        <w:tc>
          <w:tcPr>
            <w:tcW w:w="1392" w:type="dxa"/>
            <w:tcBorders>
              <w:top w:val="single" w:sz="4" w:space="0" w:color="auto"/>
              <w:left w:val="single" w:sz="4" w:space="0" w:color="auto"/>
            </w:tcBorders>
            <w:shd w:val="clear" w:color="auto" w:fill="auto"/>
            <w:vAlign w:val="center"/>
          </w:tcPr>
          <w:p w:rsidR="009C63A5" w:rsidRDefault="00B747B7">
            <w:pPr>
              <w:pStyle w:val="a9"/>
              <w:spacing w:after="0"/>
              <w:ind w:firstLine="0"/>
            </w:pPr>
            <w:r>
              <w:t>Бюджет Томской области</w:t>
            </w:r>
          </w:p>
        </w:tc>
        <w:tc>
          <w:tcPr>
            <w:tcW w:w="989"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4120,7</w:t>
            </w:r>
          </w:p>
        </w:tc>
        <w:tc>
          <w:tcPr>
            <w:tcW w:w="994"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4277,3</w:t>
            </w:r>
          </w:p>
        </w:tc>
        <w:tc>
          <w:tcPr>
            <w:tcW w:w="994"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4439,8</w:t>
            </w:r>
          </w:p>
        </w:tc>
        <w:tc>
          <w:tcPr>
            <w:tcW w:w="994"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4608,5</w:t>
            </w:r>
          </w:p>
        </w:tc>
        <w:tc>
          <w:tcPr>
            <w:tcW w:w="989"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4783,7</w:t>
            </w:r>
          </w:p>
        </w:tc>
        <w:tc>
          <w:tcPr>
            <w:tcW w:w="1166"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pPr>
            <w:r>
              <w:t>52119,7</w:t>
            </w:r>
          </w:p>
        </w:tc>
      </w:tr>
      <w:tr w:rsidR="009C63A5">
        <w:trPr>
          <w:trHeight w:hRule="exact" w:val="1915"/>
          <w:jc w:val="center"/>
        </w:trPr>
        <w:tc>
          <w:tcPr>
            <w:tcW w:w="1843" w:type="dxa"/>
            <w:vMerge/>
            <w:tcBorders>
              <w:left w:val="single" w:sz="4" w:space="0" w:color="auto"/>
            </w:tcBorders>
            <w:shd w:val="clear" w:color="auto" w:fill="auto"/>
          </w:tcPr>
          <w:p w:rsidR="009C63A5" w:rsidRDefault="009C63A5"/>
        </w:tc>
        <w:tc>
          <w:tcPr>
            <w:tcW w:w="1392" w:type="dxa"/>
            <w:tcBorders>
              <w:top w:val="single" w:sz="4" w:space="0" w:color="auto"/>
              <w:left w:val="single" w:sz="4" w:space="0" w:color="auto"/>
            </w:tcBorders>
            <w:shd w:val="clear" w:color="auto" w:fill="auto"/>
            <w:vAlign w:val="bottom"/>
          </w:tcPr>
          <w:p w:rsidR="009C63A5" w:rsidRDefault="00B747B7">
            <w:pPr>
              <w:pStyle w:val="a9"/>
              <w:spacing w:after="0"/>
              <w:ind w:firstLine="0"/>
            </w:pPr>
            <w:r>
              <w:t xml:space="preserve">Бюджет муниципал </w:t>
            </w:r>
            <w:proofErr w:type="spellStart"/>
            <w:r>
              <w:t>ьного</w:t>
            </w:r>
            <w:proofErr w:type="spellEnd"/>
            <w:r>
              <w:t xml:space="preserve"> </w:t>
            </w:r>
            <w:proofErr w:type="spellStart"/>
            <w:r>
              <w:t>образовани</w:t>
            </w:r>
            <w:proofErr w:type="spellEnd"/>
            <w:r>
              <w:t xml:space="preserve"> я </w:t>
            </w:r>
            <w:proofErr w:type="spellStart"/>
            <w:r>
              <w:t>Чаинский</w:t>
            </w:r>
            <w:proofErr w:type="spellEnd"/>
            <w:r>
              <w:t xml:space="preserve"> район</w:t>
            </w:r>
          </w:p>
        </w:tc>
        <w:tc>
          <w:tcPr>
            <w:tcW w:w="989"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2565,7</w:t>
            </w:r>
          </w:p>
        </w:tc>
        <w:tc>
          <w:tcPr>
            <w:tcW w:w="994"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2663,2</w:t>
            </w:r>
          </w:p>
        </w:tc>
        <w:tc>
          <w:tcPr>
            <w:tcW w:w="994"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2764,4</w:t>
            </w:r>
          </w:p>
        </w:tc>
        <w:tc>
          <w:tcPr>
            <w:tcW w:w="994"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2869,5</w:t>
            </w:r>
          </w:p>
        </w:tc>
        <w:tc>
          <w:tcPr>
            <w:tcW w:w="989"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2978,5</w:t>
            </w:r>
          </w:p>
        </w:tc>
        <w:tc>
          <w:tcPr>
            <w:tcW w:w="1166"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pPr>
            <w:r>
              <w:t>32451,9</w:t>
            </w:r>
          </w:p>
        </w:tc>
      </w:tr>
      <w:tr w:rsidR="009C63A5">
        <w:trPr>
          <w:trHeight w:hRule="exact" w:val="1598"/>
          <w:jc w:val="center"/>
        </w:trPr>
        <w:tc>
          <w:tcPr>
            <w:tcW w:w="1843" w:type="dxa"/>
            <w:vMerge/>
            <w:tcBorders>
              <w:left w:val="single" w:sz="4" w:space="0" w:color="auto"/>
            </w:tcBorders>
            <w:shd w:val="clear" w:color="auto" w:fill="auto"/>
          </w:tcPr>
          <w:p w:rsidR="009C63A5" w:rsidRDefault="009C63A5"/>
        </w:tc>
        <w:tc>
          <w:tcPr>
            <w:tcW w:w="1392" w:type="dxa"/>
            <w:tcBorders>
              <w:top w:val="single" w:sz="4" w:space="0" w:color="auto"/>
              <w:left w:val="single" w:sz="4" w:space="0" w:color="auto"/>
            </w:tcBorders>
            <w:shd w:val="clear" w:color="auto" w:fill="auto"/>
            <w:vAlign w:val="center"/>
          </w:tcPr>
          <w:p w:rsidR="009C63A5" w:rsidRDefault="00B747B7">
            <w:pPr>
              <w:pStyle w:val="a9"/>
              <w:spacing w:after="0"/>
              <w:ind w:firstLine="0"/>
            </w:pPr>
            <w:r>
              <w:t xml:space="preserve">Бюджет </w:t>
            </w:r>
            <w:proofErr w:type="spellStart"/>
            <w:r>
              <w:t>Подгорнск</w:t>
            </w:r>
            <w:proofErr w:type="spellEnd"/>
            <w:r>
              <w:t xml:space="preserve"> ого сельского поселения</w:t>
            </w:r>
          </w:p>
        </w:tc>
        <w:tc>
          <w:tcPr>
            <w:tcW w:w="989"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1088,5</w:t>
            </w:r>
          </w:p>
        </w:tc>
        <w:tc>
          <w:tcPr>
            <w:tcW w:w="994"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1129,8</w:t>
            </w:r>
          </w:p>
        </w:tc>
        <w:tc>
          <w:tcPr>
            <w:tcW w:w="994"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1172,8</w:t>
            </w:r>
          </w:p>
        </w:tc>
        <w:tc>
          <w:tcPr>
            <w:tcW w:w="994"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1217,3</w:t>
            </w:r>
          </w:p>
        </w:tc>
        <w:tc>
          <w:tcPr>
            <w:tcW w:w="989"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1263,6</w:t>
            </w:r>
          </w:p>
        </w:tc>
        <w:tc>
          <w:tcPr>
            <w:tcW w:w="1166"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pPr>
            <w:r>
              <w:t>13767,5</w:t>
            </w:r>
          </w:p>
        </w:tc>
      </w:tr>
      <w:tr w:rsidR="009C63A5">
        <w:trPr>
          <w:trHeight w:hRule="exact" w:val="336"/>
          <w:jc w:val="center"/>
        </w:trPr>
        <w:tc>
          <w:tcPr>
            <w:tcW w:w="1843" w:type="dxa"/>
            <w:vMerge/>
            <w:tcBorders>
              <w:left w:val="single" w:sz="4" w:space="0" w:color="auto"/>
              <w:bottom w:val="single" w:sz="4" w:space="0" w:color="auto"/>
            </w:tcBorders>
            <w:shd w:val="clear" w:color="auto" w:fill="auto"/>
          </w:tcPr>
          <w:p w:rsidR="009C63A5" w:rsidRDefault="009C63A5"/>
        </w:tc>
        <w:tc>
          <w:tcPr>
            <w:tcW w:w="1392"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proofErr w:type="spellStart"/>
            <w:r>
              <w:t>Внебюдже</w:t>
            </w:r>
            <w:proofErr w:type="spellEnd"/>
          </w:p>
        </w:tc>
        <w:tc>
          <w:tcPr>
            <w:tcW w:w="989"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t>0</w:t>
            </w:r>
          </w:p>
        </w:tc>
        <w:tc>
          <w:tcPr>
            <w:tcW w:w="994"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t>0</w:t>
            </w:r>
          </w:p>
        </w:tc>
        <w:tc>
          <w:tcPr>
            <w:tcW w:w="994"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t>0</w:t>
            </w:r>
          </w:p>
        </w:tc>
        <w:tc>
          <w:tcPr>
            <w:tcW w:w="994"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t>0</w:t>
            </w:r>
          </w:p>
        </w:tc>
        <w:tc>
          <w:tcPr>
            <w:tcW w:w="989"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t>0</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9C63A5" w:rsidRDefault="00B747B7">
            <w:pPr>
              <w:pStyle w:val="a9"/>
              <w:spacing w:after="0" w:line="240" w:lineRule="auto"/>
              <w:ind w:firstLine="0"/>
            </w:pPr>
            <w:r>
              <w:t>14727,6</w:t>
            </w:r>
          </w:p>
        </w:tc>
      </w:tr>
      <w:tr w:rsidR="009C63A5">
        <w:trPr>
          <w:trHeight w:hRule="exact" w:val="1603"/>
          <w:jc w:val="center"/>
        </w:trPr>
        <w:tc>
          <w:tcPr>
            <w:tcW w:w="1843" w:type="dxa"/>
            <w:vMerge w:val="restart"/>
            <w:tcBorders>
              <w:top w:val="single" w:sz="4" w:space="0" w:color="auto"/>
              <w:left w:val="single" w:sz="4" w:space="0" w:color="auto"/>
            </w:tcBorders>
            <w:shd w:val="clear" w:color="auto" w:fill="auto"/>
          </w:tcPr>
          <w:p w:rsidR="009C63A5" w:rsidRDefault="009C63A5">
            <w:pPr>
              <w:rPr>
                <w:sz w:val="10"/>
                <w:szCs w:val="10"/>
              </w:rPr>
            </w:pPr>
          </w:p>
        </w:tc>
        <w:tc>
          <w:tcPr>
            <w:tcW w:w="1392" w:type="dxa"/>
            <w:tcBorders>
              <w:top w:val="single" w:sz="4" w:space="0" w:color="auto"/>
              <w:left w:val="single" w:sz="4" w:space="0" w:color="auto"/>
            </w:tcBorders>
            <w:shd w:val="clear" w:color="auto" w:fill="auto"/>
            <w:vAlign w:val="bottom"/>
          </w:tcPr>
          <w:p w:rsidR="009C63A5" w:rsidRDefault="00B747B7">
            <w:pPr>
              <w:pStyle w:val="a9"/>
              <w:spacing w:after="0"/>
              <w:ind w:firstLine="0"/>
            </w:pPr>
            <w:proofErr w:type="spellStart"/>
            <w:r>
              <w:t>тные</w:t>
            </w:r>
            <w:proofErr w:type="spellEnd"/>
            <w:r>
              <w:t xml:space="preserve"> средства (по</w:t>
            </w:r>
          </w:p>
          <w:p w:rsidR="009C63A5" w:rsidRDefault="00B747B7">
            <w:pPr>
              <w:pStyle w:val="a9"/>
              <w:spacing w:after="0"/>
              <w:ind w:firstLine="0"/>
            </w:pPr>
            <w:r>
              <w:t xml:space="preserve">согласован </w:t>
            </w:r>
            <w:proofErr w:type="spellStart"/>
            <w:r>
              <w:t>ию</w:t>
            </w:r>
            <w:proofErr w:type="spellEnd"/>
            <w:r>
              <w:t>)</w:t>
            </w:r>
          </w:p>
        </w:tc>
        <w:tc>
          <w:tcPr>
            <w:tcW w:w="989" w:type="dxa"/>
            <w:tcBorders>
              <w:top w:val="single" w:sz="4" w:space="0" w:color="auto"/>
              <w:left w:val="single" w:sz="4" w:space="0" w:color="auto"/>
            </w:tcBorders>
            <w:shd w:val="clear" w:color="auto" w:fill="auto"/>
          </w:tcPr>
          <w:p w:rsidR="009C63A5" w:rsidRDefault="009C63A5">
            <w:pPr>
              <w:rPr>
                <w:sz w:val="10"/>
                <w:szCs w:val="10"/>
              </w:rPr>
            </w:pPr>
          </w:p>
        </w:tc>
        <w:tc>
          <w:tcPr>
            <w:tcW w:w="994" w:type="dxa"/>
            <w:tcBorders>
              <w:top w:val="single" w:sz="4" w:space="0" w:color="auto"/>
              <w:left w:val="single" w:sz="4" w:space="0" w:color="auto"/>
            </w:tcBorders>
            <w:shd w:val="clear" w:color="auto" w:fill="auto"/>
          </w:tcPr>
          <w:p w:rsidR="009C63A5" w:rsidRDefault="009C63A5">
            <w:pPr>
              <w:rPr>
                <w:sz w:val="10"/>
                <w:szCs w:val="10"/>
              </w:rPr>
            </w:pPr>
          </w:p>
        </w:tc>
        <w:tc>
          <w:tcPr>
            <w:tcW w:w="994" w:type="dxa"/>
            <w:tcBorders>
              <w:top w:val="single" w:sz="4" w:space="0" w:color="auto"/>
              <w:left w:val="single" w:sz="4" w:space="0" w:color="auto"/>
            </w:tcBorders>
            <w:shd w:val="clear" w:color="auto" w:fill="auto"/>
          </w:tcPr>
          <w:p w:rsidR="009C63A5" w:rsidRDefault="009C63A5">
            <w:pPr>
              <w:rPr>
                <w:sz w:val="10"/>
                <w:szCs w:val="10"/>
              </w:rPr>
            </w:pPr>
          </w:p>
        </w:tc>
        <w:tc>
          <w:tcPr>
            <w:tcW w:w="994" w:type="dxa"/>
            <w:tcBorders>
              <w:top w:val="single" w:sz="4" w:space="0" w:color="auto"/>
              <w:left w:val="single" w:sz="4" w:space="0" w:color="auto"/>
            </w:tcBorders>
            <w:shd w:val="clear" w:color="auto" w:fill="auto"/>
          </w:tcPr>
          <w:p w:rsidR="009C63A5" w:rsidRDefault="009C63A5">
            <w:pPr>
              <w:rPr>
                <w:sz w:val="10"/>
                <w:szCs w:val="10"/>
              </w:rPr>
            </w:pPr>
          </w:p>
        </w:tc>
        <w:tc>
          <w:tcPr>
            <w:tcW w:w="989" w:type="dxa"/>
            <w:tcBorders>
              <w:top w:val="single" w:sz="4" w:space="0" w:color="auto"/>
              <w:left w:val="single" w:sz="4" w:space="0" w:color="auto"/>
            </w:tcBorders>
            <w:shd w:val="clear" w:color="auto" w:fill="auto"/>
          </w:tcPr>
          <w:p w:rsidR="009C63A5" w:rsidRDefault="009C63A5">
            <w:pPr>
              <w:rPr>
                <w:sz w:val="10"/>
                <w:szCs w:val="10"/>
              </w:rPr>
            </w:pPr>
          </w:p>
        </w:tc>
        <w:tc>
          <w:tcPr>
            <w:tcW w:w="1166" w:type="dxa"/>
            <w:tcBorders>
              <w:top w:val="single" w:sz="4" w:space="0" w:color="auto"/>
              <w:left w:val="single" w:sz="4" w:space="0" w:color="auto"/>
              <w:right w:val="single" w:sz="4" w:space="0" w:color="auto"/>
            </w:tcBorders>
            <w:shd w:val="clear" w:color="auto" w:fill="auto"/>
          </w:tcPr>
          <w:p w:rsidR="009C63A5" w:rsidRDefault="009C63A5">
            <w:pPr>
              <w:rPr>
                <w:sz w:val="10"/>
                <w:szCs w:val="10"/>
              </w:rPr>
            </w:pPr>
          </w:p>
        </w:tc>
      </w:tr>
      <w:tr w:rsidR="009C63A5">
        <w:trPr>
          <w:trHeight w:hRule="exact" w:val="336"/>
          <w:jc w:val="center"/>
        </w:trPr>
        <w:tc>
          <w:tcPr>
            <w:tcW w:w="1843" w:type="dxa"/>
            <w:vMerge/>
            <w:tcBorders>
              <w:left w:val="single" w:sz="4" w:space="0" w:color="auto"/>
              <w:bottom w:val="single" w:sz="4" w:space="0" w:color="auto"/>
            </w:tcBorders>
            <w:shd w:val="clear" w:color="auto" w:fill="auto"/>
          </w:tcPr>
          <w:p w:rsidR="009C63A5" w:rsidRDefault="009C63A5"/>
        </w:tc>
        <w:tc>
          <w:tcPr>
            <w:tcW w:w="1392"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t>Всего:</w:t>
            </w:r>
          </w:p>
        </w:tc>
        <w:tc>
          <w:tcPr>
            <w:tcW w:w="989"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t>7774,9</w:t>
            </w:r>
          </w:p>
        </w:tc>
        <w:tc>
          <w:tcPr>
            <w:tcW w:w="994"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t>8070,3</w:t>
            </w:r>
          </w:p>
        </w:tc>
        <w:tc>
          <w:tcPr>
            <w:tcW w:w="994"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t>8377,0</w:t>
            </w:r>
          </w:p>
        </w:tc>
        <w:tc>
          <w:tcPr>
            <w:tcW w:w="994"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t>8695,3</w:t>
            </w:r>
          </w:p>
        </w:tc>
        <w:tc>
          <w:tcPr>
            <w:tcW w:w="989"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t>9025,8</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rsidR="009C63A5" w:rsidRDefault="00B747B7">
            <w:pPr>
              <w:pStyle w:val="a9"/>
              <w:spacing w:after="0" w:line="240" w:lineRule="auto"/>
              <w:ind w:firstLine="0"/>
            </w:pPr>
            <w:r>
              <w:t>113066,7</w:t>
            </w:r>
          </w:p>
        </w:tc>
      </w:tr>
    </w:tbl>
    <w:p w:rsidR="009C63A5" w:rsidRDefault="009C63A5">
      <w:pPr>
        <w:spacing w:after="939" w:line="1" w:lineRule="exact"/>
      </w:pPr>
    </w:p>
    <w:p w:rsidR="009C63A5" w:rsidRDefault="00B747B7">
      <w:pPr>
        <w:pStyle w:val="1"/>
        <w:numPr>
          <w:ilvl w:val="0"/>
          <w:numId w:val="9"/>
        </w:numPr>
        <w:tabs>
          <w:tab w:val="left" w:pos="1006"/>
        </w:tabs>
        <w:spacing w:after="300"/>
        <w:ind w:left="3220" w:hanging="2560"/>
        <w:jc w:val="both"/>
      </w:pPr>
      <w:r>
        <w:rPr>
          <w:b/>
          <w:bCs/>
        </w:rPr>
        <w:t xml:space="preserve">Характеристика существующего состояния транспортной инфраструктуры </w:t>
      </w:r>
      <w:proofErr w:type="spellStart"/>
      <w:r>
        <w:rPr>
          <w:b/>
          <w:bCs/>
        </w:rPr>
        <w:t>Подгорнского</w:t>
      </w:r>
      <w:proofErr w:type="spellEnd"/>
      <w:r>
        <w:rPr>
          <w:b/>
          <w:bCs/>
        </w:rPr>
        <w:t xml:space="preserve"> сельского поселения</w:t>
      </w:r>
    </w:p>
    <w:p w:rsidR="009C63A5" w:rsidRDefault="00B747B7">
      <w:pPr>
        <w:pStyle w:val="22"/>
        <w:keepNext/>
        <w:keepLines/>
        <w:numPr>
          <w:ilvl w:val="1"/>
          <w:numId w:val="9"/>
        </w:numPr>
        <w:tabs>
          <w:tab w:val="left" w:pos="1571"/>
        </w:tabs>
        <w:ind w:left="2460" w:hanging="1360"/>
      </w:pPr>
      <w:bookmarkStart w:id="2" w:name="bookmark2"/>
      <w:r>
        <w:t xml:space="preserve">Анализ положения </w:t>
      </w:r>
      <w:proofErr w:type="spellStart"/>
      <w:r>
        <w:t>Подгорнского</w:t>
      </w:r>
      <w:proofErr w:type="spellEnd"/>
      <w:r>
        <w:t xml:space="preserve"> сельского поселения в структуре пространственной организации Томской области</w:t>
      </w:r>
      <w:bookmarkEnd w:id="2"/>
    </w:p>
    <w:p w:rsidR="009C63A5" w:rsidRDefault="00B747B7">
      <w:pPr>
        <w:pStyle w:val="1"/>
        <w:spacing w:after="140"/>
        <w:ind w:firstLine="820"/>
        <w:jc w:val="both"/>
      </w:pPr>
      <w:proofErr w:type="spellStart"/>
      <w:r>
        <w:t>Подгорнское</w:t>
      </w:r>
      <w:proofErr w:type="spellEnd"/>
      <w:r>
        <w:t xml:space="preserve"> сельское поселение расположено на территории </w:t>
      </w:r>
      <w:proofErr w:type="spellStart"/>
      <w:r>
        <w:t>Чаинского</w:t>
      </w:r>
      <w:proofErr w:type="spellEnd"/>
      <w:r>
        <w:t xml:space="preserve"> района в центральной части Томской области. На Западе граничит с </w:t>
      </w:r>
      <w:proofErr w:type="spellStart"/>
      <w:r>
        <w:t>Усть-Бакчарским</w:t>
      </w:r>
      <w:proofErr w:type="spellEnd"/>
      <w:r>
        <w:t xml:space="preserve">, на севере - с </w:t>
      </w:r>
      <w:proofErr w:type="spellStart"/>
      <w:r>
        <w:t>Чаинским</w:t>
      </w:r>
      <w:proofErr w:type="spellEnd"/>
      <w:r>
        <w:t xml:space="preserve">, на востоке - с </w:t>
      </w:r>
      <w:proofErr w:type="spellStart"/>
      <w:r>
        <w:t>Коломинским</w:t>
      </w:r>
      <w:proofErr w:type="spellEnd"/>
      <w:r>
        <w:t xml:space="preserve"> сельскими поселениями </w:t>
      </w:r>
      <w:proofErr w:type="spellStart"/>
      <w:r>
        <w:t>Чаинского</w:t>
      </w:r>
      <w:proofErr w:type="spellEnd"/>
      <w:r>
        <w:t xml:space="preserve"> района, на юге - с </w:t>
      </w:r>
      <w:proofErr w:type="spellStart"/>
      <w:r>
        <w:t>Бакчарским</w:t>
      </w:r>
      <w:proofErr w:type="spellEnd"/>
      <w:r>
        <w:t xml:space="preserve"> и </w:t>
      </w:r>
      <w:proofErr w:type="spellStart"/>
      <w:r>
        <w:t>Молчановским</w:t>
      </w:r>
      <w:proofErr w:type="spellEnd"/>
      <w:r>
        <w:t xml:space="preserve"> районами Томской области. На севере протекает река Чая, левый приток реки Оби, с юга в нее впадает река Икса.</w:t>
      </w:r>
    </w:p>
    <w:p w:rsidR="009C63A5" w:rsidRDefault="00B747B7">
      <w:pPr>
        <w:pStyle w:val="1"/>
        <w:spacing w:after="140"/>
        <w:ind w:firstLine="820"/>
        <w:jc w:val="both"/>
      </w:pPr>
      <w:r>
        <w:t xml:space="preserve">В состав </w:t>
      </w:r>
      <w:proofErr w:type="spellStart"/>
      <w:r>
        <w:t>Подгорнского</w:t>
      </w:r>
      <w:proofErr w:type="spellEnd"/>
      <w:r>
        <w:t xml:space="preserve"> сельского поселения входят расположенные на его территории населенные пункты: </w:t>
      </w:r>
      <w:proofErr w:type="spellStart"/>
      <w:r>
        <w:t>с.Подгорное</w:t>
      </w:r>
      <w:proofErr w:type="spellEnd"/>
      <w:r>
        <w:t xml:space="preserve">, </w:t>
      </w:r>
      <w:proofErr w:type="spellStart"/>
      <w:r>
        <w:t>с.Сухой</w:t>
      </w:r>
      <w:proofErr w:type="spellEnd"/>
      <w:r>
        <w:t xml:space="preserve"> Лог, </w:t>
      </w:r>
      <w:proofErr w:type="spellStart"/>
      <w:r>
        <w:t>с.Чемондаевка</w:t>
      </w:r>
      <w:proofErr w:type="spellEnd"/>
      <w:r>
        <w:t xml:space="preserve">, </w:t>
      </w:r>
      <w:proofErr w:type="spellStart"/>
      <w:r>
        <w:t>с.Ермиловка</w:t>
      </w:r>
      <w:proofErr w:type="spellEnd"/>
      <w:r>
        <w:t xml:space="preserve">, </w:t>
      </w:r>
      <w:proofErr w:type="spellStart"/>
      <w:r>
        <w:t>с.Мушкино</w:t>
      </w:r>
      <w:proofErr w:type="spellEnd"/>
      <w:r>
        <w:t xml:space="preserve">, </w:t>
      </w:r>
      <w:proofErr w:type="spellStart"/>
      <w:r>
        <w:t>п.Трудовой</w:t>
      </w:r>
      <w:proofErr w:type="spellEnd"/>
      <w:r>
        <w:t xml:space="preserve">, </w:t>
      </w:r>
      <w:proofErr w:type="spellStart"/>
      <w:r>
        <w:t>п.Черёмушки</w:t>
      </w:r>
      <w:proofErr w:type="spellEnd"/>
      <w:r>
        <w:t xml:space="preserve">, </w:t>
      </w:r>
      <w:proofErr w:type="spellStart"/>
      <w:r>
        <w:t>п.Элитное</w:t>
      </w:r>
      <w:proofErr w:type="spellEnd"/>
      <w:r>
        <w:t xml:space="preserve">, </w:t>
      </w:r>
      <w:proofErr w:type="spellStart"/>
      <w:r>
        <w:t>д.Григорьевка</w:t>
      </w:r>
      <w:proofErr w:type="spellEnd"/>
      <w:r>
        <w:t xml:space="preserve">, </w:t>
      </w:r>
      <w:proofErr w:type="spellStart"/>
      <w:r>
        <w:t>д.Кирпичное</w:t>
      </w:r>
      <w:proofErr w:type="spellEnd"/>
      <w:r>
        <w:t xml:space="preserve">, </w:t>
      </w:r>
      <w:proofErr w:type="spellStart"/>
      <w:r>
        <w:t>д.Минеевка</w:t>
      </w:r>
      <w:proofErr w:type="spellEnd"/>
      <w:r>
        <w:t>.</w:t>
      </w:r>
    </w:p>
    <w:p w:rsidR="009C63A5" w:rsidRDefault="00B747B7">
      <w:pPr>
        <w:pStyle w:val="1"/>
        <w:tabs>
          <w:tab w:val="left" w:pos="2544"/>
        </w:tabs>
        <w:spacing w:after="0"/>
        <w:ind w:firstLine="820"/>
        <w:jc w:val="both"/>
      </w:pPr>
      <w:r>
        <w:t xml:space="preserve">Климат территории </w:t>
      </w:r>
      <w:proofErr w:type="spellStart"/>
      <w:r>
        <w:t>Подгорнского</w:t>
      </w:r>
      <w:proofErr w:type="spellEnd"/>
      <w:r>
        <w:t xml:space="preserve"> сельского поселения </w:t>
      </w:r>
      <w:proofErr w:type="spellStart"/>
      <w:r>
        <w:t>умеренно</w:t>
      </w:r>
      <w:r>
        <w:softHyphen/>
        <w:t>континентальный</w:t>
      </w:r>
      <w:proofErr w:type="spellEnd"/>
      <w:r>
        <w:t>: с теплым летом и холодной зимой. Средняя годовая температура воздуха составляет -1</w:t>
      </w:r>
      <w:r>
        <w:tab/>
        <w:t>°С. Самым холодным месяцем является январь. Абсолютный</w:t>
      </w:r>
    </w:p>
    <w:p w:rsidR="009C63A5" w:rsidRDefault="00B747B7">
      <w:pPr>
        <w:pStyle w:val="1"/>
        <w:spacing w:after="640"/>
        <w:ind w:firstLine="0"/>
        <w:jc w:val="both"/>
      </w:pPr>
      <w:r>
        <w:t>минимум температуры -53 °С. Самым теплым месяцем является июль. Абсолютный максимум температуры +35,9 °С. Среднегодовое количество осадков составляет 577 мм. Преобладающее направление ветра - юго-западное, южное.</w:t>
      </w:r>
    </w:p>
    <w:p w:rsidR="009C63A5" w:rsidRDefault="00B747B7">
      <w:pPr>
        <w:pStyle w:val="22"/>
        <w:keepNext/>
        <w:keepLines/>
        <w:numPr>
          <w:ilvl w:val="1"/>
          <w:numId w:val="9"/>
        </w:numPr>
        <w:tabs>
          <w:tab w:val="left" w:pos="1491"/>
        </w:tabs>
        <w:ind w:left="1020"/>
      </w:pPr>
      <w:bookmarkStart w:id="3" w:name="bookmark4"/>
      <w:r>
        <w:t xml:space="preserve">Социально-экономическая характеристика </w:t>
      </w:r>
      <w:proofErr w:type="spellStart"/>
      <w:r>
        <w:t>Подгорнского</w:t>
      </w:r>
      <w:proofErr w:type="spellEnd"/>
      <w:r>
        <w:t xml:space="preserve"> сельского поселения, деятельность в сфере транспорта, оценка транспортного спроса</w:t>
      </w:r>
      <w:bookmarkEnd w:id="3"/>
    </w:p>
    <w:p w:rsidR="009C63A5" w:rsidRDefault="00B747B7">
      <w:pPr>
        <w:pStyle w:val="1"/>
        <w:spacing w:after="140"/>
        <w:ind w:firstLine="660"/>
        <w:jc w:val="both"/>
      </w:pPr>
      <w:r>
        <w:t xml:space="preserve">По состоянию на 01.01.2020, </w:t>
      </w:r>
      <w:proofErr w:type="gramStart"/>
      <w:r>
        <w:t>по предварительной оценке</w:t>
      </w:r>
      <w:proofErr w:type="gramEnd"/>
      <w:r>
        <w:t xml:space="preserve"> </w:t>
      </w:r>
      <w:proofErr w:type="spellStart"/>
      <w:r>
        <w:t>Томскстата</w:t>
      </w:r>
      <w:proofErr w:type="spellEnd"/>
      <w:r>
        <w:t xml:space="preserve">, численность постоянного населения </w:t>
      </w:r>
      <w:proofErr w:type="spellStart"/>
      <w:r>
        <w:t>Подгорнского</w:t>
      </w:r>
      <w:proofErr w:type="spellEnd"/>
      <w:r>
        <w:t xml:space="preserve"> сельского поселения составила 5793 человек (95,9% к аналогичному периоду 2017 года).</w:t>
      </w:r>
    </w:p>
    <w:p w:rsidR="009C63A5" w:rsidRDefault="00B747B7">
      <w:pPr>
        <w:pStyle w:val="1"/>
        <w:spacing w:after="140"/>
        <w:ind w:firstLine="660"/>
        <w:jc w:val="both"/>
      </w:pPr>
      <w:r>
        <w:t xml:space="preserve">В 2020 году сохранилась тенденция сокращения численности населения </w:t>
      </w:r>
      <w:proofErr w:type="spellStart"/>
      <w:r>
        <w:t>Подгорнского</w:t>
      </w:r>
      <w:proofErr w:type="spellEnd"/>
      <w:r>
        <w:t xml:space="preserve"> сельского поселения. Главной причиной сокращения численности населения является высокий уровень естественной убыли населения или превышение числа умерших над числом родившихся (в 0,9 раза).</w:t>
      </w:r>
    </w:p>
    <w:p w:rsidR="009C63A5" w:rsidRDefault="00B747B7">
      <w:pPr>
        <w:pStyle w:val="1"/>
        <w:ind w:firstLine="660"/>
        <w:jc w:val="both"/>
      </w:pPr>
      <w:r>
        <w:t xml:space="preserve">Отрицательные миграционные процессы в последние годы оказывают значительное влияние не только на численность постоянного населения, но и на состав. Об этом свидетельствует сокращение населения в трудоспособном возрасте. Наблюдается тенденция старения населения, доля лиц старше трудоспособного возраста составляет 36,8% в общей </w:t>
      </w:r>
      <w:r>
        <w:lastRenderedPageBreak/>
        <w:t>численности населения, их число превышает число детей в 1,8 раза.</w:t>
      </w:r>
    </w:p>
    <w:p w:rsidR="009C63A5" w:rsidRDefault="00B747B7">
      <w:pPr>
        <w:pStyle w:val="1"/>
        <w:ind w:firstLine="580"/>
        <w:jc w:val="both"/>
      </w:pPr>
      <w:r>
        <w:t xml:space="preserve">Численность занятых в </w:t>
      </w:r>
      <w:proofErr w:type="spellStart"/>
      <w:r>
        <w:t>Подгорнском</w:t>
      </w:r>
      <w:proofErr w:type="spellEnd"/>
      <w:r>
        <w:t xml:space="preserve"> сельском поселении в 2020 году составила 2 574 человека. Из них порядка 1 608 человек, проживающих в </w:t>
      </w:r>
      <w:proofErr w:type="spellStart"/>
      <w:r>
        <w:t>с.Подгорное</w:t>
      </w:r>
      <w:proofErr w:type="spellEnd"/>
      <w:r>
        <w:t>.</w:t>
      </w:r>
    </w:p>
    <w:p w:rsidR="009C63A5" w:rsidRDefault="00B747B7">
      <w:pPr>
        <w:pStyle w:val="1"/>
        <w:ind w:firstLine="580"/>
        <w:jc w:val="both"/>
      </w:pPr>
      <w:r>
        <w:t xml:space="preserve">В общей численности занятых на территории </w:t>
      </w:r>
      <w:proofErr w:type="spellStart"/>
      <w:r>
        <w:t>Подгорнского</w:t>
      </w:r>
      <w:proofErr w:type="spellEnd"/>
      <w:r>
        <w:t xml:space="preserve"> сельского поселения 28,4% составляют занятые в сфере малого и среднего предпринимательства.</w:t>
      </w:r>
    </w:p>
    <w:p w:rsidR="009C63A5" w:rsidRDefault="00B747B7">
      <w:pPr>
        <w:pStyle w:val="1"/>
        <w:ind w:firstLine="580"/>
        <w:jc w:val="both"/>
      </w:pPr>
      <w:r>
        <w:t>В период 2017 - 2020 годов для регистрируемого рынка труда была характерной стабильность, уровень безработицы с 2017 года сохранился на уровне с 2,15% от численности экономически активного населения.</w:t>
      </w:r>
    </w:p>
    <w:p w:rsidR="009C63A5" w:rsidRDefault="00B747B7">
      <w:pPr>
        <w:pStyle w:val="1"/>
        <w:ind w:firstLine="580"/>
        <w:jc w:val="both"/>
      </w:pPr>
      <w:r>
        <w:t>Среди безработных граждан значительную долю по-прежнему составляют женщины - 54%, сохраняется высокая доля безработицы среди молодежи в возрасте до 30 лет - 15,4%.</w:t>
      </w:r>
    </w:p>
    <w:p w:rsidR="009C63A5" w:rsidRDefault="00B747B7">
      <w:pPr>
        <w:pStyle w:val="1"/>
        <w:ind w:firstLine="580"/>
        <w:jc w:val="both"/>
      </w:pPr>
      <w:r>
        <w:t>Критериями оценки качества жизни населения являются уровень обеспеченности объектами социального и культурно-бытового обслуживания, качество предоставляемых объектами услуг.</w:t>
      </w:r>
    </w:p>
    <w:p w:rsidR="009C63A5" w:rsidRDefault="00B747B7">
      <w:pPr>
        <w:pStyle w:val="1"/>
        <w:ind w:firstLine="580"/>
        <w:jc w:val="both"/>
      </w:pPr>
      <w:r>
        <w:t>Обеспеченность населения объектами социального и культурно-бытового обслуживания населения приведена в областях (сферах) образования (включая отдых и оздоровление детей), физической культуры и массового спорта, культуры, здравоохранения.</w:t>
      </w:r>
    </w:p>
    <w:p w:rsidR="009C63A5" w:rsidRDefault="00B747B7">
      <w:pPr>
        <w:pStyle w:val="1"/>
        <w:ind w:firstLine="580"/>
        <w:jc w:val="both"/>
      </w:pPr>
      <w:r>
        <w:t xml:space="preserve">Система образования в </w:t>
      </w:r>
      <w:proofErr w:type="spellStart"/>
      <w:r>
        <w:t>Подгорнском</w:t>
      </w:r>
      <w:proofErr w:type="spellEnd"/>
      <w:r>
        <w:t xml:space="preserve"> сельском поселении представлена образовательными организациями муниципального уровня. На начало 2020 года она включала 1 дошкольное образовательное учреждение, 1 общеобразовательное учреждение, 1 дом детского творчества, 1 детско-юношеская спортивная школа, 1 детская художественная школа.</w:t>
      </w:r>
    </w:p>
    <w:p w:rsidR="009C63A5" w:rsidRDefault="00B747B7">
      <w:pPr>
        <w:pStyle w:val="1"/>
        <w:ind w:firstLine="580"/>
        <w:jc w:val="both"/>
      </w:pPr>
      <w:r>
        <w:t xml:space="preserve">Развитие физической культуры и массового спорта в </w:t>
      </w:r>
      <w:proofErr w:type="spellStart"/>
      <w:r>
        <w:t>Подгорнском</w:t>
      </w:r>
      <w:proofErr w:type="spellEnd"/>
      <w:r>
        <w:t xml:space="preserve"> сельском поселении, создание условий, ориентирующих граждан на занятия физической культурой и спортом, развитие спортивной инфраструктуры, обеспечение доступности объектов физической культуры и массового спорта для населения </w:t>
      </w:r>
      <w:proofErr w:type="spellStart"/>
      <w:r>
        <w:t>Подгорнского</w:t>
      </w:r>
      <w:proofErr w:type="spellEnd"/>
      <w:r>
        <w:t xml:space="preserve"> сельского поселения являются приоритетными направлениями в сфере физической культуры и массового спорта.</w:t>
      </w:r>
    </w:p>
    <w:p w:rsidR="009C63A5" w:rsidRDefault="00B747B7">
      <w:pPr>
        <w:pStyle w:val="1"/>
        <w:ind w:firstLine="580"/>
        <w:jc w:val="both"/>
      </w:pPr>
      <w:r>
        <w:t xml:space="preserve">Внешние и внутренние транспортные связи </w:t>
      </w:r>
      <w:proofErr w:type="spellStart"/>
      <w:r>
        <w:t>Подгорнского</w:t>
      </w:r>
      <w:proofErr w:type="spellEnd"/>
      <w:r>
        <w:t xml:space="preserve"> сельского поселения осуществляются в основном автомобильным транспортом. Кроме этого, на территории </w:t>
      </w:r>
      <w:proofErr w:type="spellStart"/>
      <w:r>
        <w:t>Подгорнского</w:t>
      </w:r>
      <w:proofErr w:type="spellEnd"/>
      <w:r>
        <w:t xml:space="preserve"> сельского поселения имеются ледовые переправы.</w:t>
      </w:r>
    </w:p>
    <w:p w:rsidR="009C63A5" w:rsidRDefault="00B747B7">
      <w:pPr>
        <w:pStyle w:val="1"/>
        <w:ind w:firstLine="580"/>
        <w:jc w:val="both"/>
      </w:pPr>
      <w:r>
        <w:t xml:space="preserve">Перспективы развития транспортной инфраструктуры </w:t>
      </w:r>
      <w:proofErr w:type="spellStart"/>
      <w:r>
        <w:t>Подгорнского</w:t>
      </w:r>
      <w:proofErr w:type="spellEnd"/>
      <w:r>
        <w:t xml:space="preserve"> сельского поселения связаны со следующим направлениями:</w:t>
      </w:r>
    </w:p>
    <w:p w:rsidR="009C63A5" w:rsidRDefault="00B747B7">
      <w:pPr>
        <w:pStyle w:val="1"/>
        <w:numPr>
          <w:ilvl w:val="0"/>
          <w:numId w:val="10"/>
        </w:numPr>
        <w:tabs>
          <w:tab w:val="left" w:pos="782"/>
        </w:tabs>
        <w:ind w:firstLine="580"/>
        <w:jc w:val="both"/>
      </w:pPr>
      <w:r>
        <w:t>лесозаготовка и деревообработка;</w:t>
      </w:r>
    </w:p>
    <w:p w:rsidR="009C63A5" w:rsidRDefault="00B747B7">
      <w:pPr>
        <w:pStyle w:val="1"/>
        <w:numPr>
          <w:ilvl w:val="0"/>
          <w:numId w:val="10"/>
        </w:numPr>
        <w:tabs>
          <w:tab w:val="left" w:pos="782"/>
        </w:tabs>
        <w:ind w:firstLine="580"/>
        <w:jc w:val="both"/>
      </w:pPr>
      <w:r>
        <w:t>сельское хозяйство;</w:t>
      </w:r>
    </w:p>
    <w:p w:rsidR="009C63A5" w:rsidRDefault="00B747B7">
      <w:pPr>
        <w:pStyle w:val="1"/>
        <w:numPr>
          <w:ilvl w:val="0"/>
          <w:numId w:val="10"/>
        </w:numPr>
        <w:tabs>
          <w:tab w:val="left" w:pos="782"/>
        </w:tabs>
        <w:spacing w:line="240" w:lineRule="auto"/>
        <w:ind w:firstLine="580"/>
        <w:jc w:val="both"/>
      </w:pPr>
      <w:r>
        <w:t>пищевая промышленность;</w:t>
      </w:r>
    </w:p>
    <w:p w:rsidR="009C63A5" w:rsidRDefault="00B747B7">
      <w:pPr>
        <w:pStyle w:val="1"/>
        <w:numPr>
          <w:ilvl w:val="0"/>
          <w:numId w:val="10"/>
        </w:numPr>
        <w:tabs>
          <w:tab w:val="left" w:pos="885"/>
        </w:tabs>
        <w:ind w:firstLine="680"/>
        <w:jc w:val="both"/>
      </w:pPr>
      <w:r>
        <w:t>заготовка и переработка дикорастущего сырья;</w:t>
      </w:r>
    </w:p>
    <w:p w:rsidR="009C63A5" w:rsidRDefault="00B747B7">
      <w:pPr>
        <w:pStyle w:val="1"/>
        <w:numPr>
          <w:ilvl w:val="0"/>
          <w:numId w:val="10"/>
        </w:numPr>
        <w:tabs>
          <w:tab w:val="left" w:pos="885"/>
        </w:tabs>
        <w:ind w:firstLine="680"/>
        <w:jc w:val="both"/>
      </w:pPr>
      <w:r>
        <w:t>добыча и переработка торфа.</w:t>
      </w:r>
    </w:p>
    <w:p w:rsidR="009C63A5" w:rsidRDefault="00B747B7">
      <w:pPr>
        <w:pStyle w:val="1"/>
        <w:ind w:firstLine="680"/>
        <w:jc w:val="both"/>
      </w:pPr>
      <w:r>
        <w:t xml:space="preserve">Указанные проекты обеспечат возможность для стимулирования инвестиционной деятельности в </w:t>
      </w:r>
      <w:proofErr w:type="spellStart"/>
      <w:r>
        <w:t>Подгорноское</w:t>
      </w:r>
      <w:proofErr w:type="spellEnd"/>
      <w:r>
        <w:t xml:space="preserve"> сельское поселение, создания новых рабочих мест и запуска </w:t>
      </w:r>
      <w:r>
        <w:lastRenderedPageBreak/>
        <w:t>социально-экономического роста.</w:t>
      </w:r>
    </w:p>
    <w:p w:rsidR="009C63A5" w:rsidRDefault="00B747B7">
      <w:pPr>
        <w:pStyle w:val="1"/>
        <w:ind w:firstLine="680"/>
        <w:jc w:val="both"/>
      </w:pPr>
      <w:proofErr w:type="spellStart"/>
      <w:r>
        <w:t>Подгорнское</w:t>
      </w:r>
      <w:proofErr w:type="spellEnd"/>
      <w:r>
        <w:t xml:space="preserve"> сельское поселение находится вне движения по основному транспортному коридору, который основан на автомобильной дороги Томск-Каргала- Колпашево.</w:t>
      </w:r>
    </w:p>
    <w:p w:rsidR="009C63A5" w:rsidRDefault="00B747B7">
      <w:pPr>
        <w:pStyle w:val="1"/>
        <w:ind w:firstLine="680"/>
        <w:jc w:val="both"/>
      </w:pPr>
      <w:r>
        <w:t>Транспортная удаленность административного центра сельского поселения (</w:t>
      </w:r>
      <w:proofErr w:type="spellStart"/>
      <w:r>
        <w:t>с.Подгорное</w:t>
      </w:r>
      <w:proofErr w:type="spellEnd"/>
      <w:r>
        <w:t>) до областного центра (</w:t>
      </w:r>
      <w:proofErr w:type="spellStart"/>
      <w:r>
        <w:t>г.Томск</w:t>
      </w:r>
      <w:proofErr w:type="spellEnd"/>
      <w:r>
        <w:t>) составляет 279 км. Ближайший железнодорожный вокзал, автовокзал, международный аэропорт находится в областном центре (</w:t>
      </w:r>
      <w:proofErr w:type="spellStart"/>
      <w:r>
        <w:t>г.Томск</w:t>
      </w:r>
      <w:proofErr w:type="spellEnd"/>
      <w:r>
        <w:t>).</w:t>
      </w:r>
    </w:p>
    <w:p w:rsidR="009C63A5" w:rsidRDefault="00B747B7">
      <w:pPr>
        <w:pStyle w:val="1"/>
        <w:ind w:firstLine="680"/>
        <w:jc w:val="both"/>
      </w:pPr>
      <w:r>
        <w:t>В основе оценки транспортного спроса лежит анализ передвижения населения к объектам тяготения.</w:t>
      </w:r>
    </w:p>
    <w:p w:rsidR="009C63A5" w:rsidRDefault="00B747B7">
      <w:pPr>
        <w:pStyle w:val="1"/>
        <w:ind w:firstLine="680"/>
        <w:jc w:val="both"/>
      </w:pPr>
      <w:r>
        <w:t>Можно выделить основные группы объектов тяготения:</w:t>
      </w:r>
    </w:p>
    <w:p w:rsidR="009C63A5" w:rsidRDefault="00B747B7">
      <w:pPr>
        <w:pStyle w:val="1"/>
        <w:numPr>
          <w:ilvl w:val="0"/>
          <w:numId w:val="10"/>
        </w:numPr>
        <w:tabs>
          <w:tab w:val="left" w:pos="885"/>
        </w:tabs>
        <w:ind w:firstLine="680"/>
        <w:jc w:val="both"/>
      </w:pPr>
      <w:r>
        <w:t>промышленные предприятия и учреждения;</w:t>
      </w:r>
    </w:p>
    <w:p w:rsidR="009C63A5" w:rsidRDefault="00B747B7">
      <w:pPr>
        <w:pStyle w:val="1"/>
        <w:numPr>
          <w:ilvl w:val="0"/>
          <w:numId w:val="10"/>
        </w:numPr>
        <w:tabs>
          <w:tab w:val="left" w:pos="885"/>
        </w:tabs>
        <w:ind w:firstLine="680"/>
        <w:jc w:val="both"/>
      </w:pPr>
      <w:r>
        <w:t>пункты культурно-бытового обслуживания;</w:t>
      </w:r>
    </w:p>
    <w:p w:rsidR="009C63A5" w:rsidRDefault="00B747B7">
      <w:pPr>
        <w:pStyle w:val="1"/>
        <w:numPr>
          <w:ilvl w:val="0"/>
          <w:numId w:val="10"/>
        </w:numPr>
        <w:tabs>
          <w:tab w:val="left" w:pos="885"/>
        </w:tabs>
        <w:ind w:firstLine="680"/>
        <w:jc w:val="both"/>
      </w:pPr>
      <w:r>
        <w:t>учебные заведения;</w:t>
      </w:r>
    </w:p>
    <w:p w:rsidR="009C63A5" w:rsidRDefault="00B747B7">
      <w:pPr>
        <w:pStyle w:val="1"/>
        <w:numPr>
          <w:ilvl w:val="0"/>
          <w:numId w:val="10"/>
        </w:numPr>
        <w:tabs>
          <w:tab w:val="left" w:pos="885"/>
        </w:tabs>
        <w:ind w:firstLine="680"/>
        <w:jc w:val="both"/>
      </w:pPr>
      <w:r>
        <w:t>спортивные сооружения;</w:t>
      </w:r>
    </w:p>
    <w:p w:rsidR="009C63A5" w:rsidRDefault="00B747B7">
      <w:pPr>
        <w:pStyle w:val="1"/>
        <w:numPr>
          <w:ilvl w:val="0"/>
          <w:numId w:val="10"/>
        </w:numPr>
        <w:tabs>
          <w:tab w:val="left" w:pos="885"/>
        </w:tabs>
        <w:ind w:firstLine="680"/>
        <w:jc w:val="both"/>
      </w:pPr>
      <w:r>
        <w:t>парки культуры и отдыха.</w:t>
      </w:r>
    </w:p>
    <w:p w:rsidR="009C63A5" w:rsidRDefault="00B747B7">
      <w:pPr>
        <w:pStyle w:val="1"/>
        <w:ind w:firstLine="680"/>
        <w:jc w:val="both"/>
      </w:pPr>
      <w:r>
        <w:t xml:space="preserve">Улично-дорожная сеть </w:t>
      </w:r>
      <w:proofErr w:type="spellStart"/>
      <w:r>
        <w:t>Подгорнского</w:t>
      </w:r>
      <w:proofErr w:type="spellEnd"/>
      <w:r>
        <w:t xml:space="preserve"> сельского поселения представлена 85 объектами, из них 79 улицы, 4 автомобильные дороги общего пользования муниципального значения и 2 автомобильные дороги общего пользования регионального значения. Общая протяженность улично-дорожной сети на территории </w:t>
      </w:r>
      <w:proofErr w:type="spellStart"/>
      <w:r>
        <w:t>Подгорнского</w:t>
      </w:r>
      <w:proofErr w:type="spellEnd"/>
      <w:r>
        <w:t xml:space="preserve"> сельского поселения составляет 146,97 км, из них 63,17 км улиц, 31,2 км автомобильных дорог общего пользования муниципального значения и 52,6 км автомобильных дорог общего пользования регионального значения. Протяженность дорог и улиц с асфальтобетонным покрытием в </w:t>
      </w:r>
      <w:proofErr w:type="spellStart"/>
      <w:r>
        <w:t>Подгорнском</w:t>
      </w:r>
      <w:proofErr w:type="spellEnd"/>
      <w:r>
        <w:t xml:space="preserve"> сельском поселении составляет 41,147 км. Характеристика автомобильных дорог и улиц </w:t>
      </w:r>
      <w:proofErr w:type="spellStart"/>
      <w:r>
        <w:t>Подгорнского</w:t>
      </w:r>
      <w:proofErr w:type="spellEnd"/>
      <w:r>
        <w:t xml:space="preserve"> сельского поселения приведена в таблице 1.</w:t>
      </w:r>
    </w:p>
    <w:p w:rsidR="009C63A5" w:rsidRDefault="00B747B7">
      <w:pPr>
        <w:pStyle w:val="a7"/>
      </w:pPr>
      <w:r>
        <w:t>Таблица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34"/>
        <w:gridCol w:w="1906"/>
        <w:gridCol w:w="1162"/>
        <w:gridCol w:w="1354"/>
        <w:gridCol w:w="1368"/>
        <w:gridCol w:w="1363"/>
      </w:tblGrid>
      <w:tr w:rsidR="009C63A5">
        <w:trPr>
          <w:trHeight w:hRule="exact" w:val="331"/>
          <w:jc w:val="center"/>
        </w:trPr>
        <w:tc>
          <w:tcPr>
            <w:tcW w:w="2434" w:type="dxa"/>
            <w:vMerge w:val="restart"/>
            <w:tcBorders>
              <w:top w:val="single" w:sz="4" w:space="0" w:color="auto"/>
              <w:left w:val="single" w:sz="4" w:space="0" w:color="auto"/>
            </w:tcBorders>
            <w:shd w:val="clear" w:color="auto" w:fill="auto"/>
            <w:vAlign w:val="bottom"/>
          </w:tcPr>
          <w:p w:rsidR="009C63A5" w:rsidRDefault="00B747B7">
            <w:pPr>
              <w:pStyle w:val="a9"/>
              <w:spacing w:after="0"/>
              <w:ind w:firstLine="0"/>
            </w:pPr>
            <w:r>
              <w:rPr>
                <w:b/>
                <w:bCs/>
              </w:rPr>
              <w:t>Наименование автомобильной дороги</w:t>
            </w:r>
          </w:p>
        </w:tc>
        <w:tc>
          <w:tcPr>
            <w:tcW w:w="1906" w:type="dxa"/>
            <w:vMerge w:val="restart"/>
            <w:tcBorders>
              <w:top w:val="single" w:sz="4" w:space="0" w:color="auto"/>
              <w:left w:val="single" w:sz="4" w:space="0" w:color="auto"/>
            </w:tcBorders>
            <w:shd w:val="clear" w:color="auto" w:fill="auto"/>
            <w:vAlign w:val="bottom"/>
          </w:tcPr>
          <w:p w:rsidR="009C63A5" w:rsidRDefault="00B747B7">
            <w:pPr>
              <w:pStyle w:val="a9"/>
              <w:spacing w:after="0" w:line="271" w:lineRule="auto"/>
              <w:ind w:firstLine="0"/>
            </w:pPr>
            <w:r>
              <w:rPr>
                <w:b/>
                <w:bCs/>
              </w:rPr>
              <w:t>Категория автомобильной</w:t>
            </w:r>
          </w:p>
          <w:p w:rsidR="009C63A5" w:rsidRDefault="00B747B7">
            <w:pPr>
              <w:pStyle w:val="a9"/>
              <w:spacing w:after="0" w:line="271" w:lineRule="auto"/>
              <w:ind w:firstLine="0"/>
            </w:pPr>
            <w:r>
              <w:rPr>
                <w:b/>
                <w:bCs/>
              </w:rPr>
              <w:t>дороги</w:t>
            </w:r>
          </w:p>
        </w:tc>
        <w:tc>
          <w:tcPr>
            <w:tcW w:w="5247" w:type="dxa"/>
            <w:gridSpan w:val="4"/>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center"/>
            </w:pPr>
            <w:r>
              <w:rPr>
                <w:b/>
                <w:bCs/>
              </w:rPr>
              <w:t>Протяженность по типам покрытия, км</w:t>
            </w:r>
          </w:p>
        </w:tc>
      </w:tr>
      <w:tr w:rsidR="009C63A5">
        <w:trPr>
          <w:trHeight w:hRule="exact" w:val="643"/>
          <w:jc w:val="center"/>
        </w:trPr>
        <w:tc>
          <w:tcPr>
            <w:tcW w:w="2434" w:type="dxa"/>
            <w:vMerge/>
            <w:tcBorders>
              <w:left w:val="single" w:sz="4" w:space="0" w:color="auto"/>
            </w:tcBorders>
            <w:shd w:val="clear" w:color="auto" w:fill="auto"/>
            <w:vAlign w:val="bottom"/>
          </w:tcPr>
          <w:p w:rsidR="009C63A5" w:rsidRDefault="009C63A5"/>
        </w:tc>
        <w:tc>
          <w:tcPr>
            <w:tcW w:w="1906" w:type="dxa"/>
            <w:vMerge/>
            <w:tcBorders>
              <w:left w:val="single" w:sz="4" w:space="0" w:color="auto"/>
            </w:tcBorders>
            <w:shd w:val="clear" w:color="auto" w:fill="auto"/>
            <w:vAlign w:val="bottom"/>
          </w:tcPr>
          <w:p w:rsidR="009C63A5" w:rsidRDefault="009C63A5"/>
        </w:tc>
        <w:tc>
          <w:tcPr>
            <w:tcW w:w="116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rPr>
                <w:b/>
                <w:bCs/>
              </w:rPr>
              <w:t>всего</w:t>
            </w:r>
          </w:p>
        </w:tc>
        <w:tc>
          <w:tcPr>
            <w:tcW w:w="1354" w:type="dxa"/>
            <w:tcBorders>
              <w:top w:val="single" w:sz="4" w:space="0" w:color="auto"/>
              <w:left w:val="single" w:sz="4" w:space="0" w:color="auto"/>
            </w:tcBorders>
            <w:shd w:val="clear" w:color="auto" w:fill="auto"/>
            <w:vAlign w:val="center"/>
          </w:tcPr>
          <w:p w:rsidR="009C63A5" w:rsidRDefault="00B747B7">
            <w:pPr>
              <w:pStyle w:val="a9"/>
              <w:spacing w:after="0"/>
              <w:ind w:firstLine="0"/>
              <w:jc w:val="center"/>
            </w:pPr>
            <w:r>
              <w:rPr>
                <w:b/>
                <w:bCs/>
              </w:rPr>
              <w:t>асфальто</w:t>
            </w:r>
            <w:r>
              <w:rPr>
                <w:b/>
                <w:bCs/>
              </w:rPr>
              <w:softHyphen/>
              <w:t>бетонное</w:t>
            </w:r>
          </w:p>
        </w:tc>
        <w:tc>
          <w:tcPr>
            <w:tcW w:w="1368"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rPr>
                <w:b/>
                <w:bCs/>
              </w:rPr>
              <w:t>гравийное</w:t>
            </w:r>
          </w:p>
        </w:tc>
        <w:tc>
          <w:tcPr>
            <w:tcW w:w="1363"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pPr>
            <w:r>
              <w:rPr>
                <w:b/>
                <w:bCs/>
              </w:rPr>
              <w:t>грунтовое</w:t>
            </w:r>
          </w:p>
        </w:tc>
      </w:tr>
      <w:tr w:rsidR="009C63A5">
        <w:trPr>
          <w:trHeight w:hRule="exact" w:val="643"/>
          <w:jc w:val="center"/>
        </w:trPr>
        <w:tc>
          <w:tcPr>
            <w:tcW w:w="4340" w:type="dxa"/>
            <w:gridSpan w:val="2"/>
            <w:tcBorders>
              <w:top w:val="single" w:sz="4" w:space="0" w:color="auto"/>
              <w:left w:val="single" w:sz="4" w:space="0" w:color="auto"/>
            </w:tcBorders>
            <w:shd w:val="clear" w:color="auto" w:fill="auto"/>
            <w:vAlign w:val="bottom"/>
          </w:tcPr>
          <w:p w:rsidR="009C63A5" w:rsidRDefault="00B747B7">
            <w:pPr>
              <w:pStyle w:val="a9"/>
              <w:tabs>
                <w:tab w:val="left" w:pos="2155"/>
                <w:tab w:val="left" w:pos="3365"/>
              </w:tabs>
              <w:spacing w:after="0" w:line="240" w:lineRule="auto"/>
              <w:ind w:firstLine="0"/>
            </w:pPr>
            <w:r>
              <w:t>Автомобильные</w:t>
            </w:r>
            <w:r>
              <w:tab/>
              <w:t>дороги</w:t>
            </w:r>
            <w:r>
              <w:tab/>
              <w:t>общего</w:t>
            </w:r>
          </w:p>
          <w:p w:rsidR="009C63A5" w:rsidRDefault="00B747B7">
            <w:pPr>
              <w:pStyle w:val="a9"/>
              <w:spacing w:after="0" w:line="240" w:lineRule="auto"/>
              <w:ind w:firstLine="0"/>
            </w:pPr>
            <w:r>
              <w:t>пользования регионального значения</w:t>
            </w:r>
          </w:p>
        </w:tc>
        <w:tc>
          <w:tcPr>
            <w:tcW w:w="116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52,6</w:t>
            </w:r>
          </w:p>
        </w:tc>
        <w:tc>
          <w:tcPr>
            <w:tcW w:w="1354"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37,5</w:t>
            </w:r>
          </w:p>
        </w:tc>
        <w:tc>
          <w:tcPr>
            <w:tcW w:w="1368"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15,1</w:t>
            </w:r>
          </w:p>
        </w:tc>
        <w:tc>
          <w:tcPr>
            <w:tcW w:w="1363"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pPr>
            <w:r>
              <w:t>-</w:t>
            </w:r>
          </w:p>
        </w:tc>
      </w:tr>
      <w:tr w:rsidR="009C63A5">
        <w:trPr>
          <w:trHeight w:hRule="exact" w:val="658"/>
          <w:jc w:val="center"/>
        </w:trPr>
        <w:tc>
          <w:tcPr>
            <w:tcW w:w="2434"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proofErr w:type="spellStart"/>
            <w:r>
              <w:t>Бакчар</w:t>
            </w:r>
            <w:proofErr w:type="spellEnd"/>
            <w:r>
              <w:t>-Подгорное-</w:t>
            </w:r>
          </w:p>
          <w:p w:rsidR="009C63A5" w:rsidRDefault="00B747B7">
            <w:pPr>
              <w:pStyle w:val="a9"/>
              <w:spacing w:after="0" w:line="240" w:lineRule="auto"/>
              <w:ind w:firstLine="0"/>
            </w:pPr>
            <w:r>
              <w:t>Коломино</w:t>
            </w:r>
          </w:p>
        </w:tc>
        <w:tc>
          <w:tcPr>
            <w:tcW w:w="1906"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pPr>
            <w:r>
              <w:t>III</w:t>
            </w:r>
          </w:p>
        </w:tc>
        <w:tc>
          <w:tcPr>
            <w:tcW w:w="1162"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pPr>
            <w:r>
              <w:t>41,4</w:t>
            </w:r>
          </w:p>
        </w:tc>
        <w:tc>
          <w:tcPr>
            <w:tcW w:w="1354"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pPr>
            <w:r>
              <w:t>33,5</w:t>
            </w:r>
          </w:p>
        </w:tc>
        <w:tc>
          <w:tcPr>
            <w:tcW w:w="1368"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pPr>
            <w:r>
              <w:t>7,9</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C63A5" w:rsidRDefault="00B747B7">
            <w:pPr>
              <w:pStyle w:val="a9"/>
              <w:spacing w:after="0" w:line="240" w:lineRule="auto"/>
              <w:ind w:firstLine="0"/>
            </w:pPr>
            <w:r>
              <w:t>-</w:t>
            </w:r>
          </w:p>
        </w:tc>
      </w:tr>
    </w:tbl>
    <w:p w:rsidR="009C63A5" w:rsidRDefault="00B747B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34"/>
        <w:gridCol w:w="1906"/>
        <w:gridCol w:w="1162"/>
        <w:gridCol w:w="1354"/>
        <w:gridCol w:w="1368"/>
        <w:gridCol w:w="1363"/>
      </w:tblGrid>
      <w:tr w:rsidR="009C63A5">
        <w:trPr>
          <w:trHeight w:hRule="exact" w:val="653"/>
          <w:jc w:val="center"/>
        </w:trPr>
        <w:tc>
          <w:tcPr>
            <w:tcW w:w="2434" w:type="dxa"/>
            <w:tcBorders>
              <w:top w:val="single" w:sz="4" w:space="0" w:color="auto"/>
              <w:left w:val="single" w:sz="4" w:space="0" w:color="auto"/>
            </w:tcBorders>
            <w:shd w:val="clear" w:color="auto" w:fill="auto"/>
            <w:vAlign w:val="center"/>
          </w:tcPr>
          <w:p w:rsidR="009C63A5" w:rsidRDefault="00B747B7">
            <w:pPr>
              <w:pStyle w:val="a9"/>
              <w:spacing w:after="0" w:line="271" w:lineRule="auto"/>
              <w:ind w:firstLine="0"/>
            </w:pPr>
            <w:r>
              <w:lastRenderedPageBreak/>
              <w:t xml:space="preserve">Подгорное- </w:t>
            </w:r>
            <w:proofErr w:type="spellStart"/>
            <w:r>
              <w:t>Игнашкино</w:t>
            </w:r>
            <w:proofErr w:type="spellEnd"/>
          </w:p>
        </w:tc>
        <w:tc>
          <w:tcPr>
            <w:tcW w:w="1906"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ПЫУ</w:t>
            </w:r>
          </w:p>
        </w:tc>
        <w:tc>
          <w:tcPr>
            <w:tcW w:w="116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11,2</w:t>
            </w:r>
          </w:p>
        </w:tc>
        <w:tc>
          <w:tcPr>
            <w:tcW w:w="1354"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4,0</w:t>
            </w:r>
          </w:p>
        </w:tc>
        <w:tc>
          <w:tcPr>
            <w:tcW w:w="1368"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7,2</w:t>
            </w:r>
          </w:p>
        </w:tc>
        <w:tc>
          <w:tcPr>
            <w:tcW w:w="1363"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pPr>
            <w:r>
              <w:t>-</w:t>
            </w:r>
          </w:p>
        </w:tc>
      </w:tr>
      <w:tr w:rsidR="009C63A5">
        <w:trPr>
          <w:trHeight w:hRule="exact" w:val="643"/>
          <w:jc w:val="center"/>
        </w:trPr>
        <w:tc>
          <w:tcPr>
            <w:tcW w:w="4340" w:type="dxa"/>
            <w:gridSpan w:val="2"/>
            <w:tcBorders>
              <w:top w:val="single" w:sz="4" w:space="0" w:color="auto"/>
              <w:left w:val="single" w:sz="4" w:space="0" w:color="auto"/>
            </w:tcBorders>
            <w:shd w:val="clear" w:color="auto" w:fill="auto"/>
            <w:vAlign w:val="center"/>
          </w:tcPr>
          <w:p w:rsidR="009C63A5" w:rsidRDefault="00B747B7">
            <w:pPr>
              <w:pStyle w:val="a9"/>
              <w:tabs>
                <w:tab w:val="left" w:pos="2155"/>
                <w:tab w:val="left" w:pos="3365"/>
              </w:tabs>
              <w:spacing w:after="0" w:line="240" w:lineRule="auto"/>
              <w:ind w:firstLine="0"/>
            </w:pPr>
            <w:r>
              <w:t>Автомобильные</w:t>
            </w:r>
            <w:r>
              <w:tab/>
              <w:t>дороги</w:t>
            </w:r>
            <w:r>
              <w:tab/>
              <w:t>общего</w:t>
            </w:r>
          </w:p>
          <w:p w:rsidR="009C63A5" w:rsidRDefault="00B747B7">
            <w:pPr>
              <w:pStyle w:val="a9"/>
              <w:spacing w:after="0" w:line="240" w:lineRule="auto"/>
              <w:ind w:firstLine="0"/>
            </w:pPr>
            <w:r>
              <w:t>пользования местного значения</w:t>
            </w:r>
          </w:p>
        </w:tc>
        <w:tc>
          <w:tcPr>
            <w:tcW w:w="116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31,2</w:t>
            </w:r>
          </w:p>
        </w:tc>
        <w:tc>
          <w:tcPr>
            <w:tcW w:w="1354"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w:t>
            </w:r>
          </w:p>
        </w:tc>
        <w:tc>
          <w:tcPr>
            <w:tcW w:w="1368"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15,7</w:t>
            </w:r>
          </w:p>
        </w:tc>
        <w:tc>
          <w:tcPr>
            <w:tcW w:w="1363"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pPr>
            <w:r>
              <w:t>15,5</w:t>
            </w:r>
          </w:p>
        </w:tc>
      </w:tr>
      <w:tr w:rsidR="009C63A5">
        <w:trPr>
          <w:trHeight w:hRule="exact" w:val="643"/>
          <w:jc w:val="center"/>
        </w:trPr>
        <w:tc>
          <w:tcPr>
            <w:tcW w:w="2434" w:type="dxa"/>
            <w:tcBorders>
              <w:top w:val="single" w:sz="4" w:space="0" w:color="auto"/>
              <w:left w:val="single" w:sz="4" w:space="0" w:color="auto"/>
            </w:tcBorders>
            <w:shd w:val="clear" w:color="auto" w:fill="auto"/>
            <w:vAlign w:val="bottom"/>
          </w:tcPr>
          <w:p w:rsidR="009C63A5" w:rsidRDefault="00B747B7">
            <w:pPr>
              <w:pStyle w:val="a9"/>
              <w:spacing w:after="0"/>
              <w:ind w:firstLine="0"/>
            </w:pPr>
            <w:proofErr w:type="spellStart"/>
            <w:r>
              <w:t>с.Подгорное</w:t>
            </w:r>
            <w:proofErr w:type="spellEnd"/>
            <w:r>
              <w:t xml:space="preserve">- </w:t>
            </w:r>
            <w:proofErr w:type="spellStart"/>
            <w:r>
              <w:t>п.Черёмушки</w:t>
            </w:r>
            <w:proofErr w:type="spellEnd"/>
          </w:p>
        </w:tc>
        <w:tc>
          <w:tcPr>
            <w:tcW w:w="1906"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w:t>
            </w:r>
          </w:p>
        </w:tc>
        <w:tc>
          <w:tcPr>
            <w:tcW w:w="116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2,2</w:t>
            </w:r>
          </w:p>
        </w:tc>
        <w:tc>
          <w:tcPr>
            <w:tcW w:w="1354"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w:t>
            </w:r>
          </w:p>
        </w:tc>
        <w:tc>
          <w:tcPr>
            <w:tcW w:w="1368"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2,2</w:t>
            </w:r>
          </w:p>
        </w:tc>
        <w:tc>
          <w:tcPr>
            <w:tcW w:w="1363"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pPr>
            <w:r>
              <w:t>-</w:t>
            </w:r>
          </w:p>
        </w:tc>
      </w:tr>
      <w:tr w:rsidR="009C63A5">
        <w:trPr>
          <w:trHeight w:hRule="exact" w:val="648"/>
          <w:jc w:val="center"/>
        </w:trPr>
        <w:tc>
          <w:tcPr>
            <w:tcW w:w="2434" w:type="dxa"/>
            <w:tcBorders>
              <w:top w:val="single" w:sz="4" w:space="0" w:color="auto"/>
              <w:left w:val="single" w:sz="4" w:space="0" w:color="auto"/>
            </w:tcBorders>
            <w:shd w:val="clear" w:color="auto" w:fill="auto"/>
            <w:vAlign w:val="bottom"/>
          </w:tcPr>
          <w:p w:rsidR="009C63A5" w:rsidRDefault="00B747B7">
            <w:pPr>
              <w:pStyle w:val="a9"/>
              <w:tabs>
                <w:tab w:val="left" w:pos="1258"/>
                <w:tab w:val="left" w:pos="2083"/>
              </w:tabs>
              <w:spacing w:after="0" w:line="240" w:lineRule="auto"/>
              <w:ind w:firstLine="0"/>
            </w:pPr>
            <w:proofErr w:type="spellStart"/>
            <w:r>
              <w:t>с.Сухой</w:t>
            </w:r>
            <w:proofErr w:type="spellEnd"/>
            <w:r>
              <w:tab/>
              <w:t>Лог</w:t>
            </w:r>
            <w:r>
              <w:tab/>
              <w:t>-</w:t>
            </w:r>
          </w:p>
          <w:p w:rsidR="009C63A5" w:rsidRDefault="00B747B7">
            <w:pPr>
              <w:pStyle w:val="a9"/>
              <w:spacing w:after="0" w:line="240" w:lineRule="auto"/>
              <w:ind w:firstLine="0"/>
            </w:pPr>
            <w:proofErr w:type="spellStart"/>
            <w:r>
              <w:t>п.Копаное</w:t>
            </w:r>
            <w:proofErr w:type="spellEnd"/>
            <w:r>
              <w:t xml:space="preserve"> Озеро</w:t>
            </w:r>
          </w:p>
        </w:tc>
        <w:tc>
          <w:tcPr>
            <w:tcW w:w="1906"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w:t>
            </w:r>
          </w:p>
        </w:tc>
        <w:tc>
          <w:tcPr>
            <w:tcW w:w="116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26</w:t>
            </w:r>
          </w:p>
        </w:tc>
        <w:tc>
          <w:tcPr>
            <w:tcW w:w="1354"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w:t>
            </w:r>
          </w:p>
        </w:tc>
        <w:tc>
          <w:tcPr>
            <w:tcW w:w="1368"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12</w:t>
            </w:r>
          </w:p>
        </w:tc>
        <w:tc>
          <w:tcPr>
            <w:tcW w:w="1363"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pPr>
            <w:r>
              <w:t>14</w:t>
            </w:r>
          </w:p>
        </w:tc>
      </w:tr>
      <w:tr w:rsidR="009C63A5">
        <w:trPr>
          <w:trHeight w:hRule="exact" w:val="643"/>
          <w:jc w:val="center"/>
        </w:trPr>
        <w:tc>
          <w:tcPr>
            <w:tcW w:w="2434" w:type="dxa"/>
            <w:tcBorders>
              <w:top w:val="single" w:sz="4" w:space="0" w:color="auto"/>
              <w:left w:val="single" w:sz="4" w:space="0" w:color="auto"/>
            </w:tcBorders>
            <w:shd w:val="clear" w:color="auto" w:fill="auto"/>
            <w:vAlign w:val="bottom"/>
          </w:tcPr>
          <w:p w:rsidR="009C63A5" w:rsidRDefault="00B747B7">
            <w:pPr>
              <w:pStyle w:val="a9"/>
              <w:tabs>
                <w:tab w:val="left" w:pos="2098"/>
              </w:tabs>
              <w:spacing w:after="0" w:line="240" w:lineRule="auto"/>
              <w:ind w:firstLine="0"/>
            </w:pPr>
            <w:proofErr w:type="spellStart"/>
            <w:r>
              <w:t>Автоподъезд</w:t>
            </w:r>
            <w:proofErr w:type="spellEnd"/>
            <w:r>
              <w:tab/>
              <w:t>к</w:t>
            </w:r>
          </w:p>
          <w:p w:rsidR="009C63A5" w:rsidRDefault="00B747B7">
            <w:pPr>
              <w:pStyle w:val="a9"/>
              <w:spacing w:after="0" w:line="240" w:lineRule="auto"/>
              <w:ind w:firstLine="0"/>
            </w:pPr>
            <w:proofErr w:type="spellStart"/>
            <w:r>
              <w:t>д.Ермиловка</w:t>
            </w:r>
            <w:proofErr w:type="spellEnd"/>
          </w:p>
        </w:tc>
        <w:tc>
          <w:tcPr>
            <w:tcW w:w="1906"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w:t>
            </w:r>
          </w:p>
        </w:tc>
        <w:tc>
          <w:tcPr>
            <w:tcW w:w="116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1,5</w:t>
            </w:r>
          </w:p>
        </w:tc>
        <w:tc>
          <w:tcPr>
            <w:tcW w:w="1354"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w:t>
            </w:r>
          </w:p>
        </w:tc>
        <w:tc>
          <w:tcPr>
            <w:tcW w:w="1368"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1,5</w:t>
            </w:r>
          </w:p>
        </w:tc>
        <w:tc>
          <w:tcPr>
            <w:tcW w:w="1363"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pPr>
            <w:r>
              <w:t>-</w:t>
            </w:r>
          </w:p>
        </w:tc>
      </w:tr>
      <w:tr w:rsidR="009C63A5">
        <w:trPr>
          <w:trHeight w:hRule="exact" w:val="960"/>
          <w:jc w:val="center"/>
        </w:trPr>
        <w:tc>
          <w:tcPr>
            <w:tcW w:w="2434" w:type="dxa"/>
            <w:tcBorders>
              <w:top w:val="single" w:sz="4" w:space="0" w:color="auto"/>
              <w:left w:val="single" w:sz="4" w:space="0" w:color="auto"/>
            </w:tcBorders>
            <w:shd w:val="clear" w:color="auto" w:fill="auto"/>
            <w:vAlign w:val="bottom"/>
          </w:tcPr>
          <w:p w:rsidR="009C63A5" w:rsidRDefault="00B747B7">
            <w:pPr>
              <w:pStyle w:val="a9"/>
              <w:tabs>
                <w:tab w:val="left" w:pos="2098"/>
              </w:tabs>
              <w:spacing w:after="0" w:line="240" w:lineRule="auto"/>
              <w:ind w:firstLine="0"/>
            </w:pPr>
            <w:proofErr w:type="spellStart"/>
            <w:r>
              <w:t>Автоподъезд</w:t>
            </w:r>
            <w:proofErr w:type="spellEnd"/>
            <w:r>
              <w:tab/>
              <w:t>к</w:t>
            </w:r>
          </w:p>
          <w:p w:rsidR="009C63A5" w:rsidRDefault="00B747B7">
            <w:pPr>
              <w:pStyle w:val="a9"/>
              <w:tabs>
                <w:tab w:val="left" w:pos="1920"/>
              </w:tabs>
              <w:spacing w:after="0" w:line="240" w:lineRule="auto"/>
              <w:ind w:firstLine="0"/>
            </w:pPr>
            <w:proofErr w:type="spellStart"/>
            <w:r>
              <w:t>с.Подгорное</w:t>
            </w:r>
            <w:proofErr w:type="spellEnd"/>
            <w:r>
              <w:tab/>
              <w:t>на</w:t>
            </w:r>
          </w:p>
          <w:p w:rsidR="009C63A5" w:rsidRDefault="00B747B7">
            <w:pPr>
              <w:pStyle w:val="a9"/>
              <w:spacing w:after="0" w:line="240" w:lineRule="auto"/>
              <w:ind w:firstLine="0"/>
            </w:pPr>
            <w:r>
              <w:t xml:space="preserve">левом берегу </w:t>
            </w:r>
            <w:proofErr w:type="spellStart"/>
            <w:r>
              <w:t>р.Чая</w:t>
            </w:r>
            <w:proofErr w:type="spellEnd"/>
          </w:p>
        </w:tc>
        <w:tc>
          <w:tcPr>
            <w:tcW w:w="1906"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w:t>
            </w:r>
          </w:p>
        </w:tc>
        <w:tc>
          <w:tcPr>
            <w:tcW w:w="116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1,5</w:t>
            </w:r>
          </w:p>
        </w:tc>
        <w:tc>
          <w:tcPr>
            <w:tcW w:w="1354"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w:t>
            </w:r>
          </w:p>
        </w:tc>
        <w:tc>
          <w:tcPr>
            <w:tcW w:w="1368"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w:t>
            </w:r>
          </w:p>
        </w:tc>
        <w:tc>
          <w:tcPr>
            <w:tcW w:w="1363"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pPr>
            <w:r>
              <w:t>1,5</w:t>
            </w:r>
          </w:p>
        </w:tc>
      </w:tr>
      <w:tr w:rsidR="009C63A5">
        <w:trPr>
          <w:trHeight w:hRule="exact" w:val="341"/>
          <w:jc w:val="center"/>
        </w:trPr>
        <w:tc>
          <w:tcPr>
            <w:tcW w:w="2434"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rPr>
                <w:b/>
                <w:bCs/>
              </w:rPr>
              <w:t>ИТОГО:</w:t>
            </w:r>
          </w:p>
        </w:tc>
        <w:tc>
          <w:tcPr>
            <w:tcW w:w="1906" w:type="dxa"/>
            <w:tcBorders>
              <w:top w:val="single" w:sz="4" w:space="0" w:color="auto"/>
              <w:left w:val="single" w:sz="4" w:space="0" w:color="auto"/>
              <w:bottom w:val="single" w:sz="4" w:space="0" w:color="auto"/>
            </w:tcBorders>
            <w:shd w:val="clear" w:color="auto" w:fill="auto"/>
          </w:tcPr>
          <w:p w:rsidR="009C63A5" w:rsidRDefault="009C63A5">
            <w:pPr>
              <w:rPr>
                <w:sz w:val="10"/>
                <w:szCs w:val="10"/>
              </w:rPr>
            </w:pPr>
          </w:p>
        </w:tc>
        <w:tc>
          <w:tcPr>
            <w:tcW w:w="1162"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rPr>
                <w:b/>
                <w:bCs/>
              </w:rPr>
              <w:t>83,8</w:t>
            </w:r>
          </w:p>
        </w:tc>
        <w:tc>
          <w:tcPr>
            <w:tcW w:w="1354"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rPr>
                <w:b/>
                <w:bCs/>
              </w:rPr>
              <w:t>37,5</w:t>
            </w:r>
          </w:p>
        </w:tc>
        <w:tc>
          <w:tcPr>
            <w:tcW w:w="1368"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rPr>
                <w:b/>
                <w:bCs/>
              </w:rPr>
              <w:t>30,8</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9C63A5" w:rsidRDefault="00B747B7">
            <w:pPr>
              <w:pStyle w:val="a9"/>
              <w:spacing w:after="0" w:line="240" w:lineRule="auto"/>
              <w:ind w:firstLine="0"/>
            </w:pPr>
            <w:r>
              <w:rPr>
                <w:b/>
                <w:bCs/>
              </w:rPr>
              <w:t>15,5</w:t>
            </w:r>
          </w:p>
        </w:tc>
      </w:tr>
    </w:tbl>
    <w:p w:rsidR="009C63A5" w:rsidRDefault="009C63A5">
      <w:pPr>
        <w:spacing w:after="459" w:line="1" w:lineRule="exact"/>
      </w:pPr>
    </w:p>
    <w:p w:rsidR="009C63A5" w:rsidRDefault="00B747B7">
      <w:pPr>
        <w:pStyle w:val="1"/>
        <w:spacing w:after="240" w:line="240" w:lineRule="auto"/>
        <w:ind w:firstLine="0"/>
        <w:jc w:val="center"/>
      </w:pPr>
      <w:r>
        <w:t xml:space="preserve">Характеристика улиц </w:t>
      </w:r>
      <w:proofErr w:type="spellStart"/>
      <w:r>
        <w:t>Подгорнского</w:t>
      </w:r>
      <w:proofErr w:type="spellEnd"/>
      <w:r>
        <w:t xml:space="preserve"> сельского поселения представлена в таблице 2.</w:t>
      </w:r>
    </w:p>
    <w:p w:rsidR="009C63A5" w:rsidRDefault="00B747B7">
      <w:pPr>
        <w:pStyle w:val="a7"/>
      </w:pPr>
      <w:r>
        <w:t>Таблица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87"/>
        <w:gridCol w:w="1992"/>
        <w:gridCol w:w="3206"/>
      </w:tblGrid>
      <w:tr w:rsidR="009C63A5">
        <w:trPr>
          <w:trHeight w:hRule="exact" w:val="648"/>
          <w:jc w:val="center"/>
        </w:trPr>
        <w:tc>
          <w:tcPr>
            <w:tcW w:w="4387" w:type="dxa"/>
            <w:tcBorders>
              <w:top w:val="single" w:sz="4" w:space="0" w:color="auto"/>
              <w:left w:val="single" w:sz="4" w:space="0" w:color="auto"/>
            </w:tcBorders>
            <w:shd w:val="clear" w:color="auto" w:fill="auto"/>
          </w:tcPr>
          <w:p w:rsidR="009C63A5" w:rsidRDefault="00B747B7">
            <w:pPr>
              <w:pStyle w:val="a9"/>
              <w:spacing w:after="0" w:line="240" w:lineRule="auto"/>
              <w:ind w:firstLine="1000"/>
            </w:pPr>
            <w:r>
              <w:rPr>
                <w:b/>
                <w:bCs/>
              </w:rPr>
              <w:t>Наименование улицы</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ind w:firstLine="0"/>
              <w:jc w:val="center"/>
            </w:pPr>
            <w:r>
              <w:rPr>
                <w:b/>
                <w:bCs/>
              </w:rPr>
              <w:t>Протяженность, км</w:t>
            </w:r>
          </w:p>
        </w:tc>
        <w:tc>
          <w:tcPr>
            <w:tcW w:w="3206"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center"/>
            </w:pPr>
            <w:r>
              <w:rPr>
                <w:b/>
                <w:bCs/>
              </w:rPr>
              <w:t>Тип покрытия</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proofErr w:type="spellStart"/>
            <w:r>
              <w:rPr>
                <w:b/>
                <w:bCs/>
              </w:rPr>
              <w:t>с.Подгорное</w:t>
            </w:r>
            <w:proofErr w:type="spellEnd"/>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rPr>
                <w:b/>
                <w:bCs/>
              </w:rPr>
              <w:t>46,110</w:t>
            </w:r>
          </w:p>
        </w:tc>
        <w:tc>
          <w:tcPr>
            <w:tcW w:w="3206" w:type="dxa"/>
            <w:tcBorders>
              <w:top w:val="single" w:sz="4" w:space="0" w:color="auto"/>
              <w:left w:val="single" w:sz="4" w:space="0" w:color="auto"/>
              <w:right w:val="single" w:sz="4" w:space="0" w:color="auto"/>
            </w:tcBorders>
            <w:shd w:val="clear" w:color="auto" w:fill="auto"/>
          </w:tcPr>
          <w:p w:rsidR="009C63A5" w:rsidRDefault="009C63A5">
            <w:pPr>
              <w:rPr>
                <w:sz w:val="10"/>
                <w:szCs w:val="10"/>
              </w:rPr>
            </w:pPr>
          </w:p>
        </w:tc>
      </w:tr>
      <w:tr w:rsidR="009C63A5">
        <w:trPr>
          <w:trHeight w:hRule="exact" w:val="331"/>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Авиаторов</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0,556</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proofErr w:type="spellStart"/>
            <w:r>
              <w:t>Белимова</w:t>
            </w:r>
            <w:proofErr w:type="spellEnd"/>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0,949</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Березовый переулок</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0,474</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Больничная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0,601</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В.-Набережная</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0,319</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31"/>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Воздушная</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0,509</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Восточная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0,809</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Гагарина</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0,877</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Горная</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0,572</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Горный переулок</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0,269</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31"/>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Еланский переулок</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0,170</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Заводская</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1,342</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Заречная</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0,741</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Зелёная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0,820</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31"/>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Кленовая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0,179</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Коммунальный переулок</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0,213</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Коммунистическая</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1,022</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Кооперативный переулок</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0,167</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Ленинская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2,638</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асфальтобетонное</w:t>
            </w:r>
          </w:p>
        </w:tc>
      </w:tr>
      <w:tr w:rsidR="009C63A5">
        <w:trPr>
          <w:trHeight w:hRule="exact" w:val="331"/>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Лермонтова</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2,742</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Лесная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1,671</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36"/>
          <w:jc w:val="center"/>
        </w:trPr>
        <w:tc>
          <w:tcPr>
            <w:tcW w:w="4387"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t>Логовая</w:t>
            </w:r>
          </w:p>
        </w:tc>
        <w:tc>
          <w:tcPr>
            <w:tcW w:w="1992"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t>0,930</w:t>
            </w:r>
          </w:p>
        </w:tc>
        <w:tc>
          <w:tcPr>
            <w:tcW w:w="3206" w:type="dxa"/>
            <w:tcBorders>
              <w:top w:val="single" w:sz="4" w:space="0" w:color="auto"/>
              <w:left w:val="single" w:sz="4" w:space="0" w:color="auto"/>
              <w:bottom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bl>
    <w:p w:rsidR="009C63A5" w:rsidRDefault="00B747B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87"/>
        <w:gridCol w:w="1992"/>
        <w:gridCol w:w="3206"/>
      </w:tblGrid>
      <w:tr w:rsidR="009C63A5">
        <w:trPr>
          <w:trHeight w:hRule="exact" w:val="331"/>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lastRenderedPageBreak/>
              <w:t>Майский переулок</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0,288</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31"/>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Молодёжная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1,961</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 xml:space="preserve">имени В.П. </w:t>
            </w:r>
            <w:proofErr w:type="spellStart"/>
            <w:r>
              <w:t>Кайдалова</w:t>
            </w:r>
            <w:proofErr w:type="spellEnd"/>
          </w:p>
        </w:tc>
        <w:tc>
          <w:tcPr>
            <w:tcW w:w="199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0,285</w:t>
            </w:r>
          </w:p>
        </w:tc>
        <w:tc>
          <w:tcPr>
            <w:tcW w:w="3206"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both"/>
            </w:pPr>
            <w:r>
              <w:t>асфальтобетонное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МК-44</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0,170</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Новая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0,330</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Овражный переулок</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0,441</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31"/>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Озёрная</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0,744</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Островского</w:t>
            </w:r>
          </w:p>
        </w:tc>
        <w:tc>
          <w:tcPr>
            <w:tcW w:w="199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0,189/0,948</w:t>
            </w:r>
          </w:p>
        </w:tc>
        <w:tc>
          <w:tcPr>
            <w:tcW w:w="3206"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both"/>
            </w:pPr>
            <w:r>
              <w:t>асфальтобетонное/гравийное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Пионерская</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0,415</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Победы</w:t>
            </w:r>
          </w:p>
        </w:tc>
        <w:tc>
          <w:tcPr>
            <w:tcW w:w="199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0,615</w:t>
            </w:r>
          </w:p>
        </w:tc>
        <w:tc>
          <w:tcPr>
            <w:tcW w:w="3206"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Подгорная</w:t>
            </w:r>
          </w:p>
        </w:tc>
        <w:tc>
          <w:tcPr>
            <w:tcW w:w="199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0,132/1,150</w:t>
            </w:r>
          </w:p>
        </w:tc>
        <w:tc>
          <w:tcPr>
            <w:tcW w:w="3206"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both"/>
            </w:pPr>
            <w:r>
              <w:t>асфальтобетонное/гравийное</w:t>
            </w:r>
          </w:p>
        </w:tc>
      </w:tr>
      <w:tr w:rsidR="009C63A5">
        <w:trPr>
          <w:trHeight w:hRule="exact" w:val="331"/>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proofErr w:type="spellStart"/>
            <w:r>
              <w:t>Подлесная</w:t>
            </w:r>
            <w:proofErr w:type="spellEnd"/>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0,497</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Рабочая</w:t>
            </w:r>
          </w:p>
        </w:tc>
        <w:tc>
          <w:tcPr>
            <w:tcW w:w="199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0,270</w:t>
            </w:r>
          </w:p>
        </w:tc>
        <w:tc>
          <w:tcPr>
            <w:tcW w:w="3206"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Рябиновая</w:t>
            </w:r>
          </w:p>
        </w:tc>
        <w:tc>
          <w:tcPr>
            <w:tcW w:w="199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0,429</w:t>
            </w:r>
          </w:p>
        </w:tc>
        <w:tc>
          <w:tcPr>
            <w:tcW w:w="3206"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Северная</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0,581</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Сибирская</w:t>
            </w:r>
          </w:p>
        </w:tc>
        <w:tc>
          <w:tcPr>
            <w:tcW w:w="199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0,412</w:t>
            </w:r>
          </w:p>
        </w:tc>
        <w:tc>
          <w:tcPr>
            <w:tcW w:w="3206"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both"/>
            </w:pPr>
            <w:r>
              <w:t>гравийное</w:t>
            </w:r>
          </w:p>
        </w:tc>
      </w:tr>
      <w:tr w:rsidR="009C63A5">
        <w:trPr>
          <w:trHeight w:hRule="exact" w:val="331"/>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Соборная</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0,363</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Советская</w:t>
            </w:r>
          </w:p>
        </w:tc>
        <w:tc>
          <w:tcPr>
            <w:tcW w:w="199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0,723/2,158</w:t>
            </w:r>
          </w:p>
        </w:tc>
        <w:tc>
          <w:tcPr>
            <w:tcW w:w="3206"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both"/>
            </w:pPr>
            <w:r>
              <w:t>асфальтобетонное/гравийное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Сосновый переулок</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0,212</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Таёжная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0,739</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31"/>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Таёжный переулок</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0,211</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Тихий переулок</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0,189</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Томская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0,643</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Трактовая</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1,890</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Учительский переулок</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0,182</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31"/>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Цветочная</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0,610</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Школьная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0,553</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Юбилейная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1,535</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Южная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1,207</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Имени 60 лет ВЛКСМ</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2,991</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31"/>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2-ая Логовая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0,352</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643"/>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ind w:firstLine="0"/>
            </w:pPr>
            <w:r>
              <w:t xml:space="preserve">Автомобильная дорога от </w:t>
            </w:r>
            <w:proofErr w:type="spellStart"/>
            <w:r>
              <w:t>ул.Озерной</w:t>
            </w:r>
            <w:proofErr w:type="spellEnd"/>
            <w:r>
              <w:t xml:space="preserve"> до </w:t>
            </w:r>
            <w:proofErr w:type="spellStart"/>
            <w:r>
              <w:t>ул.Ленинской</w:t>
            </w:r>
            <w:proofErr w:type="spellEnd"/>
          </w:p>
        </w:tc>
        <w:tc>
          <w:tcPr>
            <w:tcW w:w="199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0,892</w:t>
            </w:r>
          </w:p>
        </w:tc>
        <w:tc>
          <w:tcPr>
            <w:tcW w:w="3206"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both"/>
            </w:pPr>
            <w:r>
              <w:t>гравийное</w:t>
            </w:r>
          </w:p>
        </w:tc>
      </w:tr>
      <w:tr w:rsidR="009C63A5">
        <w:trPr>
          <w:trHeight w:hRule="exact" w:val="1277"/>
          <w:jc w:val="center"/>
        </w:trPr>
        <w:tc>
          <w:tcPr>
            <w:tcW w:w="4387" w:type="dxa"/>
            <w:tcBorders>
              <w:top w:val="single" w:sz="4" w:space="0" w:color="auto"/>
              <w:left w:val="single" w:sz="4" w:space="0" w:color="auto"/>
            </w:tcBorders>
            <w:shd w:val="clear" w:color="auto" w:fill="auto"/>
            <w:vAlign w:val="center"/>
          </w:tcPr>
          <w:p w:rsidR="009C63A5" w:rsidRDefault="00B747B7">
            <w:pPr>
              <w:pStyle w:val="a9"/>
              <w:tabs>
                <w:tab w:val="left" w:pos="1714"/>
                <w:tab w:val="left" w:pos="2376"/>
                <w:tab w:val="left" w:pos="4066"/>
              </w:tabs>
              <w:spacing w:after="0"/>
              <w:ind w:firstLine="0"/>
            </w:pPr>
            <w:r>
              <w:t xml:space="preserve">Автомобильная дорога от дома №1 по </w:t>
            </w:r>
            <w:proofErr w:type="spellStart"/>
            <w:r>
              <w:t>ул.Трудовой</w:t>
            </w:r>
            <w:proofErr w:type="spellEnd"/>
            <w:r>
              <w:tab/>
              <w:t>до</w:t>
            </w:r>
            <w:r>
              <w:tab/>
              <w:t>пересечения</w:t>
            </w:r>
            <w:r>
              <w:tab/>
              <w:t>с</w:t>
            </w:r>
          </w:p>
          <w:p w:rsidR="009C63A5" w:rsidRDefault="00B747B7">
            <w:pPr>
              <w:pStyle w:val="a9"/>
              <w:tabs>
                <w:tab w:val="left" w:pos="1853"/>
                <w:tab w:val="left" w:pos="2966"/>
              </w:tabs>
              <w:spacing w:after="0"/>
              <w:ind w:firstLine="0"/>
            </w:pPr>
            <w:r>
              <w:t>автомобильной</w:t>
            </w:r>
            <w:r>
              <w:tab/>
              <w:t>дорогой</w:t>
            </w:r>
            <w:r>
              <w:tab/>
              <w:t>Подгорное-</w:t>
            </w:r>
          </w:p>
          <w:p w:rsidR="009C63A5" w:rsidRDefault="00B747B7">
            <w:pPr>
              <w:pStyle w:val="a9"/>
              <w:spacing w:after="0"/>
              <w:ind w:firstLine="0"/>
            </w:pPr>
            <w:proofErr w:type="spellStart"/>
            <w:r>
              <w:t>Игнашкино</w:t>
            </w:r>
            <w:proofErr w:type="spellEnd"/>
          </w:p>
        </w:tc>
        <w:tc>
          <w:tcPr>
            <w:tcW w:w="199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0,219</w:t>
            </w:r>
          </w:p>
        </w:tc>
        <w:tc>
          <w:tcPr>
            <w:tcW w:w="3206"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both"/>
            </w:pPr>
            <w:r>
              <w:t>гравийное</w:t>
            </w:r>
          </w:p>
        </w:tc>
      </w:tr>
      <w:tr w:rsidR="009C63A5">
        <w:trPr>
          <w:trHeight w:hRule="exact" w:val="648"/>
          <w:jc w:val="center"/>
        </w:trPr>
        <w:tc>
          <w:tcPr>
            <w:tcW w:w="4387" w:type="dxa"/>
            <w:tcBorders>
              <w:top w:val="single" w:sz="4" w:space="0" w:color="auto"/>
              <w:left w:val="single" w:sz="4" w:space="0" w:color="auto"/>
            </w:tcBorders>
            <w:shd w:val="clear" w:color="auto" w:fill="auto"/>
            <w:vAlign w:val="bottom"/>
          </w:tcPr>
          <w:p w:rsidR="009C63A5" w:rsidRDefault="00B747B7">
            <w:pPr>
              <w:pStyle w:val="a9"/>
              <w:tabs>
                <w:tab w:val="left" w:pos="1920"/>
                <w:tab w:val="left" w:pos="2918"/>
                <w:tab w:val="left" w:pos="4042"/>
              </w:tabs>
              <w:spacing w:after="40" w:line="240" w:lineRule="auto"/>
              <w:ind w:firstLine="0"/>
            </w:pPr>
            <w:r>
              <w:t>Автомобильная</w:t>
            </w:r>
            <w:r>
              <w:tab/>
              <w:t>дорога</w:t>
            </w:r>
            <w:r>
              <w:tab/>
              <w:t>подъезд</w:t>
            </w:r>
            <w:r>
              <w:tab/>
              <w:t>к</w:t>
            </w:r>
          </w:p>
          <w:p w:rsidR="009C63A5" w:rsidRDefault="00B747B7">
            <w:pPr>
              <w:pStyle w:val="a9"/>
              <w:spacing w:after="0" w:line="240" w:lineRule="auto"/>
              <w:ind w:firstLine="0"/>
            </w:pPr>
            <w:r>
              <w:t>газовому складу</w:t>
            </w:r>
          </w:p>
        </w:tc>
        <w:tc>
          <w:tcPr>
            <w:tcW w:w="199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0,085</w:t>
            </w:r>
          </w:p>
        </w:tc>
        <w:tc>
          <w:tcPr>
            <w:tcW w:w="3206"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both"/>
            </w:pPr>
            <w:r>
              <w:t>гравийное</w:t>
            </w:r>
          </w:p>
        </w:tc>
      </w:tr>
      <w:tr w:rsidR="009C63A5">
        <w:trPr>
          <w:trHeight w:hRule="exact" w:val="643"/>
          <w:jc w:val="center"/>
        </w:trPr>
        <w:tc>
          <w:tcPr>
            <w:tcW w:w="4387" w:type="dxa"/>
            <w:tcBorders>
              <w:top w:val="single" w:sz="4" w:space="0" w:color="auto"/>
              <w:left w:val="single" w:sz="4" w:space="0" w:color="auto"/>
            </w:tcBorders>
            <w:shd w:val="clear" w:color="auto" w:fill="auto"/>
            <w:vAlign w:val="bottom"/>
          </w:tcPr>
          <w:p w:rsidR="009C63A5" w:rsidRDefault="00B747B7">
            <w:pPr>
              <w:pStyle w:val="a9"/>
              <w:tabs>
                <w:tab w:val="left" w:pos="1920"/>
                <w:tab w:val="left" w:pos="2918"/>
                <w:tab w:val="left" w:pos="4046"/>
              </w:tabs>
              <w:spacing w:after="0" w:line="240" w:lineRule="auto"/>
              <w:ind w:firstLine="0"/>
            </w:pPr>
            <w:r>
              <w:t>Автомобильная</w:t>
            </w:r>
            <w:r>
              <w:tab/>
              <w:t>дорога</w:t>
            </w:r>
            <w:r>
              <w:tab/>
              <w:t>подъезд</w:t>
            </w:r>
            <w:r>
              <w:tab/>
              <w:t>к</w:t>
            </w:r>
          </w:p>
          <w:p w:rsidR="009C63A5" w:rsidRDefault="00B747B7">
            <w:pPr>
              <w:pStyle w:val="a9"/>
              <w:spacing w:after="0" w:line="240" w:lineRule="auto"/>
              <w:ind w:firstLine="0"/>
            </w:pPr>
            <w:r>
              <w:t>кладбищу</w:t>
            </w:r>
          </w:p>
        </w:tc>
        <w:tc>
          <w:tcPr>
            <w:tcW w:w="199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0,341</w:t>
            </w:r>
          </w:p>
        </w:tc>
        <w:tc>
          <w:tcPr>
            <w:tcW w:w="3206"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both"/>
            </w:pPr>
            <w:r>
              <w:t>гравийное</w:t>
            </w:r>
          </w:p>
        </w:tc>
      </w:tr>
      <w:tr w:rsidR="009C63A5">
        <w:trPr>
          <w:trHeight w:hRule="exact" w:val="643"/>
          <w:jc w:val="center"/>
        </w:trPr>
        <w:tc>
          <w:tcPr>
            <w:tcW w:w="4387" w:type="dxa"/>
            <w:tcBorders>
              <w:top w:val="single" w:sz="4" w:space="0" w:color="auto"/>
              <w:left w:val="single" w:sz="4" w:space="0" w:color="auto"/>
            </w:tcBorders>
            <w:shd w:val="clear" w:color="auto" w:fill="auto"/>
            <w:vAlign w:val="bottom"/>
          </w:tcPr>
          <w:p w:rsidR="009C63A5" w:rsidRDefault="00B747B7">
            <w:pPr>
              <w:pStyle w:val="a9"/>
              <w:tabs>
                <w:tab w:val="left" w:pos="1920"/>
                <w:tab w:val="left" w:pos="2918"/>
                <w:tab w:val="left" w:pos="4042"/>
              </w:tabs>
              <w:spacing w:after="0" w:line="240" w:lineRule="auto"/>
              <w:ind w:firstLine="0"/>
            </w:pPr>
            <w:r>
              <w:t>Автомобильная</w:t>
            </w:r>
            <w:r>
              <w:tab/>
              <w:t>дорога</w:t>
            </w:r>
            <w:r>
              <w:tab/>
              <w:t>подъезд</w:t>
            </w:r>
            <w:r>
              <w:tab/>
              <w:t>к</w:t>
            </w:r>
          </w:p>
          <w:p w:rsidR="009C63A5" w:rsidRDefault="00B747B7">
            <w:pPr>
              <w:pStyle w:val="a9"/>
              <w:spacing w:after="0" w:line="240" w:lineRule="auto"/>
              <w:ind w:firstLine="0"/>
            </w:pPr>
            <w:r>
              <w:t>новому кладбищу</w:t>
            </w:r>
          </w:p>
        </w:tc>
        <w:tc>
          <w:tcPr>
            <w:tcW w:w="199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1,588</w:t>
            </w:r>
          </w:p>
        </w:tc>
        <w:tc>
          <w:tcPr>
            <w:tcW w:w="3206"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both"/>
            </w:pPr>
            <w:r>
              <w:t>гравийное</w:t>
            </w:r>
          </w:p>
        </w:tc>
      </w:tr>
      <w:tr w:rsidR="009C63A5">
        <w:trPr>
          <w:trHeight w:hRule="exact" w:val="341"/>
          <w:jc w:val="center"/>
        </w:trPr>
        <w:tc>
          <w:tcPr>
            <w:tcW w:w="4387"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rPr>
                <w:b/>
                <w:bCs/>
              </w:rPr>
              <w:t>д. Кирпичное</w:t>
            </w:r>
          </w:p>
        </w:tc>
        <w:tc>
          <w:tcPr>
            <w:tcW w:w="1992"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rPr>
                <w:b/>
                <w:bCs/>
              </w:rPr>
              <w:t>2,711</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9C63A5" w:rsidRDefault="009C63A5">
            <w:pPr>
              <w:rPr>
                <w:sz w:val="10"/>
                <w:szCs w:val="10"/>
              </w:rPr>
            </w:pPr>
          </w:p>
        </w:tc>
      </w:tr>
    </w:tbl>
    <w:p w:rsidR="009C63A5" w:rsidRDefault="00B747B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87"/>
        <w:gridCol w:w="1992"/>
        <w:gridCol w:w="3206"/>
      </w:tblGrid>
      <w:tr w:rsidR="009C63A5">
        <w:trPr>
          <w:trHeight w:hRule="exact" w:val="331"/>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proofErr w:type="spellStart"/>
            <w:r>
              <w:lastRenderedPageBreak/>
              <w:t>Иксинская</w:t>
            </w:r>
            <w:proofErr w:type="spellEnd"/>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2,711</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31"/>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proofErr w:type="spellStart"/>
            <w:r>
              <w:rPr>
                <w:b/>
                <w:bCs/>
              </w:rPr>
              <w:t>д.Минеевка</w:t>
            </w:r>
            <w:proofErr w:type="spellEnd"/>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rPr>
                <w:b/>
                <w:bCs/>
              </w:rPr>
              <w:t>0,571</w:t>
            </w:r>
          </w:p>
        </w:tc>
        <w:tc>
          <w:tcPr>
            <w:tcW w:w="3206" w:type="dxa"/>
            <w:tcBorders>
              <w:top w:val="single" w:sz="4" w:space="0" w:color="auto"/>
              <w:left w:val="single" w:sz="4" w:space="0" w:color="auto"/>
              <w:right w:val="single" w:sz="4" w:space="0" w:color="auto"/>
            </w:tcBorders>
            <w:shd w:val="clear" w:color="auto" w:fill="auto"/>
          </w:tcPr>
          <w:p w:rsidR="009C63A5" w:rsidRDefault="009C63A5">
            <w:pPr>
              <w:rPr>
                <w:sz w:val="10"/>
                <w:szCs w:val="10"/>
              </w:rPr>
            </w:pP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Береговая</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0,571</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proofErr w:type="spellStart"/>
            <w:r>
              <w:rPr>
                <w:b/>
                <w:bCs/>
              </w:rPr>
              <w:t>п.Трудовой</w:t>
            </w:r>
            <w:proofErr w:type="spellEnd"/>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rPr>
                <w:b/>
                <w:bCs/>
              </w:rPr>
              <w:t>0,536</w:t>
            </w:r>
          </w:p>
        </w:tc>
        <w:tc>
          <w:tcPr>
            <w:tcW w:w="3206" w:type="dxa"/>
            <w:tcBorders>
              <w:top w:val="single" w:sz="4" w:space="0" w:color="auto"/>
              <w:left w:val="single" w:sz="4" w:space="0" w:color="auto"/>
              <w:right w:val="single" w:sz="4" w:space="0" w:color="auto"/>
            </w:tcBorders>
            <w:shd w:val="clear" w:color="auto" w:fill="auto"/>
          </w:tcPr>
          <w:p w:rsidR="009C63A5" w:rsidRDefault="009C63A5">
            <w:pPr>
              <w:rPr>
                <w:sz w:val="10"/>
                <w:szCs w:val="10"/>
              </w:rPr>
            </w:pP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Трудовая</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0,536</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proofErr w:type="spellStart"/>
            <w:r>
              <w:rPr>
                <w:b/>
                <w:bCs/>
              </w:rPr>
              <w:t>с.Мушкино</w:t>
            </w:r>
            <w:proofErr w:type="spellEnd"/>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rPr>
                <w:b/>
                <w:bCs/>
              </w:rPr>
              <w:t>3,578</w:t>
            </w:r>
          </w:p>
        </w:tc>
        <w:tc>
          <w:tcPr>
            <w:tcW w:w="3206" w:type="dxa"/>
            <w:tcBorders>
              <w:top w:val="single" w:sz="4" w:space="0" w:color="auto"/>
              <w:left w:val="single" w:sz="4" w:space="0" w:color="auto"/>
              <w:right w:val="single" w:sz="4" w:space="0" w:color="auto"/>
            </w:tcBorders>
            <w:shd w:val="clear" w:color="auto" w:fill="auto"/>
          </w:tcPr>
          <w:p w:rsidR="009C63A5" w:rsidRDefault="009C63A5">
            <w:pPr>
              <w:rPr>
                <w:sz w:val="10"/>
                <w:szCs w:val="10"/>
              </w:rPr>
            </w:pPr>
          </w:p>
        </w:tc>
      </w:tr>
      <w:tr w:rsidR="009C63A5">
        <w:trPr>
          <w:trHeight w:hRule="exact" w:val="331"/>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Западная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0,458</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Октябрьская</w:t>
            </w:r>
          </w:p>
        </w:tc>
        <w:tc>
          <w:tcPr>
            <w:tcW w:w="199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2,450</w:t>
            </w:r>
          </w:p>
        </w:tc>
        <w:tc>
          <w:tcPr>
            <w:tcW w:w="3206"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Солнечная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0,670</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proofErr w:type="spellStart"/>
            <w:r>
              <w:rPr>
                <w:b/>
                <w:bCs/>
              </w:rPr>
              <w:t>д.Григорьевка</w:t>
            </w:r>
            <w:proofErr w:type="spellEnd"/>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rPr>
                <w:b/>
                <w:bCs/>
              </w:rPr>
              <w:t>2,186</w:t>
            </w:r>
          </w:p>
        </w:tc>
        <w:tc>
          <w:tcPr>
            <w:tcW w:w="3206" w:type="dxa"/>
            <w:tcBorders>
              <w:top w:val="single" w:sz="4" w:space="0" w:color="auto"/>
              <w:left w:val="single" w:sz="4" w:space="0" w:color="auto"/>
              <w:right w:val="single" w:sz="4" w:space="0" w:color="auto"/>
            </w:tcBorders>
            <w:shd w:val="clear" w:color="auto" w:fill="auto"/>
          </w:tcPr>
          <w:p w:rsidR="009C63A5" w:rsidRDefault="009C63A5">
            <w:pPr>
              <w:rPr>
                <w:sz w:val="10"/>
                <w:szCs w:val="10"/>
              </w:rPr>
            </w:pP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Кедровая</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1,463</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31"/>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Энергетиков</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0,723</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proofErr w:type="spellStart"/>
            <w:r>
              <w:rPr>
                <w:b/>
                <w:bCs/>
              </w:rPr>
              <w:t>п.Элитное</w:t>
            </w:r>
            <w:proofErr w:type="spellEnd"/>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rPr>
                <w:b/>
                <w:bCs/>
              </w:rPr>
              <w:t>0,934</w:t>
            </w:r>
          </w:p>
        </w:tc>
        <w:tc>
          <w:tcPr>
            <w:tcW w:w="3206" w:type="dxa"/>
            <w:tcBorders>
              <w:top w:val="single" w:sz="4" w:space="0" w:color="auto"/>
              <w:left w:val="single" w:sz="4" w:space="0" w:color="auto"/>
              <w:right w:val="single" w:sz="4" w:space="0" w:color="auto"/>
            </w:tcBorders>
            <w:shd w:val="clear" w:color="auto" w:fill="auto"/>
          </w:tcPr>
          <w:p w:rsidR="009C63A5" w:rsidRDefault="009C63A5">
            <w:pPr>
              <w:rPr>
                <w:sz w:val="10"/>
                <w:szCs w:val="10"/>
              </w:rPr>
            </w:pP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Полевая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0,549</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Речная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0,385</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proofErr w:type="spellStart"/>
            <w:r>
              <w:rPr>
                <w:b/>
                <w:bCs/>
              </w:rPr>
              <w:t>п.Черёмушки</w:t>
            </w:r>
            <w:proofErr w:type="spellEnd"/>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rPr>
                <w:b/>
                <w:bCs/>
              </w:rPr>
              <w:t>1,805</w:t>
            </w:r>
          </w:p>
        </w:tc>
        <w:tc>
          <w:tcPr>
            <w:tcW w:w="3206" w:type="dxa"/>
            <w:tcBorders>
              <w:top w:val="single" w:sz="4" w:space="0" w:color="auto"/>
              <w:left w:val="single" w:sz="4" w:space="0" w:color="auto"/>
              <w:right w:val="single" w:sz="4" w:space="0" w:color="auto"/>
            </w:tcBorders>
            <w:shd w:val="clear" w:color="auto" w:fill="auto"/>
          </w:tcPr>
          <w:p w:rsidR="009C63A5" w:rsidRDefault="009C63A5">
            <w:pPr>
              <w:rPr>
                <w:sz w:val="10"/>
                <w:szCs w:val="10"/>
              </w:rPr>
            </w:pPr>
          </w:p>
        </w:tc>
      </w:tr>
      <w:tr w:rsidR="009C63A5">
        <w:trPr>
          <w:trHeight w:hRule="exact" w:val="331"/>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Садовая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0,584</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Светлая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1,221</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proofErr w:type="spellStart"/>
            <w:r>
              <w:rPr>
                <w:b/>
                <w:bCs/>
              </w:rPr>
              <w:t>с.Ермиловка</w:t>
            </w:r>
            <w:proofErr w:type="spellEnd"/>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rPr>
                <w:b/>
                <w:bCs/>
              </w:rPr>
              <w:t>2,380</w:t>
            </w:r>
          </w:p>
        </w:tc>
        <w:tc>
          <w:tcPr>
            <w:tcW w:w="3206" w:type="dxa"/>
            <w:tcBorders>
              <w:top w:val="single" w:sz="4" w:space="0" w:color="auto"/>
              <w:left w:val="single" w:sz="4" w:space="0" w:color="auto"/>
              <w:right w:val="single" w:sz="4" w:space="0" w:color="auto"/>
            </w:tcBorders>
            <w:shd w:val="clear" w:color="auto" w:fill="auto"/>
          </w:tcPr>
          <w:p w:rsidR="009C63A5" w:rsidRDefault="009C63A5">
            <w:pPr>
              <w:rPr>
                <w:sz w:val="10"/>
                <w:szCs w:val="10"/>
              </w:rPr>
            </w:pP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Новая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0,720</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31"/>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Зелёная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1,161</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643"/>
          <w:jc w:val="center"/>
        </w:trPr>
        <w:tc>
          <w:tcPr>
            <w:tcW w:w="4387" w:type="dxa"/>
            <w:tcBorders>
              <w:top w:val="single" w:sz="4" w:space="0" w:color="auto"/>
              <w:left w:val="single" w:sz="4" w:space="0" w:color="auto"/>
            </w:tcBorders>
            <w:shd w:val="clear" w:color="auto" w:fill="auto"/>
            <w:vAlign w:val="bottom"/>
          </w:tcPr>
          <w:p w:rsidR="009C63A5" w:rsidRDefault="00B747B7">
            <w:pPr>
              <w:pStyle w:val="a9"/>
              <w:tabs>
                <w:tab w:val="left" w:pos="1920"/>
                <w:tab w:val="left" w:pos="2918"/>
                <w:tab w:val="left" w:pos="4042"/>
              </w:tabs>
              <w:spacing w:after="40" w:line="240" w:lineRule="auto"/>
              <w:ind w:firstLine="0"/>
            </w:pPr>
            <w:r>
              <w:t>Автомобильная</w:t>
            </w:r>
            <w:r>
              <w:tab/>
              <w:t>дорога</w:t>
            </w:r>
            <w:r>
              <w:tab/>
              <w:t>подъезд</w:t>
            </w:r>
            <w:r>
              <w:tab/>
              <w:t>к</w:t>
            </w:r>
          </w:p>
          <w:p w:rsidR="009C63A5" w:rsidRDefault="00B747B7">
            <w:pPr>
              <w:pStyle w:val="a9"/>
              <w:spacing w:after="0" w:line="240" w:lineRule="auto"/>
              <w:ind w:firstLine="0"/>
            </w:pPr>
            <w:r>
              <w:t>пожарному водоему</w:t>
            </w:r>
          </w:p>
        </w:tc>
        <w:tc>
          <w:tcPr>
            <w:tcW w:w="199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0,075</w:t>
            </w:r>
          </w:p>
        </w:tc>
        <w:tc>
          <w:tcPr>
            <w:tcW w:w="3206"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both"/>
            </w:pPr>
            <w:r>
              <w:t>гравийное</w:t>
            </w:r>
          </w:p>
        </w:tc>
      </w:tr>
      <w:tr w:rsidR="009C63A5">
        <w:trPr>
          <w:trHeight w:hRule="exact" w:val="643"/>
          <w:jc w:val="center"/>
        </w:trPr>
        <w:tc>
          <w:tcPr>
            <w:tcW w:w="4387" w:type="dxa"/>
            <w:tcBorders>
              <w:top w:val="single" w:sz="4" w:space="0" w:color="auto"/>
              <w:left w:val="single" w:sz="4" w:space="0" w:color="auto"/>
            </w:tcBorders>
            <w:shd w:val="clear" w:color="auto" w:fill="auto"/>
            <w:vAlign w:val="bottom"/>
          </w:tcPr>
          <w:p w:rsidR="009C63A5" w:rsidRDefault="00B747B7">
            <w:pPr>
              <w:pStyle w:val="a9"/>
              <w:tabs>
                <w:tab w:val="left" w:pos="1920"/>
                <w:tab w:val="left" w:pos="2918"/>
                <w:tab w:val="left" w:pos="4042"/>
              </w:tabs>
              <w:spacing w:after="40" w:line="240" w:lineRule="auto"/>
              <w:ind w:firstLine="0"/>
            </w:pPr>
            <w:r>
              <w:t>Автомобильная</w:t>
            </w:r>
            <w:r>
              <w:tab/>
              <w:t>дорога</w:t>
            </w:r>
            <w:r>
              <w:tab/>
              <w:t>подъезд</w:t>
            </w:r>
            <w:r>
              <w:tab/>
              <w:t>к</w:t>
            </w:r>
          </w:p>
          <w:p w:rsidR="009C63A5" w:rsidRDefault="00B747B7">
            <w:pPr>
              <w:pStyle w:val="a9"/>
              <w:spacing w:after="0" w:line="240" w:lineRule="auto"/>
              <w:ind w:firstLine="0"/>
            </w:pPr>
            <w:r>
              <w:t>кладбищу</w:t>
            </w:r>
          </w:p>
        </w:tc>
        <w:tc>
          <w:tcPr>
            <w:tcW w:w="199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0,424</w:t>
            </w:r>
          </w:p>
        </w:tc>
        <w:tc>
          <w:tcPr>
            <w:tcW w:w="3206"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proofErr w:type="spellStart"/>
            <w:r>
              <w:rPr>
                <w:b/>
                <w:bCs/>
              </w:rPr>
              <w:t>с.Чемондаевка</w:t>
            </w:r>
            <w:proofErr w:type="spellEnd"/>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rPr>
                <w:b/>
                <w:bCs/>
              </w:rPr>
              <w:t>2,020</w:t>
            </w:r>
          </w:p>
        </w:tc>
        <w:tc>
          <w:tcPr>
            <w:tcW w:w="3206" w:type="dxa"/>
            <w:tcBorders>
              <w:top w:val="single" w:sz="4" w:space="0" w:color="auto"/>
              <w:left w:val="single" w:sz="4" w:space="0" w:color="auto"/>
              <w:right w:val="single" w:sz="4" w:space="0" w:color="auto"/>
            </w:tcBorders>
            <w:shd w:val="clear" w:color="auto" w:fill="auto"/>
          </w:tcPr>
          <w:p w:rsidR="009C63A5" w:rsidRDefault="009C63A5">
            <w:pPr>
              <w:rPr>
                <w:sz w:val="10"/>
                <w:szCs w:val="10"/>
              </w:rPr>
            </w:pPr>
          </w:p>
        </w:tc>
      </w:tr>
      <w:tr w:rsidR="009C63A5">
        <w:trPr>
          <w:trHeight w:hRule="exact" w:val="331"/>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Центральная</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0,940</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Новая</w:t>
            </w:r>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0,267</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Молодёжная</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t>0,268</w:t>
            </w:r>
          </w:p>
        </w:tc>
        <w:tc>
          <w:tcPr>
            <w:tcW w:w="3206" w:type="dxa"/>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proofErr w:type="spellStart"/>
            <w:r>
              <w:t>Таяба</w:t>
            </w:r>
            <w:proofErr w:type="spellEnd"/>
          </w:p>
        </w:tc>
        <w:tc>
          <w:tcPr>
            <w:tcW w:w="199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0,545</w:t>
            </w:r>
          </w:p>
        </w:tc>
        <w:tc>
          <w:tcPr>
            <w:tcW w:w="3206"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гравийное</w:t>
            </w:r>
          </w:p>
        </w:tc>
      </w:tr>
      <w:tr w:rsidR="009C63A5">
        <w:trPr>
          <w:trHeight w:hRule="exact" w:val="326"/>
          <w:jc w:val="center"/>
        </w:trPr>
        <w:tc>
          <w:tcPr>
            <w:tcW w:w="4387"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proofErr w:type="spellStart"/>
            <w:r>
              <w:rPr>
                <w:b/>
                <w:bCs/>
              </w:rPr>
              <w:t>с.Сухой</w:t>
            </w:r>
            <w:proofErr w:type="spellEnd"/>
            <w:r>
              <w:rPr>
                <w:b/>
                <w:bCs/>
              </w:rPr>
              <w:t xml:space="preserve"> Лог</w:t>
            </w:r>
          </w:p>
        </w:tc>
        <w:tc>
          <w:tcPr>
            <w:tcW w:w="1992"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pPr>
            <w:r>
              <w:rPr>
                <w:b/>
                <w:bCs/>
              </w:rPr>
              <w:t>0,339</w:t>
            </w:r>
          </w:p>
        </w:tc>
        <w:tc>
          <w:tcPr>
            <w:tcW w:w="3206" w:type="dxa"/>
            <w:tcBorders>
              <w:top w:val="single" w:sz="4" w:space="0" w:color="auto"/>
              <w:left w:val="single" w:sz="4" w:space="0" w:color="auto"/>
              <w:right w:val="single" w:sz="4" w:space="0" w:color="auto"/>
            </w:tcBorders>
            <w:shd w:val="clear" w:color="auto" w:fill="auto"/>
          </w:tcPr>
          <w:p w:rsidR="009C63A5" w:rsidRDefault="009C63A5">
            <w:pPr>
              <w:rPr>
                <w:sz w:val="10"/>
                <w:szCs w:val="10"/>
              </w:rPr>
            </w:pPr>
          </w:p>
        </w:tc>
      </w:tr>
      <w:tr w:rsidR="009C63A5">
        <w:trPr>
          <w:trHeight w:hRule="exact" w:val="648"/>
          <w:jc w:val="center"/>
        </w:trPr>
        <w:tc>
          <w:tcPr>
            <w:tcW w:w="4387" w:type="dxa"/>
            <w:tcBorders>
              <w:top w:val="single" w:sz="4" w:space="0" w:color="auto"/>
              <w:left w:val="single" w:sz="4" w:space="0" w:color="auto"/>
            </w:tcBorders>
            <w:shd w:val="clear" w:color="auto" w:fill="auto"/>
            <w:vAlign w:val="bottom"/>
          </w:tcPr>
          <w:p w:rsidR="009C63A5" w:rsidRDefault="00B747B7">
            <w:pPr>
              <w:pStyle w:val="a9"/>
              <w:tabs>
                <w:tab w:val="left" w:pos="1920"/>
                <w:tab w:val="left" w:pos="2918"/>
                <w:tab w:val="left" w:pos="4042"/>
              </w:tabs>
              <w:spacing w:after="40" w:line="240" w:lineRule="auto"/>
              <w:ind w:firstLine="0"/>
            </w:pPr>
            <w:r>
              <w:t>Автомобильная</w:t>
            </w:r>
            <w:r>
              <w:tab/>
              <w:t>дорога</w:t>
            </w:r>
            <w:r>
              <w:tab/>
              <w:t>подъезд</w:t>
            </w:r>
            <w:r>
              <w:tab/>
              <w:t>к</w:t>
            </w:r>
          </w:p>
          <w:p w:rsidR="009C63A5" w:rsidRDefault="00B747B7">
            <w:pPr>
              <w:pStyle w:val="a9"/>
              <w:spacing w:after="0" w:line="240" w:lineRule="auto"/>
              <w:ind w:firstLine="0"/>
            </w:pPr>
            <w:r>
              <w:t>кладбищу</w:t>
            </w:r>
          </w:p>
        </w:tc>
        <w:tc>
          <w:tcPr>
            <w:tcW w:w="199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0,339</w:t>
            </w:r>
          </w:p>
        </w:tc>
        <w:tc>
          <w:tcPr>
            <w:tcW w:w="3206"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both"/>
            </w:pPr>
            <w:r>
              <w:t>гравийное</w:t>
            </w:r>
          </w:p>
        </w:tc>
      </w:tr>
      <w:tr w:rsidR="009C63A5">
        <w:trPr>
          <w:trHeight w:hRule="exact" w:val="653"/>
          <w:jc w:val="center"/>
        </w:trPr>
        <w:tc>
          <w:tcPr>
            <w:tcW w:w="4387"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ind w:firstLine="0"/>
            </w:pPr>
            <w:r>
              <w:rPr>
                <w:b/>
                <w:bCs/>
              </w:rPr>
              <w:t xml:space="preserve">ВСЕГО по </w:t>
            </w:r>
            <w:proofErr w:type="spellStart"/>
            <w:r>
              <w:rPr>
                <w:b/>
                <w:bCs/>
              </w:rPr>
              <w:t>Подгорнскому</w:t>
            </w:r>
            <w:proofErr w:type="spellEnd"/>
            <w:r>
              <w:rPr>
                <w:b/>
                <w:bCs/>
              </w:rPr>
              <w:t xml:space="preserve"> сельскому поселению</w:t>
            </w:r>
          </w:p>
        </w:tc>
        <w:tc>
          <w:tcPr>
            <w:tcW w:w="1992"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pPr>
            <w:r>
              <w:rPr>
                <w:b/>
                <w:bCs/>
              </w:rPr>
              <w:t>63,170</w:t>
            </w:r>
          </w:p>
        </w:tc>
        <w:tc>
          <w:tcPr>
            <w:tcW w:w="3206" w:type="dxa"/>
            <w:tcBorders>
              <w:top w:val="single" w:sz="4" w:space="0" w:color="auto"/>
              <w:left w:val="single" w:sz="4" w:space="0" w:color="auto"/>
              <w:bottom w:val="single" w:sz="4" w:space="0" w:color="auto"/>
              <w:right w:val="single" w:sz="4" w:space="0" w:color="auto"/>
            </w:tcBorders>
            <w:shd w:val="clear" w:color="auto" w:fill="auto"/>
          </w:tcPr>
          <w:p w:rsidR="009C63A5" w:rsidRDefault="009C63A5">
            <w:pPr>
              <w:rPr>
                <w:sz w:val="10"/>
                <w:szCs w:val="10"/>
              </w:rPr>
            </w:pPr>
          </w:p>
        </w:tc>
      </w:tr>
    </w:tbl>
    <w:p w:rsidR="009C63A5" w:rsidRDefault="009C63A5">
      <w:pPr>
        <w:spacing w:after="459" w:line="1" w:lineRule="exact"/>
      </w:pPr>
    </w:p>
    <w:p w:rsidR="009C63A5" w:rsidRDefault="00B747B7">
      <w:pPr>
        <w:pStyle w:val="1"/>
        <w:spacing w:after="140"/>
        <w:ind w:firstLine="680"/>
        <w:jc w:val="both"/>
      </w:pPr>
      <w:r>
        <w:t xml:space="preserve">На территории </w:t>
      </w:r>
      <w:proofErr w:type="spellStart"/>
      <w:r>
        <w:t>Подгорнского</w:t>
      </w:r>
      <w:proofErr w:type="spellEnd"/>
      <w:r>
        <w:t xml:space="preserve"> сельского поселения на автомобильных дорогах общего пользования регионального значения имеются искусственные сооружения, характеристика которых приведена в таблице 3.</w:t>
      </w:r>
    </w:p>
    <w:p w:rsidR="009C63A5" w:rsidRDefault="00B747B7">
      <w:pPr>
        <w:pStyle w:val="a7"/>
      </w:pPr>
      <w:r>
        <w:t>Таблица 3</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24"/>
        <w:gridCol w:w="1594"/>
        <w:gridCol w:w="2194"/>
        <w:gridCol w:w="917"/>
        <w:gridCol w:w="1666"/>
        <w:gridCol w:w="1392"/>
      </w:tblGrid>
      <w:tr w:rsidR="009C63A5">
        <w:trPr>
          <w:trHeight w:hRule="exact" w:val="595"/>
          <w:jc w:val="center"/>
        </w:trPr>
        <w:tc>
          <w:tcPr>
            <w:tcW w:w="1824" w:type="dxa"/>
            <w:tcBorders>
              <w:top w:val="single" w:sz="4" w:space="0" w:color="auto"/>
              <w:left w:val="single" w:sz="4" w:space="0" w:color="auto"/>
            </w:tcBorders>
            <w:shd w:val="clear" w:color="auto" w:fill="auto"/>
            <w:vAlign w:val="bottom"/>
          </w:tcPr>
          <w:p w:rsidR="009C63A5" w:rsidRDefault="00B747B7">
            <w:pPr>
              <w:pStyle w:val="a9"/>
              <w:spacing w:after="0"/>
              <w:ind w:firstLine="0"/>
              <w:rPr>
                <w:sz w:val="22"/>
                <w:szCs w:val="22"/>
              </w:rPr>
            </w:pPr>
            <w:r>
              <w:rPr>
                <w:sz w:val="22"/>
                <w:szCs w:val="22"/>
              </w:rPr>
              <w:t>Автомобильная дорога</w:t>
            </w:r>
          </w:p>
        </w:tc>
        <w:tc>
          <w:tcPr>
            <w:tcW w:w="1594" w:type="dxa"/>
            <w:tcBorders>
              <w:top w:val="single" w:sz="4" w:space="0" w:color="auto"/>
              <w:left w:val="single" w:sz="4" w:space="0" w:color="auto"/>
            </w:tcBorders>
            <w:shd w:val="clear" w:color="auto" w:fill="auto"/>
            <w:vAlign w:val="bottom"/>
          </w:tcPr>
          <w:p w:rsidR="009C63A5" w:rsidRDefault="00B747B7">
            <w:pPr>
              <w:pStyle w:val="a9"/>
              <w:spacing w:after="0" w:line="269" w:lineRule="auto"/>
              <w:ind w:firstLine="0"/>
              <w:rPr>
                <w:sz w:val="22"/>
                <w:szCs w:val="22"/>
              </w:rPr>
            </w:pPr>
            <w:r>
              <w:rPr>
                <w:sz w:val="22"/>
                <w:szCs w:val="22"/>
              </w:rPr>
              <w:t>Наименование препятствия</w:t>
            </w:r>
          </w:p>
        </w:tc>
        <w:tc>
          <w:tcPr>
            <w:tcW w:w="2194" w:type="dxa"/>
            <w:tcBorders>
              <w:top w:val="single" w:sz="4" w:space="0" w:color="auto"/>
              <w:left w:val="single" w:sz="4" w:space="0" w:color="auto"/>
            </w:tcBorders>
            <w:shd w:val="clear" w:color="auto" w:fill="auto"/>
          </w:tcPr>
          <w:p w:rsidR="009C63A5" w:rsidRDefault="00B747B7">
            <w:pPr>
              <w:pStyle w:val="a9"/>
              <w:spacing w:after="0" w:line="240" w:lineRule="auto"/>
              <w:ind w:firstLine="0"/>
              <w:rPr>
                <w:sz w:val="22"/>
                <w:szCs w:val="22"/>
              </w:rPr>
            </w:pPr>
            <w:r>
              <w:rPr>
                <w:sz w:val="22"/>
                <w:szCs w:val="22"/>
              </w:rPr>
              <w:t>Материал</w:t>
            </w:r>
          </w:p>
        </w:tc>
        <w:tc>
          <w:tcPr>
            <w:tcW w:w="917" w:type="dxa"/>
            <w:tcBorders>
              <w:top w:val="single" w:sz="4" w:space="0" w:color="auto"/>
              <w:left w:val="single" w:sz="4" w:space="0" w:color="auto"/>
            </w:tcBorders>
            <w:shd w:val="clear" w:color="auto" w:fill="auto"/>
            <w:vAlign w:val="bottom"/>
          </w:tcPr>
          <w:p w:rsidR="009C63A5" w:rsidRDefault="00B747B7">
            <w:pPr>
              <w:pStyle w:val="a9"/>
              <w:spacing w:after="0" w:line="269" w:lineRule="auto"/>
              <w:ind w:firstLine="0"/>
              <w:rPr>
                <w:sz w:val="22"/>
                <w:szCs w:val="22"/>
              </w:rPr>
            </w:pPr>
            <w:r>
              <w:rPr>
                <w:sz w:val="22"/>
                <w:szCs w:val="22"/>
              </w:rPr>
              <w:t xml:space="preserve">Длина, </w:t>
            </w:r>
            <w:proofErr w:type="spellStart"/>
            <w:r>
              <w:rPr>
                <w:sz w:val="22"/>
                <w:szCs w:val="22"/>
              </w:rPr>
              <w:t>п.м</w:t>
            </w:r>
            <w:proofErr w:type="spellEnd"/>
          </w:p>
        </w:tc>
        <w:tc>
          <w:tcPr>
            <w:tcW w:w="1666" w:type="dxa"/>
            <w:tcBorders>
              <w:top w:val="single" w:sz="4" w:space="0" w:color="auto"/>
              <w:left w:val="single" w:sz="4" w:space="0" w:color="auto"/>
            </w:tcBorders>
            <w:shd w:val="clear" w:color="auto" w:fill="auto"/>
            <w:vAlign w:val="bottom"/>
          </w:tcPr>
          <w:p w:rsidR="009C63A5" w:rsidRDefault="00B747B7">
            <w:pPr>
              <w:pStyle w:val="a9"/>
              <w:spacing w:after="0" w:line="240" w:lineRule="auto"/>
              <w:ind w:firstLine="0"/>
              <w:rPr>
                <w:sz w:val="22"/>
                <w:szCs w:val="22"/>
              </w:rPr>
            </w:pPr>
            <w:r>
              <w:rPr>
                <w:sz w:val="22"/>
                <w:szCs w:val="22"/>
              </w:rPr>
              <w:t>Год</w:t>
            </w:r>
          </w:p>
          <w:p w:rsidR="009C63A5" w:rsidRDefault="00B747B7">
            <w:pPr>
              <w:pStyle w:val="a9"/>
              <w:spacing w:after="0" w:line="240" w:lineRule="auto"/>
              <w:ind w:firstLine="0"/>
              <w:rPr>
                <w:sz w:val="22"/>
                <w:szCs w:val="22"/>
              </w:rPr>
            </w:pPr>
            <w:r>
              <w:rPr>
                <w:sz w:val="22"/>
                <w:szCs w:val="22"/>
              </w:rPr>
              <w:t>строительства</w:t>
            </w:r>
          </w:p>
        </w:tc>
        <w:tc>
          <w:tcPr>
            <w:tcW w:w="1392"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rPr>
                <w:sz w:val="22"/>
                <w:szCs w:val="22"/>
              </w:rPr>
            </w:pPr>
            <w:r>
              <w:rPr>
                <w:sz w:val="22"/>
                <w:szCs w:val="22"/>
              </w:rPr>
              <w:t>Состояние</w:t>
            </w:r>
          </w:p>
        </w:tc>
      </w:tr>
      <w:tr w:rsidR="009C63A5">
        <w:trPr>
          <w:trHeight w:hRule="exact" w:val="312"/>
          <w:jc w:val="center"/>
        </w:trPr>
        <w:tc>
          <w:tcPr>
            <w:tcW w:w="1824"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rPr>
                <w:sz w:val="22"/>
                <w:szCs w:val="22"/>
              </w:rPr>
            </w:pPr>
            <w:proofErr w:type="spellStart"/>
            <w:r>
              <w:rPr>
                <w:sz w:val="22"/>
                <w:szCs w:val="22"/>
              </w:rPr>
              <w:t>Бакчар</w:t>
            </w:r>
            <w:proofErr w:type="spellEnd"/>
            <w:r>
              <w:rPr>
                <w:sz w:val="22"/>
                <w:szCs w:val="22"/>
              </w:rPr>
              <w:t>-</w:t>
            </w:r>
          </w:p>
        </w:tc>
        <w:tc>
          <w:tcPr>
            <w:tcW w:w="1594"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rPr>
                <w:sz w:val="22"/>
                <w:szCs w:val="22"/>
              </w:rPr>
            </w:pPr>
            <w:r>
              <w:rPr>
                <w:sz w:val="22"/>
                <w:szCs w:val="22"/>
              </w:rPr>
              <w:t>Река Икса</w:t>
            </w:r>
          </w:p>
        </w:tc>
        <w:tc>
          <w:tcPr>
            <w:tcW w:w="2194"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rPr>
                <w:sz w:val="22"/>
                <w:szCs w:val="22"/>
              </w:rPr>
            </w:pPr>
            <w:r>
              <w:rPr>
                <w:sz w:val="22"/>
                <w:szCs w:val="22"/>
              </w:rPr>
              <w:t>металлический</w:t>
            </w:r>
          </w:p>
        </w:tc>
        <w:tc>
          <w:tcPr>
            <w:tcW w:w="917"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rPr>
                <w:sz w:val="22"/>
                <w:szCs w:val="22"/>
              </w:rPr>
            </w:pPr>
            <w:r>
              <w:rPr>
                <w:sz w:val="22"/>
                <w:szCs w:val="22"/>
              </w:rPr>
              <w:t>139</w:t>
            </w:r>
          </w:p>
        </w:tc>
        <w:tc>
          <w:tcPr>
            <w:tcW w:w="1666"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rPr>
                <w:sz w:val="22"/>
                <w:szCs w:val="22"/>
              </w:rPr>
            </w:pPr>
            <w:r>
              <w:rPr>
                <w:sz w:val="22"/>
                <w:szCs w:val="22"/>
              </w:rPr>
              <w:t>1994</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9C63A5" w:rsidRDefault="00B747B7">
            <w:pPr>
              <w:pStyle w:val="a9"/>
              <w:spacing w:after="0" w:line="240" w:lineRule="auto"/>
              <w:ind w:firstLine="0"/>
              <w:rPr>
                <w:sz w:val="22"/>
                <w:szCs w:val="22"/>
              </w:rPr>
            </w:pPr>
            <w:proofErr w:type="spellStart"/>
            <w:r>
              <w:rPr>
                <w:sz w:val="22"/>
                <w:szCs w:val="22"/>
              </w:rPr>
              <w:t>Неудовлет</w:t>
            </w:r>
            <w:proofErr w:type="spellEnd"/>
            <w:r>
              <w:rPr>
                <w:sz w:val="22"/>
                <w:szCs w:val="22"/>
              </w:rPr>
              <w:t>-</w:t>
            </w:r>
          </w:p>
        </w:tc>
      </w:tr>
      <w:tr w:rsidR="009C63A5">
        <w:trPr>
          <w:trHeight w:hRule="exact" w:val="600"/>
          <w:jc w:val="center"/>
        </w:trPr>
        <w:tc>
          <w:tcPr>
            <w:tcW w:w="1824" w:type="dxa"/>
            <w:tcBorders>
              <w:top w:val="single" w:sz="4" w:space="0" w:color="auto"/>
              <w:left w:val="single" w:sz="4" w:space="0" w:color="auto"/>
            </w:tcBorders>
            <w:shd w:val="clear" w:color="auto" w:fill="auto"/>
            <w:vAlign w:val="center"/>
          </w:tcPr>
          <w:p w:rsidR="009C63A5" w:rsidRDefault="00B747B7">
            <w:pPr>
              <w:pStyle w:val="a9"/>
              <w:spacing w:after="0"/>
              <w:ind w:firstLine="0"/>
              <w:rPr>
                <w:sz w:val="22"/>
                <w:szCs w:val="22"/>
              </w:rPr>
            </w:pPr>
            <w:r>
              <w:rPr>
                <w:sz w:val="22"/>
                <w:szCs w:val="22"/>
              </w:rPr>
              <w:lastRenderedPageBreak/>
              <w:t>Подгорное- Коломино</w:t>
            </w:r>
          </w:p>
        </w:tc>
        <w:tc>
          <w:tcPr>
            <w:tcW w:w="1594" w:type="dxa"/>
            <w:tcBorders>
              <w:top w:val="single" w:sz="4" w:space="0" w:color="auto"/>
              <w:left w:val="single" w:sz="4" w:space="0" w:color="auto"/>
            </w:tcBorders>
            <w:shd w:val="clear" w:color="auto" w:fill="auto"/>
          </w:tcPr>
          <w:p w:rsidR="009C63A5" w:rsidRDefault="009C63A5">
            <w:pPr>
              <w:rPr>
                <w:sz w:val="10"/>
                <w:szCs w:val="10"/>
              </w:rPr>
            </w:pPr>
          </w:p>
        </w:tc>
        <w:tc>
          <w:tcPr>
            <w:tcW w:w="2194" w:type="dxa"/>
            <w:tcBorders>
              <w:top w:val="single" w:sz="4" w:space="0" w:color="auto"/>
              <w:left w:val="single" w:sz="4" w:space="0" w:color="auto"/>
            </w:tcBorders>
            <w:shd w:val="clear" w:color="auto" w:fill="auto"/>
          </w:tcPr>
          <w:p w:rsidR="009C63A5" w:rsidRDefault="009C63A5">
            <w:pPr>
              <w:rPr>
                <w:sz w:val="10"/>
                <w:szCs w:val="10"/>
              </w:rPr>
            </w:pPr>
          </w:p>
        </w:tc>
        <w:tc>
          <w:tcPr>
            <w:tcW w:w="917" w:type="dxa"/>
            <w:tcBorders>
              <w:top w:val="single" w:sz="4" w:space="0" w:color="auto"/>
              <w:left w:val="single" w:sz="4" w:space="0" w:color="auto"/>
            </w:tcBorders>
            <w:shd w:val="clear" w:color="auto" w:fill="auto"/>
          </w:tcPr>
          <w:p w:rsidR="009C63A5" w:rsidRDefault="009C63A5">
            <w:pPr>
              <w:rPr>
                <w:sz w:val="10"/>
                <w:szCs w:val="10"/>
              </w:rPr>
            </w:pPr>
          </w:p>
        </w:tc>
        <w:tc>
          <w:tcPr>
            <w:tcW w:w="1666" w:type="dxa"/>
            <w:tcBorders>
              <w:top w:val="single" w:sz="4" w:space="0" w:color="auto"/>
              <w:left w:val="single" w:sz="4" w:space="0" w:color="auto"/>
            </w:tcBorders>
            <w:shd w:val="clear" w:color="auto" w:fill="auto"/>
          </w:tcPr>
          <w:p w:rsidR="009C63A5" w:rsidRDefault="009C63A5">
            <w:pPr>
              <w:rPr>
                <w:sz w:val="10"/>
                <w:szCs w:val="10"/>
              </w:rPr>
            </w:pPr>
          </w:p>
        </w:tc>
        <w:tc>
          <w:tcPr>
            <w:tcW w:w="1392"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rPr>
                <w:sz w:val="22"/>
                <w:szCs w:val="22"/>
              </w:rPr>
            </w:pPr>
            <w:proofErr w:type="spellStart"/>
            <w:r>
              <w:rPr>
                <w:sz w:val="22"/>
                <w:szCs w:val="22"/>
              </w:rPr>
              <w:t>ворительное</w:t>
            </w:r>
            <w:proofErr w:type="spellEnd"/>
          </w:p>
        </w:tc>
      </w:tr>
      <w:tr w:rsidR="009C63A5">
        <w:trPr>
          <w:trHeight w:hRule="exact" w:val="878"/>
          <w:jc w:val="center"/>
        </w:trPr>
        <w:tc>
          <w:tcPr>
            <w:tcW w:w="1824" w:type="dxa"/>
            <w:tcBorders>
              <w:top w:val="single" w:sz="4" w:space="0" w:color="auto"/>
              <w:left w:val="single" w:sz="4" w:space="0" w:color="auto"/>
            </w:tcBorders>
            <w:shd w:val="clear" w:color="auto" w:fill="auto"/>
            <w:vAlign w:val="center"/>
          </w:tcPr>
          <w:p w:rsidR="009C63A5" w:rsidRDefault="00B747B7">
            <w:pPr>
              <w:pStyle w:val="a9"/>
              <w:spacing w:after="0"/>
              <w:ind w:firstLine="0"/>
              <w:rPr>
                <w:sz w:val="22"/>
                <w:szCs w:val="22"/>
              </w:rPr>
            </w:pPr>
            <w:proofErr w:type="spellStart"/>
            <w:r>
              <w:rPr>
                <w:sz w:val="22"/>
                <w:szCs w:val="22"/>
              </w:rPr>
              <w:t>Бакчар</w:t>
            </w:r>
            <w:proofErr w:type="spellEnd"/>
            <w:r>
              <w:rPr>
                <w:sz w:val="22"/>
                <w:szCs w:val="22"/>
              </w:rPr>
              <w:t>- Подгорное- Коломино</w:t>
            </w:r>
          </w:p>
        </w:tc>
        <w:tc>
          <w:tcPr>
            <w:tcW w:w="1594" w:type="dxa"/>
            <w:tcBorders>
              <w:top w:val="single" w:sz="4" w:space="0" w:color="auto"/>
              <w:left w:val="single" w:sz="4" w:space="0" w:color="auto"/>
            </w:tcBorders>
            <w:shd w:val="clear" w:color="auto" w:fill="auto"/>
          </w:tcPr>
          <w:p w:rsidR="009C63A5" w:rsidRDefault="00B747B7">
            <w:pPr>
              <w:pStyle w:val="a9"/>
              <w:spacing w:after="0" w:line="240" w:lineRule="auto"/>
              <w:ind w:firstLine="0"/>
              <w:rPr>
                <w:sz w:val="22"/>
                <w:szCs w:val="22"/>
              </w:rPr>
            </w:pPr>
            <w:r>
              <w:rPr>
                <w:sz w:val="22"/>
                <w:szCs w:val="22"/>
              </w:rPr>
              <w:t xml:space="preserve">Река </w:t>
            </w:r>
            <w:proofErr w:type="spellStart"/>
            <w:r>
              <w:rPr>
                <w:sz w:val="22"/>
                <w:szCs w:val="22"/>
              </w:rPr>
              <w:t>Табуга</w:t>
            </w:r>
            <w:proofErr w:type="spellEnd"/>
          </w:p>
        </w:tc>
        <w:tc>
          <w:tcPr>
            <w:tcW w:w="2194" w:type="dxa"/>
            <w:tcBorders>
              <w:top w:val="single" w:sz="4" w:space="0" w:color="auto"/>
              <w:left w:val="single" w:sz="4" w:space="0" w:color="auto"/>
            </w:tcBorders>
            <w:shd w:val="clear" w:color="auto" w:fill="auto"/>
          </w:tcPr>
          <w:p w:rsidR="009C63A5" w:rsidRDefault="00B747B7">
            <w:pPr>
              <w:pStyle w:val="a9"/>
              <w:spacing w:after="0" w:line="240" w:lineRule="auto"/>
              <w:ind w:firstLine="0"/>
              <w:rPr>
                <w:sz w:val="22"/>
                <w:szCs w:val="22"/>
              </w:rPr>
            </w:pPr>
            <w:r>
              <w:rPr>
                <w:sz w:val="22"/>
                <w:szCs w:val="22"/>
              </w:rPr>
              <w:t>железобетонный</w:t>
            </w:r>
          </w:p>
        </w:tc>
        <w:tc>
          <w:tcPr>
            <w:tcW w:w="917" w:type="dxa"/>
            <w:tcBorders>
              <w:top w:val="single" w:sz="4" w:space="0" w:color="auto"/>
              <w:left w:val="single" w:sz="4" w:space="0" w:color="auto"/>
            </w:tcBorders>
            <w:shd w:val="clear" w:color="auto" w:fill="auto"/>
          </w:tcPr>
          <w:p w:rsidR="009C63A5" w:rsidRDefault="00B747B7">
            <w:pPr>
              <w:pStyle w:val="a9"/>
              <w:spacing w:after="0" w:line="240" w:lineRule="auto"/>
              <w:ind w:firstLine="0"/>
              <w:rPr>
                <w:sz w:val="22"/>
                <w:szCs w:val="22"/>
              </w:rPr>
            </w:pPr>
            <w:r>
              <w:rPr>
                <w:sz w:val="22"/>
                <w:szCs w:val="22"/>
              </w:rPr>
              <w:t>29</w:t>
            </w:r>
          </w:p>
        </w:tc>
        <w:tc>
          <w:tcPr>
            <w:tcW w:w="1666" w:type="dxa"/>
            <w:tcBorders>
              <w:top w:val="single" w:sz="4" w:space="0" w:color="auto"/>
              <w:left w:val="single" w:sz="4" w:space="0" w:color="auto"/>
            </w:tcBorders>
            <w:shd w:val="clear" w:color="auto" w:fill="auto"/>
          </w:tcPr>
          <w:p w:rsidR="009C63A5" w:rsidRDefault="00B747B7">
            <w:pPr>
              <w:pStyle w:val="a9"/>
              <w:spacing w:after="0" w:line="240" w:lineRule="auto"/>
              <w:ind w:firstLine="0"/>
              <w:rPr>
                <w:sz w:val="22"/>
                <w:szCs w:val="22"/>
              </w:rPr>
            </w:pPr>
            <w:r>
              <w:rPr>
                <w:sz w:val="22"/>
                <w:szCs w:val="22"/>
              </w:rPr>
              <w:t>1987</w:t>
            </w:r>
          </w:p>
        </w:tc>
        <w:tc>
          <w:tcPr>
            <w:tcW w:w="1392" w:type="dxa"/>
            <w:tcBorders>
              <w:top w:val="single" w:sz="4" w:space="0" w:color="auto"/>
              <w:left w:val="single" w:sz="4" w:space="0" w:color="auto"/>
              <w:right w:val="single" w:sz="4" w:space="0" w:color="auto"/>
            </w:tcBorders>
            <w:shd w:val="clear" w:color="auto" w:fill="auto"/>
          </w:tcPr>
          <w:p w:rsidR="009C63A5" w:rsidRDefault="00B747B7">
            <w:pPr>
              <w:pStyle w:val="a9"/>
              <w:spacing w:after="0"/>
              <w:ind w:firstLine="0"/>
              <w:rPr>
                <w:sz w:val="22"/>
                <w:szCs w:val="22"/>
              </w:rPr>
            </w:pPr>
            <w:r>
              <w:rPr>
                <w:sz w:val="22"/>
                <w:szCs w:val="22"/>
              </w:rPr>
              <w:t>Неудовлет</w:t>
            </w:r>
            <w:r>
              <w:rPr>
                <w:sz w:val="22"/>
                <w:szCs w:val="22"/>
              </w:rPr>
              <w:softHyphen/>
              <w:t>ворительное</w:t>
            </w:r>
          </w:p>
        </w:tc>
      </w:tr>
      <w:tr w:rsidR="009C63A5">
        <w:trPr>
          <w:trHeight w:hRule="exact" w:val="605"/>
          <w:jc w:val="center"/>
        </w:trPr>
        <w:tc>
          <w:tcPr>
            <w:tcW w:w="1824"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ind w:firstLine="0"/>
              <w:rPr>
                <w:sz w:val="22"/>
                <w:szCs w:val="22"/>
              </w:rPr>
            </w:pPr>
            <w:r>
              <w:rPr>
                <w:sz w:val="22"/>
                <w:szCs w:val="22"/>
              </w:rPr>
              <w:t xml:space="preserve">Подгорное- </w:t>
            </w:r>
            <w:proofErr w:type="spellStart"/>
            <w:r>
              <w:rPr>
                <w:sz w:val="22"/>
                <w:szCs w:val="22"/>
              </w:rPr>
              <w:t>Игнашкино</w:t>
            </w:r>
            <w:proofErr w:type="spellEnd"/>
          </w:p>
        </w:tc>
        <w:tc>
          <w:tcPr>
            <w:tcW w:w="1594"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rPr>
                <w:sz w:val="22"/>
                <w:szCs w:val="22"/>
              </w:rPr>
            </w:pPr>
            <w:r>
              <w:rPr>
                <w:sz w:val="22"/>
                <w:szCs w:val="22"/>
              </w:rPr>
              <w:t xml:space="preserve">Река </w:t>
            </w:r>
            <w:proofErr w:type="spellStart"/>
            <w:r>
              <w:rPr>
                <w:sz w:val="22"/>
                <w:szCs w:val="22"/>
              </w:rPr>
              <w:t>Массуга</w:t>
            </w:r>
            <w:proofErr w:type="spellEnd"/>
          </w:p>
        </w:tc>
        <w:tc>
          <w:tcPr>
            <w:tcW w:w="2194"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rPr>
                <w:sz w:val="22"/>
                <w:szCs w:val="22"/>
              </w:rPr>
            </w:pPr>
            <w:r>
              <w:rPr>
                <w:sz w:val="22"/>
                <w:szCs w:val="22"/>
              </w:rPr>
              <w:t>железобетонный</w:t>
            </w:r>
          </w:p>
        </w:tc>
        <w:tc>
          <w:tcPr>
            <w:tcW w:w="917"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rPr>
                <w:sz w:val="22"/>
                <w:szCs w:val="22"/>
              </w:rPr>
            </w:pPr>
            <w:r>
              <w:rPr>
                <w:sz w:val="22"/>
                <w:szCs w:val="22"/>
              </w:rPr>
              <w:t>41</w:t>
            </w:r>
          </w:p>
        </w:tc>
        <w:tc>
          <w:tcPr>
            <w:tcW w:w="1666"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rPr>
                <w:sz w:val="22"/>
                <w:szCs w:val="22"/>
              </w:rPr>
            </w:pPr>
            <w:r>
              <w:rPr>
                <w:sz w:val="22"/>
                <w:szCs w:val="22"/>
              </w:rPr>
              <w:t>1994</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rsidR="009C63A5" w:rsidRDefault="00B747B7">
            <w:pPr>
              <w:pStyle w:val="a9"/>
              <w:spacing w:after="0"/>
              <w:ind w:firstLine="0"/>
              <w:rPr>
                <w:sz w:val="22"/>
                <w:szCs w:val="22"/>
              </w:rPr>
            </w:pPr>
            <w:proofErr w:type="spellStart"/>
            <w:r>
              <w:rPr>
                <w:sz w:val="22"/>
                <w:szCs w:val="22"/>
              </w:rPr>
              <w:t>Удолетво</w:t>
            </w:r>
            <w:proofErr w:type="spellEnd"/>
            <w:r>
              <w:rPr>
                <w:sz w:val="22"/>
                <w:szCs w:val="22"/>
              </w:rPr>
              <w:t xml:space="preserve">- </w:t>
            </w:r>
            <w:proofErr w:type="spellStart"/>
            <w:r>
              <w:rPr>
                <w:sz w:val="22"/>
                <w:szCs w:val="22"/>
              </w:rPr>
              <w:t>рительное</w:t>
            </w:r>
            <w:proofErr w:type="spellEnd"/>
          </w:p>
        </w:tc>
      </w:tr>
    </w:tbl>
    <w:p w:rsidR="009C63A5" w:rsidRDefault="009C63A5">
      <w:pPr>
        <w:spacing w:after="459" w:line="1" w:lineRule="exact"/>
      </w:pPr>
    </w:p>
    <w:p w:rsidR="009C63A5" w:rsidRDefault="00B747B7">
      <w:pPr>
        <w:pStyle w:val="1"/>
        <w:ind w:firstLine="680"/>
        <w:jc w:val="both"/>
      </w:pPr>
      <w:r>
        <w:t xml:space="preserve">Ежегодно на территории </w:t>
      </w:r>
      <w:proofErr w:type="spellStart"/>
      <w:r>
        <w:t>Подгорнского</w:t>
      </w:r>
      <w:proofErr w:type="spellEnd"/>
      <w:r>
        <w:t xml:space="preserve"> сельского поселения выполняется большой комплекс работ по текущему ремонту с применением классического и </w:t>
      </w:r>
      <w:proofErr w:type="spellStart"/>
      <w:r>
        <w:t>струйно</w:t>
      </w:r>
      <w:r>
        <w:softHyphen/>
        <w:t>инъекционного</w:t>
      </w:r>
      <w:proofErr w:type="spellEnd"/>
      <w:r>
        <w:t xml:space="preserve"> методов. В ранневесенний период появившиеся с началом оттаивания грунтов выбоины ремонтируются с применением "холодного асфальта". Текущий ремонт необходим для поддержания объектов улично-дорожной сети в нормативном состоянии.</w:t>
      </w:r>
    </w:p>
    <w:p w:rsidR="009C63A5" w:rsidRDefault="00B747B7">
      <w:pPr>
        <w:pStyle w:val="1"/>
        <w:ind w:firstLine="680"/>
        <w:jc w:val="both"/>
      </w:pPr>
      <w:r>
        <w:t>Кроме того, происходит постепенное ослабление оснований автодорог. Значительная степень износа, наличие на проезжей части просадок асфальтобетонного покрытия являются причинами ухудшения дорожной ситуации, повышения уровня аварийности.</w:t>
      </w:r>
    </w:p>
    <w:p w:rsidR="009C63A5" w:rsidRDefault="00B747B7">
      <w:pPr>
        <w:pStyle w:val="1"/>
        <w:ind w:firstLine="680"/>
        <w:jc w:val="both"/>
      </w:pPr>
      <w:r>
        <w:t>На объектах протяженностью 32,4 км работы по капитальному ремонту не выполнялись в течение последних 10-12 лет, что является нарушением нормативных межремонтных сроков.</w:t>
      </w:r>
    </w:p>
    <w:p w:rsidR="009C63A5" w:rsidRDefault="00B747B7">
      <w:pPr>
        <w:pStyle w:val="1"/>
        <w:ind w:firstLine="680"/>
        <w:jc w:val="both"/>
      </w:pPr>
      <w:r>
        <w:t>При этом на тех объектах, где основание находится в хорошем состоянии, для восстановления транспортно-эксплуатационных характеристик достаточно проведения ремонтных работ с полной заменой асфальтового покрытия и восстановлением отдельных участков бордюрного камня. В 2017-2021 годах без проведения капитального ремонта восстановлено 15,4 км автомобильных дорог. При этом для ремонта применялась щебеночно-асфальтовая смесь, срок службы которой значительно отличается от срока службы традиционного асфальтового покрытия.</w:t>
      </w:r>
    </w:p>
    <w:p w:rsidR="009C63A5" w:rsidRDefault="00B747B7">
      <w:pPr>
        <w:pStyle w:val="1"/>
        <w:spacing w:after="640"/>
        <w:ind w:firstLine="680"/>
        <w:jc w:val="both"/>
      </w:pPr>
      <w:r>
        <w:t xml:space="preserve">По состоянию на январь 2021 года 10,3 % протяженности автомобильных дорог находится в нормативном состоянии по показателям ровности и наличия дефектов. Для определения данного показателя в 2020 году было проведено инструментальное обследование автомобильных дорог </w:t>
      </w:r>
      <w:proofErr w:type="spellStart"/>
      <w:r>
        <w:t>Подгорнского</w:t>
      </w:r>
      <w:proofErr w:type="spellEnd"/>
      <w:r>
        <w:t xml:space="preserve"> сельского поселения.</w:t>
      </w:r>
    </w:p>
    <w:p w:rsidR="009C63A5" w:rsidRDefault="00B747B7">
      <w:pPr>
        <w:pStyle w:val="22"/>
        <w:keepNext/>
        <w:keepLines/>
        <w:numPr>
          <w:ilvl w:val="1"/>
          <w:numId w:val="9"/>
        </w:numPr>
        <w:tabs>
          <w:tab w:val="left" w:pos="1251"/>
        </w:tabs>
        <w:spacing w:after="160"/>
        <w:ind w:left="3020" w:hanging="2240"/>
      </w:pPr>
      <w:bookmarkStart w:id="4" w:name="bookmark6"/>
      <w:r>
        <w:t>Характеристика функционирования и показатели работы транспортной инфраструктуры по видам транспорта</w:t>
      </w:r>
      <w:bookmarkEnd w:id="4"/>
    </w:p>
    <w:p w:rsidR="009C63A5" w:rsidRDefault="00B747B7">
      <w:pPr>
        <w:pStyle w:val="1"/>
        <w:ind w:firstLine="680"/>
        <w:jc w:val="both"/>
      </w:pPr>
      <w:r>
        <w:t>Автомобилизация населения оценивается как средняя, что обусловлено наличием автобусного сообщения с районным и областным центром. Грузовой транспорт в основном представлен дорожно-строительной и сельскохозяйственной техникой.</w:t>
      </w:r>
    </w:p>
    <w:p w:rsidR="009C63A5" w:rsidRDefault="00B747B7">
      <w:pPr>
        <w:pStyle w:val="1"/>
        <w:ind w:firstLine="680"/>
        <w:jc w:val="both"/>
      </w:pPr>
      <w:r>
        <w:t xml:space="preserve">Развитие транспортной инфраструктуры </w:t>
      </w:r>
      <w:proofErr w:type="spellStart"/>
      <w:r>
        <w:t>Подгорнского</w:t>
      </w:r>
      <w:proofErr w:type="spellEnd"/>
      <w:r>
        <w:t xml:space="preserve"> сельского поселения является необходимым условием улучшения качества жизни населения в поселении.</w:t>
      </w:r>
    </w:p>
    <w:p w:rsidR="009C63A5" w:rsidRDefault="00B747B7">
      <w:pPr>
        <w:pStyle w:val="1"/>
        <w:ind w:firstLine="680"/>
        <w:jc w:val="both"/>
      </w:pPr>
      <w:r>
        <w:t xml:space="preserve">В таблице 4 приведены сведения об общественном автомобильном транспорте, работающем на маршрутах </w:t>
      </w:r>
      <w:proofErr w:type="spellStart"/>
      <w:r>
        <w:t>Подгорнского</w:t>
      </w:r>
      <w:proofErr w:type="spellEnd"/>
      <w:r>
        <w:t xml:space="preserve"> сельского поселения.</w:t>
      </w:r>
    </w:p>
    <w:p w:rsidR="009C63A5" w:rsidRDefault="00B747B7">
      <w:pPr>
        <w:pStyle w:val="a7"/>
      </w:pPr>
      <w:r>
        <w:t>Таблица 4</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10"/>
        <w:gridCol w:w="1368"/>
        <w:gridCol w:w="1507"/>
      </w:tblGrid>
      <w:tr w:rsidR="009C63A5">
        <w:trPr>
          <w:trHeight w:hRule="exact" w:val="648"/>
          <w:jc w:val="center"/>
        </w:trPr>
        <w:tc>
          <w:tcPr>
            <w:tcW w:w="6710"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rPr>
                <w:b/>
                <w:bCs/>
              </w:rPr>
              <w:lastRenderedPageBreak/>
              <w:t>Наименование показателя</w:t>
            </w:r>
          </w:p>
        </w:tc>
        <w:tc>
          <w:tcPr>
            <w:tcW w:w="1368" w:type="dxa"/>
            <w:tcBorders>
              <w:top w:val="single" w:sz="4" w:space="0" w:color="auto"/>
              <w:left w:val="single" w:sz="4" w:space="0" w:color="auto"/>
            </w:tcBorders>
            <w:shd w:val="clear" w:color="auto" w:fill="auto"/>
            <w:vAlign w:val="bottom"/>
          </w:tcPr>
          <w:p w:rsidR="009C63A5" w:rsidRDefault="00B747B7">
            <w:pPr>
              <w:pStyle w:val="a9"/>
              <w:spacing w:after="0"/>
              <w:ind w:firstLine="0"/>
            </w:pPr>
            <w:r>
              <w:rPr>
                <w:b/>
                <w:bCs/>
              </w:rPr>
              <w:t>Единица измерения</w:t>
            </w:r>
          </w:p>
        </w:tc>
        <w:tc>
          <w:tcPr>
            <w:tcW w:w="1507"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pPr>
            <w:r>
              <w:rPr>
                <w:b/>
                <w:bCs/>
              </w:rPr>
              <w:t>Количество</w:t>
            </w:r>
          </w:p>
        </w:tc>
      </w:tr>
      <w:tr w:rsidR="009C63A5">
        <w:trPr>
          <w:trHeight w:hRule="exact" w:val="643"/>
          <w:jc w:val="center"/>
        </w:trPr>
        <w:tc>
          <w:tcPr>
            <w:tcW w:w="6710" w:type="dxa"/>
            <w:tcBorders>
              <w:top w:val="single" w:sz="4" w:space="0" w:color="auto"/>
              <w:left w:val="single" w:sz="4" w:space="0" w:color="auto"/>
            </w:tcBorders>
            <w:shd w:val="clear" w:color="auto" w:fill="auto"/>
            <w:vAlign w:val="bottom"/>
          </w:tcPr>
          <w:p w:rsidR="009C63A5" w:rsidRDefault="00B747B7">
            <w:pPr>
              <w:pStyle w:val="a9"/>
              <w:spacing w:after="0"/>
              <w:ind w:firstLine="0"/>
            </w:pPr>
            <w:r>
              <w:t>Привлеченные автобусы (частных организаций и физических лиц)</w:t>
            </w:r>
          </w:p>
        </w:tc>
        <w:tc>
          <w:tcPr>
            <w:tcW w:w="1368"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ед.</w:t>
            </w:r>
          </w:p>
        </w:tc>
        <w:tc>
          <w:tcPr>
            <w:tcW w:w="1507"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pPr>
            <w:r>
              <w:t>8</w:t>
            </w:r>
          </w:p>
        </w:tc>
      </w:tr>
      <w:tr w:rsidR="009C63A5">
        <w:trPr>
          <w:trHeight w:hRule="exact" w:val="331"/>
          <w:jc w:val="center"/>
        </w:trPr>
        <w:tc>
          <w:tcPr>
            <w:tcW w:w="6710"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Количество муниципального подвижного состава</w:t>
            </w:r>
          </w:p>
        </w:tc>
        <w:tc>
          <w:tcPr>
            <w:tcW w:w="1368"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ед.</w:t>
            </w:r>
          </w:p>
        </w:tc>
        <w:tc>
          <w:tcPr>
            <w:tcW w:w="1507"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pPr>
            <w:r>
              <w:t>0</w:t>
            </w:r>
          </w:p>
        </w:tc>
      </w:tr>
      <w:tr w:rsidR="009C63A5">
        <w:trPr>
          <w:trHeight w:hRule="exact" w:val="326"/>
          <w:jc w:val="center"/>
        </w:trPr>
        <w:tc>
          <w:tcPr>
            <w:tcW w:w="6710"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Протяженность маршрутов</w:t>
            </w:r>
          </w:p>
        </w:tc>
        <w:tc>
          <w:tcPr>
            <w:tcW w:w="1368"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км</w:t>
            </w:r>
          </w:p>
        </w:tc>
        <w:tc>
          <w:tcPr>
            <w:tcW w:w="1507"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pPr>
            <w:r>
              <w:t>1328,8</w:t>
            </w:r>
          </w:p>
        </w:tc>
      </w:tr>
      <w:tr w:rsidR="009C63A5">
        <w:trPr>
          <w:trHeight w:hRule="exact" w:val="336"/>
          <w:jc w:val="center"/>
        </w:trPr>
        <w:tc>
          <w:tcPr>
            <w:tcW w:w="6710"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t>Среднесуточное количество выполняемых рейсов</w:t>
            </w:r>
          </w:p>
        </w:tc>
        <w:tc>
          <w:tcPr>
            <w:tcW w:w="1368"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t>ед.</w:t>
            </w:r>
          </w:p>
        </w:tc>
        <w:tc>
          <w:tcPr>
            <w:tcW w:w="1507" w:type="dxa"/>
            <w:tcBorders>
              <w:top w:val="single" w:sz="4" w:space="0" w:color="auto"/>
              <w:left w:val="single" w:sz="4" w:space="0" w:color="auto"/>
              <w:bottom w:val="single" w:sz="4" w:space="0" w:color="auto"/>
              <w:right w:val="single" w:sz="4" w:space="0" w:color="auto"/>
            </w:tcBorders>
            <w:shd w:val="clear" w:color="auto" w:fill="auto"/>
            <w:vAlign w:val="center"/>
          </w:tcPr>
          <w:p w:rsidR="009C63A5" w:rsidRDefault="00B747B7">
            <w:pPr>
              <w:pStyle w:val="a9"/>
              <w:spacing w:after="0" w:line="240" w:lineRule="auto"/>
              <w:ind w:firstLine="0"/>
            </w:pPr>
            <w:r>
              <w:t>8</w:t>
            </w:r>
          </w:p>
        </w:tc>
      </w:tr>
    </w:tbl>
    <w:p w:rsidR="009C63A5" w:rsidRDefault="009C63A5">
      <w:pPr>
        <w:spacing w:after="459" w:line="1" w:lineRule="exact"/>
      </w:pPr>
    </w:p>
    <w:p w:rsidR="009C63A5" w:rsidRDefault="00B747B7">
      <w:pPr>
        <w:pStyle w:val="1"/>
        <w:spacing w:after="140"/>
        <w:ind w:firstLine="680"/>
        <w:jc w:val="both"/>
      </w:pPr>
      <w:r>
        <w:t xml:space="preserve">Воздушным, водным и железнодорожным транспортом перевозки пассажиров и багажа в </w:t>
      </w:r>
      <w:proofErr w:type="spellStart"/>
      <w:r>
        <w:t>Подгорнском</w:t>
      </w:r>
      <w:proofErr w:type="spellEnd"/>
      <w:r>
        <w:t xml:space="preserve"> сельском поселении не осуществляются.</w:t>
      </w:r>
    </w:p>
    <w:p w:rsidR="009C63A5" w:rsidRDefault="00B747B7">
      <w:pPr>
        <w:pStyle w:val="1"/>
        <w:spacing w:after="140"/>
        <w:ind w:firstLine="680"/>
        <w:jc w:val="both"/>
      </w:pPr>
      <w:r>
        <w:t xml:space="preserve">В организации всех видов пассажирских перевозок имеется множество проблем. Происходит увеличение расходных обязательств перевозчиков (рост цен на </w:t>
      </w:r>
      <w:proofErr w:type="spellStart"/>
      <w:r>
        <w:t>горюче</w:t>
      </w:r>
      <w:r>
        <w:softHyphen/>
        <w:t>смазочные</w:t>
      </w:r>
      <w:proofErr w:type="spellEnd"/>
      <w:r>
        <w:t xml:space="preserve"> материалы, ремонт и техническое обслуживание транспортных средств, содержание работников, страховку, ГЛОНАСС, </w:t>
      </w:r>
      <w:proofErr w:type="spellStart"/>
      <w:r>
        <w:t>тахографы</w:t>
      </w:r>
      <w:proofErr w:type="spellEnd"/>
      <w:r>
        <w:t xml:space="preserve"> и прочее), а доходы сокращаются за счет снижения пассажиропотока. Все это способствует созданию условий, в которых легальные перевозчики не имеют возможности вести предпринимательскую деятельность эффективно, а также приводит к убыточности перевозочной деятельности и сокращению объемов регулярных перевозок.</w:t>
      </w:r>
    </w:p>
    <w:p w:rsidR="009C63A5" w:rsidRDefault="00B747B7">
      <w:pPr>
        <w:pStyle w:val="1"/>
        <w:spacing w:after="140"/>
        <w:ind w:firstLine="680"/>
        <w:jc w:val="both"/>
      </w:pPr>
      <w:r>
        <w:t>В настоящее время износ основных производственных фондов в сфере транспорта по отдельным видам достигает порядка 85%. На экономическое состояние транспортной отрасли влияет и дефицит профессиональных кадров. Кроме того, действующие финансово-экономические механизмы воспроизводства основных фондов недостаточно эффективны и не в полной мере адаптированы к особенностям транспортной отрасли.</w:t>
      </w:r>
    </w:p>
    <w:p w:rsidR="009C63A5" w:rsidRDefault="00B747B7">
      <w:pPr>
        <w:pStyle w:val="1"/>
        <w:spacing w:after="140"/>
        <w:ind w:firstLine="680"/>
        <w:jc w:val="both"/>
      </w:pPr>
      <w:r>
        <w:t>Динамика показателей цели Программы в сфере транспорта представлена в таблице 5.</w:t>
      </w:r>
    </w:p>
    <w:p w:rsidR="009C63A5" w:rsidRDefault="00B747B7">
      <w:pPr>
        <w:pStyle w:val="a7"/>
      </w:pPr>
      <w:r>
        <w:t>Таблица 5</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02"/>
        <w:gridCol w:w="1752"/>
        <w:gridCol w:w="1531"/>
      </w:tblGrid>
      <w:tr w:rsidR="009C63A5">
        <w:trPr>
          <w:trHeight w:hRule="exact" w:val="653"/>
          <w:jc w:val="center"/>
        </w:trPr>
        <w:tc>
          <w:tcPr>
            <w:tcW w:w="6302"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rPr>
                <w:b/>
                <w:bCs/>
              </w:rPr>
              <w:t>Наименование показателя</w:t>
            </w:r>
          </w:p>
        </w:tc>
        <w:tc>
          <w:tcPr>
            <w:tcW w:w="1752" w:type="dxa"/>
            <w:tcBorders>
              <w:top w:val="single" w:sz="4" w:space="0" w:color="auto"/>
              <w:left w:val="single" w:sz="4" w:space="0" w:color="auto"/>
            </w:tcBorders>
            <w:shd w:val="clear" w:color="auto" w:fill="auto"/>
            <w:vAlign w:val="bottom"/>
          </w:tcPr>
          <w:p w:rsidR="009C63A5" w:rsidRDefault="00B747B7">
            <w:pPr>
              <w:pStyle w:val="a9"/>
              <w:spacing w:after="0" w:line="283" w:lineRule="auto"/>
              <w:ind w:firstLine="0"/>
            </w:pPr>
            <w:r>
              <w:rPr>
                <w:b/>
                <w:bCs/>
              </w:rPr>
              <w:t>Единица измерения</w:t>
            </w:r>
          </w:p>
        </w:tc>
        <w:tc>
          <w:tcPr>
            <w:tcW w:w="1531"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pPr>
            <w:r>
              <w:rPr>
                <w:b/>
                <w:bCs/>
              </w:rPr>
              <w:t>Количество</w:t>
            </w:r>
          </w:p>
        </w:tc>
      </w:tr>
      <w:tr w:rsidR="009C63A5">
        <w:trPr>
          <w:trHeight w:hRule="exact" w:val="326"/>
          <w:jc w:val="center"/>
        </w:trPr>
        <w:tc>
          <w:tcPr>
            <w:tcW w:w="630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Объем перевозки пассажиров в год</w:t>
            </w:r>
          </w:p>
        </w:tc>
        <w:tc>
          <w:tcPr>
            <w:tcW w:w="1752"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пассажиров</w:t>
            </w:r>
          </w:p>
        </w:tc>
        <w:tc>
          <w:tcPr>
            <w:tcW w:w="1531"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pPr>
            <w:r>
              <w:t>46368</w:t>
            </w:r>
          </w:p>
        </w:tc>
      </w:tr>
      <w:tr w:rsidR="009C63A5">
        <w:trPr>
          <w:trHeight w:hRule="exact" w:val="336"/>
          <w:jc w:val="center"/>
        </w:trPr>
        <w:tc>
          <w:tcPr>
            <w:tcW w:w="6302"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t>Пассажирооборот в год</w:t>
            </w:r>
          </w:p>
        </w:tc>
        <w:tc>
          <w:tcPr>
            <w:tcW w:w="1752"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proofErr w:type="spellStart"/>
            <w:r>
              <w:t>пассажиро</w:t>
            </w:r>
            <w:proofErr w:type="spellEnd"/>
            <w:r>
              <w:t>-км</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9C63A5" w:rsidRDefault="00B747B7">
            <w:pPr>
              <w:pStyle w:val="a9"/>
              <w:spacing w:after="0" w:line="240" w:lineRule="auto"/>
              <w:ind w:firstLine="0"/>
            </w:pPr>
            <w:r>
              <w:t>61613798,4</w:t>
            </w:r>
          </w:p>
        </w:tc>
      </w:tr>
    </w:tbl>
    <w:p w:rsidR="009C63A5" w:rsidRDefault="009C63A5">
      <w:pPr>
        <w:spacing w:after="459" w:line="1" w:lineRule="exact"/>
      </w:pPr>
    </w:p>
    <w:p w:rsidR="009C63A5" w:rsidRDefault="00B747B7">
      <w:pPr>
        <w:pStyle w:val="1"/>
        <w:spacing w:after="140"/>
        <w:ind w:firstLine="680"/>
        <w:jc w:val="both"/>
      </w:pPr>
      <w:r>
        <w:t>Потенциал развития сферы транспорта в регионе связан с формированием единой системы управления пассажирскими перевозками между населенными пунктами поселения и районным и областным центром с проведением комплекса сопутствующих мероприятий.</w:t>
      </w:r>
    </w:p>
    <w:p w:rsidR="009C63A5" w:rsidRDefault="00B747B7">
      <w:pPr>
        <w:pStyle w:val="1"/>
        <w:ind w:firstLine="680"/>
        <w:jc w:val="both"/>
      </w:pPr>
      <w:r>
        <w:t xml:space="preserve">Проведенный анализ маршрутной сети маршрутов, пролегающих в границах </w:t>
      </w:r>
      <w:proofErr w:type="spellStart"/>
      <w:r>
        <w:t>Подгорнского</w:t>
      </w:r>
      <w:proofErr w:type="spellEnd"/>
      <w:r>
        <w:t xml:space="preserve"> сельского поселения, условий движения транспортных средств с учетом общественного мнения позволил выявить существующие проблемы в организации транспортного обслуживания населения </w:t>
      </w:r>
      <w:proofErr w:type="spellStart"/>
      <w:r>
        <w:t>Подгорнского</w:t>
      </w:r>
      <w:proofErr w:type="spellEnd"/>
      <w:r>
        <w:t xml:space="preserve"> сельского поселения: в полной мере не удовлетворён спрос в транспортном обеспечении граждан, проживающих в населенных пунктах сельского поселения, а также отсутствие муниципальных маршрутов, что не позволяет сдерживать тарифы государственным регулированием цен (тарифов), получать гражданам льготы.</w:t>
      </w:r>
    </w:p>
    <w:p w:rsidR="009C63A5" w:rsidRDefault="00B747B7">
      <w:pPr>
        <w:pStyle w:val="1"/>
        <w:spacing w:after="640"/>
        <w:ind w:firstLine="720"/>
        <w:jc w:val="both"/>
      </w:pPr>
      <w:r>
        <w:t xml:space="preserve">Сложившаяся в сфере регулярных перевозок транспортом общего пользования </w:t>
      </w:r>
      <w:r>
        <w:lastRenderedPageBreak/>
        <w:t xml:space="preserve">ситуация на территории </w:t>
      </w:r>
      <w:proofErr w:type="spellStart"/>
      <w:r>
        <w:t>Подгорнского</w:t>
      </w:r>
      <w:proofErr w:type="spellEnd"/>
      <w:r>
        <w:t xml:space="preserve"> сельского поселения требует совершенствования и развития.</w:t>
      </w:r>
    </w:p>
    <w:p w:rsidR="009C63A5" w:rsidRDefault="00B747B7">
      <w:pPr>
        <w:pStyle w:val="22"/>
        <w:keepNext/>
        <w:keepLines/>
        <w:numPr>
          <w:ilvl w:val="1"/>
          <w:numId w:val="9"/>
        </w:numPr>
        <w:tabs>
          <w:tab w:val="left" w:pos="1191"/>
        </w:tabs>
        <w:spacing w:after="160"/>
        <w:ind w:left="3160" w:hanging="2440"/>
        <w:jc w:val="both"/>
      </w:pPr>
      <w:bookmarkStart w:id="5" w:name="bookmark8"/>
      <w:r>
        <w:t>Характеристика сети дорог поселения, параметры дорожного движения, оценка качества содержания дорог</w:t>
      </w:r>
      <w:bookmarkEnd w:id="5"/>
    </w:p>
    <w:p w:rsidR="009C63A5" w:rsidRDefault="00B747B7">
      <w:pPr>
        <w:pStyle w:val="1"/>
        <w:tabs>
          <w:tab w:val="left" w:pos="2834"/>
          <w:tab w:val="left" w:pos="5108"/>
          <w:tab w:val="left" w:pos="5532"/>
          <w:tab w:val="left" w:pos="6986"/>
          <w:tab w:val="left" w:pos="8746"/>
        </w:tabs>
        <w:spacing w:after="0"/>
        <w:ind w:firstLine="600"/>
        <w:jc w:val="both"/>
      </w:pPr>
      <w:r>
        <w:t xml:space="preserve">Дорожно-транспортная сеть </w:t>
      </w:r>
      <w:proofErr w:type="spellStart"/>
      <w:r>
        <w:t>Подгорнского</w:t>
      </w:r>
      <w:proofErr w:type="spellEnd"/>
      <w:r>
        <w:t xml:space="preserve"> сельского поселения состоит из дорог общего пользования регионального и местного значения в основном III и IV категорий, которые не предназначены для скоростного движения. Большинство дорог общего пользования местного значения имеют гравийное покрытие. Организация работ по содержанию автомобильных дорог </w:t>
      </w:r>
      <w:proofErr w:type="spellStart"/>
      <w:r>
        <w:t>Подгорнского</w:t>
      </w:r>
      <w:proofErr w:type="spellEnd"/>
      <w:r>
        <w:t xml:space="preserve"> сельского поселения возложена на ОГКУ «</w:t>
      </w:r>
      <w:proofErr w:type="spellStart"/>
      <w:r>
        <w:t>Томскавтодор</w:t>
      </w:r>
      <w:proofErr w:type="spellEnd"/>
      <w:r>
        <w:t xml:space="preserve">», Администрацию </w:t>
      </w:r>
      <w:proofErr w:type="spellStart"/>
      <w:r>
        <w:t>Чаинского</w:t>
      </w:r>
      <w:proofErr w:type="spellEnd"/>
      <w:r>
        <w:t xml:space="preserve"> района и Администрацию </w:t>
      </w:r>
      <w:proofErr w:type="spellStart"/>
      <w:r>
        <w:t>Подгорнского</w:t>
      </w:r>
      <w:proofErr w:type="spellEnd"/>
      <w:r>
        <w:t xml:space="preserve"> сельского</w:t>
      </w:r>
      <w:r>
        <w:tab/>
        <w:t>поселения. Работы</w:t>
      </w:r>
      <w:r>
        <w:tab/>
        <w:t>по</w:t>
      </w:r>
      <w:r>
        <w:tab/>
        <w:t>содержанию</w:t>
      </w:r>
      <w:r>
        <w:tab/>
        <w:t>автомобильных</w:t>
      </w:r>
      <w:r>
        <w:tab/>
        <w:t>дорог</w:t>
      </w:r>
    </w:p>
    <w:p w:rsidR="009C63A5" w:rsidRDefault="00B747B7">
      <w:pPr>
        <w:pStyle w:val="1"/>
        <w:ind w:firstLine="0"/>
        <w:jc w:val="both"/>
      </w:pPr>
      <w:proofErr w:type="spellStart"/>
      <w:r>
        <w:t>Подгорнского</w:t>
      </w:r>
      <w:proofErr w:type="spellEnd"/>
      <w:r>
        <w:t xml:space="preserve"> осуществляются физическим лицом Вторушин Владимир Юрьевич.</w:t>
      </w:r>
    </w:p>
    <w:p w:rsidR="009C63A5" w:rsidRDefault="00B747B7">
      <w:pPr>
        <w:pStyle w:val="1"/>
        <w:tabs>
          <w:tab w:val="left" w:pos="2834"/>
          <w:tab w:val="left" w:pos="5118"/>
          <w:tab w:val="left" w:pos="5535"/>
          <w:tab w:val="left" w:pos="6990"/>
          <w:tab w:val="left" w:pos="8780"/>
        </w:tabs>
        <w:spacing w:after="0"/>
        <w:ind w:firstLine="600"/>
        <w:jc w:val="both"/>
      </w:pPr>
      <w:r>
        <w:t>Контроль качества</w:t>
      </w:r>
      <w:r>
        <w:tab/>
        <w:t>выполняемых работ</w:t>
      </w:r>
      <w:r>
        <w:tab/>
        <w:t>по</w:t>
      </w:r>
      <w:r>
        <w:tab/>
        <w:t>содержанию</w:t>
      </w:r>
      <w:r>
        <w:tab/>
        <w:t>автомобильных</w:t>
      </w:r>
      <w:r>
        <w:tab/>
        <w:t>дорог</w:t>
      </w:r>
    </w:p>
    <w:p w:rsidR="009C63A5" w:rsidRDefault="00B747B7">
      <w:pPr>
        <w:pStyle w:val="1"/>
        <w:ind w:firstLine="0"/>
        <w:jc w:val="both"/>
      </w:pPr>
      <w:proofErr w:type="spellStart"/>
      <w:r>
        <w:t>Подгорнского</w:t>
      </w:r>
      <w:proofErr w:type="spellEnd"/>
      <w:r>
        <w:t xml:space="preserve"> сельского поселения осуществляет Администрация </w:t>
      </w:r>
      <w:proofErr w:type="spellStart"/>
      <w:r>
        <w:t>Подгорнского</w:t>
      </w:r>
      <w:proofErr w:type="spellEnd"/>
      <w:r>
        <w:t xml:space="preserve"> сельского поселения.</w:t>
      </w:r>
    </w:p>
    <w:p w:rsidR="009C63A5" w:rsidRDefault="00B747B7">
      <w:pPr>
        <w:pStyle w:val="1"/>
        <w:tabs>
          <w:tab w:val="left" w:pos="422"/>
        </w:tabs>
        <w:spacing w:after="0"/>
        <w:ind w:firstLine="600"/>
        <w:jc w:val="both"/>
      </w:pPr>
      <w:r>
        <w:t>На перспективу планируется привести в соответствие нормативным требованиям 100% автомобильных дорог. Сохранение автодорожной инфраструктуры осуществляется в рамках государственной программы "Развитие транспортной инфраструктуры в Томской области", утвержденной постановлением Администрации Томской области от 26.09.2019 ^</w:t>
      </w:r>
      <w:r>
        <w:tab/>
        <w:t>340а "Об утверждении государственной программы "Развитие транспортной</w:t>
      </w:r>
    </w:p>
    <w:p w:rsidR="009C63A5" w:rsidRDefault="00B747B7">
      <w:pPr>
        <w:pStyle w:val="1"/>
        <w:ind w:firstLine="0"/>
        <w:jc w:val="both"/>
      </w:pPr>
      <w:r>
        <w:t>инфраструктуры в Томской области".</w:t>
      </w:r>
    </w:p>
    <w:p w:rsidR="009C63A5" w:rsidRDefault="00B747B7">
      <w:pPr>
        <w:pStyle w:val="1"/>
        <w:ind w:firstLine="600"/>
        <w:jc w:val="both"/>
      </w:pPr>
      <w:r>
        <w:t xml:space="preserve">Автомобильные дороги имеют стратегическое значение для </w:t>
      </w:r>
      <w:proofErr w:type="spellStart"/>
      <w:r>
        <w:t>Подгорнского</w:t>
      </w:r>
      <w:proofErr w:type="spellEnd"/>
      <w:r>
        <w:t xml:space="preserve"> сельского поселения. Они связывают территорию с соседними территориями, обеспечивают жизнедеятельность муниципального образования, во многом определяют возможности развития поселения, по ним осуществляются автомобильные перевозки грузов и пассажиров. Также автомобильные дороги обеспечивают мобильность населения и доступ к материальным ресурсам, позволяют расширить производственные возможности экономики за счет снижения транспортных издержек и затрат времени на перевозки.</w:t>
      </w:r>
    </w:p>
    <w:p w:rsidR="009C63A5" w:rsidRDefault="00B747B7">
      <w:pPr>
        <w:pStyle w:val="1"/>
        <w:ind w:firstLine="600"/>
        <w:jc w:val="both"/>
      </w:pPr>
      <w:r>
        <w:t xml:space="preserve">Улично-дорожная сеть </w:t>
      </w:r>
      <w:proofErr w:type="spellStart"/>
      <w:r>
        <w:t>Подгорнского</w:t>
      </w:r>
      <w:proofErr w:type="spellEnd"/>
      <w:r>
        <w:t xml:space="preserve"> сельского поселения представляет собой сложившуюся сеть улиц и проездов, обеспечивающих внешние и внутренние связи на территории муниципального образования с производственной и общественной зонами, с жилыми домами.</w:t>
      </w:r>
    </w:p>
    <w:p w:rsidR="009C63A5" w:rsidRDefault="00B747B7">
      <w:pPr>
        <w:pStyle w:val="1"/>
        <w:ind w:firstLine="600"/>
        <w:jc w:val="both"/>
      </w:pPr>
      <w:r>
        <w:t>В составе улично-дорожной сети выделены улицы и дороги следующих категорий:</w:t>
      </w:r>
    </w:p>
    <w:p w:rsidR="009C63A5" w:rsidRDefault="00B747B7">
      <w:pPr>
        <w:pStyle w:val="1"/>
        <w:numPr>
          <w:ilvl w:val="0"/>
          <w:numId w:val="11"/>
        </w:numPr>
        <w:tabs>
          <w:tab w:val="left" w:pos="816"/>
        </w:tabs>
        <w:ind w:firstLine="580"/>
        <w:jc w:val="both"/>
      </w:pPr>
      <w:r>
        <w:t>главные улицы, обеспечивающие связь жилых территорий с общественным центром;</w:t>
      </w:r>
    </w:p>
    <w:p w:rsidR="009C63A5" w:rsidRDefault="00B747B7">
      <w:pPr>
        <w:pStyle w:val="1"/>
        <w:numPr>
          <w:ilvl w:val="0"/>
          <w:numId w:val="11"/>
        </w:numPr>
        <w:tabs>
          <w:tab w:val="left" w:pos="816"/>
        </w:tabs>
        <w:ind w:firstLine="580"/>
        <w:jc w:val="both"/>
      </w:pPr>
      <w:r>
        <w:t>улицы в жилой застройке (жилые улицы). По этим улицам осуществляется транспортная связь внутри жилых территорий и с главными улицами.</w:t>
      </w:r>
    </w:p>
    <w:p w:rsidR="009C63A5" w:rsidRDefault="00B747B7">
      <w:pPr>
        <w:pStyle w:val="1"/>
        <w:ind w:firstLine="580"/>
        <w:jc w:val="both"/>
      </w:pPr>
      <w:r>
        <w:t xml:space="preserve">Развитие дорожной сети позволит обеспечить приток трудовых ресурсов, развитие производства, а это, в свою очередь, приведет к экономическому росту </w:t>
      </w:r>
      <w:proofErr w:type="spellStart"/>
      <w:r>
        <w:t>Подгорнского</w:t>
      </w:r>
      <w:proofErr w:type="spellEnd"/>
      <w:r>
        <w:t xml:space="preserve"> сельского поселения.</w:t>
      </w:r>
    </w:p>
    <w:p w:rsidR="009C63A5" w:rsidRDefault="00B747B7">
      <w:pPr>
        <w:pStyle w:val="1"/>
        <w:ind w:firstLine="580"/>
        <w:jc w:val="both"/>
      </w:pPr>
      <w:r>
        <w:lastRenderedPageBreak/>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9C63A5" w:rsidRDefault="00B747B7">
      <w:pPr>
        <w:pStyle w:val="1"/>
        <w:ind w:firstLine="580"/>
        <w:jc w:val="both"/>
      </w:pPr>
      <w:r>
        <w:t>Состояние сети дорог определяется своевременностью, полнотой и качеством выполнения работ по содержанию, ремонту, капитальному ремонту и напрямую зависит от объемов финансирования и стратегии распределения финансовых ресурсов в условиях их ограниченных объемов.</w:t>
      </w:r>
    </w:p>
    <w:p w:rsidR="009C63A5" w:rsidRDefault="00B747B7">
      <w:pPr>
        <w:pStyle w:val="1"/>
        <w:ind w:firstLine="580"/>
        <w:jc w:val="both"/>
      </w:pPr>
      <w: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Учитывая вышеизложенное, в условиях ограничения финансирования стоит задача по оптимальному использованию финансовых средств с целью максимально возможного снижения количества проблемных участков автомобильных дорог и сооружений на них.</w:t>
      </w:r>
    </w:p>
    <w:p w:rsidR="009C63A5" w:rsidRDefault="00B747B7">
      <w:pPr>
        <w:pStyle w:val="1"/>
        <w:ind w:firstLine="580"/>
        <w:jc w:val="both"/>
      </w:pPr>
      <w:r>
        <w:t xml:space="preserve">Применение программно-целевого метода в развитии автомобильных дорог общего пользования </w:t>
      </w:r>
      <w:proofErr w:type="spellStart"/>
      <w:r>
        <w:t>Подгорнского</w:t>
      </w:r>
      <w:proofErr w:type="spellEnd"/>
      <w: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9C63A5" w:rsidRDefault="00B747B7">
      <w:pPr>
        <w:pStyle w:val="1"/>
        <w:ind w:firstLine="580"/>
        <w:jc w:val="both"/>
      </w:pPr>
      <w:r>
        <w:t>Реализация комплекса программных мероприятий сопряжена:</w:t>
      </w:r>
    </w:p>
    <w:p w:rsidR="009C63A5" w:rsidRDefault="00B747B7">
      <w:pPr>
        <w:pStyle w:val="1"/>
        <w:numPr>
          <w:ilvl w:val="0"/>
          <w:numId w:val="11"/>
        </w:numPr>
        <w:tabs>
          <w:tab w:val="left" w:pos="816"/>
        </w:tabs>
        <w:ind w:firstLine="580"/>
        <w:jc w:val="both"/>
      </w:pPr>
      <w:r>
        <w:t>с риском ухудшения социально-экономической ситуации в стране: снижением темпов роста экономики и уровня инвестиционной активности, возникновением бюджетного дефицита, сокращением объемов финансирования дорожной отрасли;</w:t>
      </w:r>
    </w:p>
    <w:p w:rsidR="009C63A5" w:rsidRDefault="00B747B7">
      <w:pPr>
        <w:pStyle w:val="1"/>
        <w:numPr>
          <w:ilvl w:val="0"/>
          <w:numId w:val="11"/>
        </w:numPr>
        <w:tabs>
          <w:tab w:val="left" w:pos="816"/>
          <w:tab w:val="left" w:pos="2208"/>
        </w:tabs>
        <w:spacing w:after="0"/>
        <w:ind w:firstLine="580"/>
        <w:jc w:val="both"/>
      </w:pPr>
      <w:r>
        <w:t>с риском превышения фактического уровня инфляции по сравнению с прогнозируемым:</w:t>
      </w:r>
      <w:r>
        <w:tab/>
        <w:t>ускоренным ростом цен на строительные материалы,</w:t>
      </w:r>
    </w:p>
    <w:p w:rsidR="009C63A5" w:rsidRDefault="00B747B7">
      <w:pPr>
        <w:pStyle w:val="1"/>
        <w:ind w:firstLine="0"/>
        <w:jc w:val="both"/>
      </w:pPr>
      <w:r>
        <w:t>специализированное оборудование, что может привести к увеличению стоимости дорожных работ, содержания автомобильных дорог общего пользования, снижению объемов строительства, реконструкции, капитального ремонта и ремонта автомобильных дорог.</w:t>
      </w:r>
    </w:p>
    <w:p w:rsidR="009C63A5" w:rsidRDefault="00B747B7">
      <w:pPr>
        <w:pStyle w:val="1"/>
        <w:ind w:firstLine="720"/>
        <w:jc w:val="both"/>
        <w:sectPr w:rsidR="009C63A5">
          <w:footerReference w:type="default" r:id="rId8"/>
          <w:footerReference w:type="first" r:id="rId9"/>
          <w:pgSz w:w="11900" w:h="16840"/>
          <w:pgMar w:top="941" w:right="750" w:bottom="1247" w:left="1564" w:header="0" w:footer="3" w:gutter="0"/>
          <w:pgNumType w:start="1"/>
          <w:cols w:space="720"/>
          <w:noEndnote/>
          <w:titlePg/>
          <w:docGrid w:linePitch="360"/>
        </w:sectPr>
      </w:pPr>
      <w:r>
        <w:t xml:space="preserve">Перечень автомобильных дорог </w:t>
      </w:r>
      <w:proofErr w:type="spellStart"/>
      <w:r>
        <w:t>Подгорнского</w:t>
      </w:r>
      <w:proofErr w:type="spellEnd"/>
      <w:r>
        <w:t xml:space="preserve"> сельского поселения утвержден постановлением Администрации </w:t>
      </w:r>
      <w:proofErr w:type="spellStart"/>
      <w:r>
        <w:t>Подгорнского</w:t>
      </w:r>
      <w:proofErr w:type="spellEnd"/>
      <w:r>
        <w:t xml:space="preserve"> сельского поселения от 29.12.2018 ^ 205 «Об утверждении Перечня автомобильных дорог местного значения муниципального образования».</w:t>
      </w:r>
    </w:p>
    <w:p w:rsidR="009C63A5" w:rsidRDefault="00B747B7">
      <w:pPr>
        <w:pStyle w:val="1"/>
        <w:spacing w:after="140"/>
        <w:ind w:firstLine="580"/>
        <w:jc w:val="both"/>
      </w:pPr>
      <w:r>
        <w:lastRenderedPageBreak/>
        <w:t>Скорость движения в границах населенных пунктов установлена Правилами дорожного движения Российской Федерации - 60 км/час, также введено ограничение до 40 км/час на большей части улиц и участках улично-дорожной сети, а вблизи детских учреждений введено ограничение до 20 км/час.</w:t>
      </w:r>
    </w:p>
    <w:p w:rsidR="009C63A5" w:rsidRDefault="00B747B7">
      <w:pPr>
        <w:pStyle w:val="1"/>
        <w:spacing w:after="140"/>
        <w:ind w:firstLine="580"/>
        <w:jc w:val="both"/>
      </w:pPr>
      <w:r>
        <w:t xml:space="preserve">Пункты учета движения транспортных средств были размещены на наиболее нагруженных перекрестках улично-дорожной сети </w:t>
      </w:r>
      <w:proofErr w:type="spellStart"/>
      <w:r>
        <w:t>Подгорнского</w:t>
      </w:r>
      <w:proofErr w:type="spellEnd"/>
      <w:r>
        <w:t xml:space="preserve"> сельского поселения.</w:t>
      </w:r>
    </w:p>
    <w:p w:rsidR="009C63A5" w:rsidRDefault="00B747B7">
      <w:pPr>
        <w:pStyle w:val="1"/>
        <w:spacing w:after="640"/>
        <w:ind w:firstLine="580"/>
        <w:jc w:val="both"/>
      </w:pPr>
      <w:r>
        <w:t xml:space="preserve">Учет интенсивности движения транспортных средств проводился визуальным кратковременным методом, результат учета интенсивности движения транспортных средств не показал перегрузки автомобильных дорог </w:t>
      </w:r>
      <w:proofErr w:type="spellStart"/>
      <w:r>
        <w:t>Подгорнского</w:t>
      </w:r>
      <w:proofErr w:type="spellEnd"/>
      <w:r>
        <w:t xml:space="preserve"> сельского поселения.</w:t>
      </w:r>
    </w:p>
    <w:p w:rsidR="009C63A5" w:rsidRDefault="00B747B7">
      <w:pPr>
        <w:pStyle w:val="22"/>
        <w:keepNext/>
        <w:keepLines/>
        <w:numPr>
          <w:ilvl w:val="1"/>
          <w:numId w:val="9"/>
        </w:numPr>
        <w:tabs>
          <w:tab w:val="left" w:pos="1091"/>
        </w:tabs>
        <w:ind w:left="1460" w:hanging="880"/>
      </w:pPr>
      <w:bookmarkStart w:id="6" w:name="bookmark10"/>
      <w:r>
        <w:t>Анализ состава парка транспортных средств и уровня автомобилизации в поселении, обеспеченность парковками (парковочными местами)</w:t>
      </w:r>
      <w:bookmarkEnd w:id="6"/>
    </w:p>
    <w:p w:rsidR="009C63A5" w:rsidRDefault="00B747B7">
      <w:pPr>
        <w:pStyle w:val="1"/>
        <w:spacing w:after="140"/>
        <w:ind w:firstLine="580"/>
        <w:jc w:val="both"/>
      </w:pPr>
      <w:r>
        <w:t xml:space="preserve">Автомобильный парк </w:t>
      </w:r>
      <w:proofErr w:type="spellStart"/>
      <w:r>
        <w:t>Подгорнского</w:t>
      </w:r>
      <w:proofErr w:type="spellEnd"/>
      <w:r>
        <w:t xml:space="preserve"> сельского поселения преимущественно состоит из легковых автомобилей, принадлежащих частным лицам. В период 2017 - 2020 годов отмечается рост количества транспортных средств и уровня автомобилизации населения.</w:t>
      </w:r>
    </w:p>
    <w:p w:rsidR="009C63A5" w:rsidRDefault="00B747B7">
      <w:pPr>
        <w:pStyle w:val="1"/>
        <w:spacing w:after="140"/>
        <w:ind w:firstLine="580"/>
        <w:jc w:val="both"/>
      </w:pPr>
      <w:r>
        <w:t>Хранение транспортных средств осуществляется:</w:t>
      </w:r>
    </w:p>
    <w:p w:rsidR="009C63A5" w:rsidRDefault="00B747B7">
      <w:pPr>
        <w:pStyle w:val="1"/>
        <w:numPr>
          <w:ilvl w:val="0"/>
          <w:numId w:val="12"/>
        </w:numPr>
        <w:tabs>
          <w:tab w:val="left" w:pos="822"/>
        </w:tabs>
        <w:spacing w:after="140"/>
        <w:ind w:firstLine="580"/>
        <w:jc w:val="both"/>
      </w:pPr>
      <w:r>
        <w:t>на придомовых территориях;</w:t>
      </w:r>
    </w:p>
    <w:p w:rsidR="009C63A5" w:rsidRDefault="00B747B7">
      <w:pPr>
        <w:pStyle w:val="1"/>
        <w:numPr>
          <w:ilvl w:val="0"/>
          <w:numId w:val="12"/>
        </w:numPr>
        <w:tabs>
          <w:tab w:val="left" w:pos="822"/>
        </w:tabs>
        <w:spacing w:after="140"/>
        <w:ind w:firstLine="580"/>
        <w:jc w:val="both"/>
      </w:pPr>
      <w:r>
        <w:t>в гаражных кооперативах;</w:t>
      </w:r>
    </w:p>
    <w:p w:rsidR="009C63A5" w:rsidRDefault="00B747B7">
      <w:pPr>
        <w:pStyle w:val="1"/>
        <w:numPr>
          <w:ilvl w:val="0"/>
          <w:numId w:val="12"/>
        </w:numPr>
        <w:tabs>
          <w:tab w:val="left" w:pos="822"/>
        </w:tabs>
        <w:spacing w:after="140"/>
        <w:ind w:firstLine="580"/>
        <w:jc w:val="both"/>
      </w:pPr>
      <w:r>
        <w:t>в местах для парковки транспортных средств;</w:t>
      </w:r>
    </w:p>
    <w:p w:rsidR="009C63A5" w:rsidRDefault="00B747B7">
      <w:pPr>
        <w:pStyle w:val="1"/>
        <w:numPr>
          <w:ilvl w:val="0"/>
          <w:numId w:val="12"/>
        </w:numPr>
        <w:tabs>
          <w:tab w:val="left" w:pos="822"/>
        </w:tabs>
        <w:spacing w:after="140"/>
        <w:ind w:firstLine="580"/>
        <w:jc w:val="both"/>
      </w:pPr>
      <w:r>
        <w:t>на улично-дорожной сети поселения;</w:t>
      </w:r>
    </w:p>
    <w:p w:rsidR="009C63A5" w:rsidRDefault="00B747B7">
      <w:pPr>
        <w:pStyle w:val="1"/>
        <w:numPr>
          <w:ilvl w:val="0"/>
          <w:numId w:val="12"/>
        </w:numPr>
        <w:tabs>
          <w:tab w:val="left" w:pos="822"/>
        </w:tabs>
        <w:spacing w:after="140"/>
        <w:ind w:firstLine="580"/>
        <w:jc w:val="both"/>
      </w:pPr>
      <w:r>
        <w:t>в организациях.</w:t>
      </w:r>
    </w:p>
    <w:p w:rsidR="009C63A5" w:rsidRDefault="00B747B7">
      <w:pPr>
        <w:pStyle w:val="1"/>
        <w:spacing w:after="140"/>
        <w:ind w:firstLine="580"/>
        <w:jc w:val="both"/>
      </w:pPr>
      <w:r>
        <w:t>Для создания комфортных условий проживания на территории поселения нет необходимости создавать дополнительные парковочные места.</w:t>
      </w:r>
    </w:p>
    <w:p w:rsidR="009C63A5" w:rsidRDefault="00B747B7">
      <w:pPr>
        <w:pStyle w:val="1"/>
        <w:spacing w:after="140"/>
        <w:ind w:firstLine="580"/>
        <w:jc w:val="both"/>
      </w:pPr>
      <w:r>
        <w:t>Автозаправочные станции (АЗС) предусматривается размещать из расчета одной топливораздаточной колонки на 1200 легковых автомобилей.</w:t>
      </w:r>
    </w:p>
    <w:p w:rsidR="009C63A5" w:rsidRDefault="00B747B7">
      <w:pPr>
        <w:pStyle w:val="1"/>
        <w:spacing w:after="140"/>
        <w:ind w:firstLine="580"/>
        <w:jc w:val="both"/>
      </w:pPr>
      <w:r>
        <w:t>Суммарная мощность СТО должна составлять в 2021 - 2024 годах 4 поста, к 2035 году 6 постов.</w:t>
      </w:r>
    </w:p>
    <w:p w:rsidR="009C63A5" w:rsidRDefault="00B747B7">
      <w:pPr>
        <w:pStyle w:val="1"/>
        <w:tabs>
          <w:tab w:val="left" w:pos="7391"/>
          <w:tab w:val="left" w:pos="7713"/>
        </w:tabs>
        <w:spacing w:after="0"/>
        <w:ind w:firstLine="580"/>
        <w:jc w:val="both"/>
      </w:pPr>
      <w:r>
        <w:t>Суммарная мощность АЗС должна составлять в 2021</w:t>
      </w:r>
      <w:r>
        <w:tab/>
        <w:t>-</w:t>
      </w:r>
      <w:r>
        <w:tab/>
        <w:t>2024 годах 1</w:t>
      </w:r>
    </w:p>
    <w:p w:rsidR="009C63A5" w:rsidRDefault="00B747B7">
      <w:pPr>
        <w:pStyle w:val="1"/>
        <w:spacing w:after="140"/>
        <w:ind w:firstLine="0"/>
        <w:jc w:val="both"/>
      </w:pPr>
      <w:r>
        <w:t>топливораздаточных колонок, к 2035 году 2 топливораздаточных колонок.</w:t>
      </w:r>
    </w:p>
    <w:p w:rsidR="009C63A5" w:rsidRDefault="00B747B7">
      <w:pPr>
        <w:pStyle w:val="1"/>
        <w:spacing w:after="640"/>
        <w:ind w:firstLine="580"/>
        <w:jc w:val="both"/>
      </w:pPr>
      <w:r>
        <w:t>Размещение проектируемых СТО произведено в основном на территориях гаражных кооперативов.</w:t>
      </w:r>
    </w:p>
    <w:p w:rsidR="009C63A5" w:rsidRDefault="00B747B7">
      <w:pPr>
        <w:pStyle w:val="22"/>
        <w:keepNext/>
        <w:keepLines/>
        <w:numPr>
          <w:ilvl w:val="1"/>
          <w:numId w:val="9"/>
        </w:numPr>
        <w:tabs>
          <w:tab w:val="left" w:pos="891"/>
        </w:tabs>
        <w:ind w:left="3700" w:hanging="3320"/>
        <w:jc w:val="both"/>
      </w:pPr>
      <w:bookmarkStart w:id="7" w:name="bookmark12"/>
      <w:r>
        <w:t>Характеристика работы транспортных средств общего пользования, включая анализ пассажиропотока</w:t>
      </w:r>
      <w:bookmarkEnd w:id="7"/>
    </w:p>
    <w:p w:rsidR="009C63A5" w:rsidRDefault="00B747B7">
      <w:pPr>
        <w:pStyle w:val="1"/>
        <w:spacing w:after="140" w:line="271" w:lineRule="auto"/>
        <w:ind w:firstLine="580"/>
        <w:jc w:val="both"/>
        <w:rPr>
          <w:sz w:val="22"/>
          <w:szCs w:val="22"/>
        </w:rPr>
        <w:sectPr w:rsidR="009C63A5">
          <w:footerReference w:type="default" r:id="rId10"/>
          <w:pgSz w:w="11900" w:h="16840"/>
          <w:pgMar w:top="1124" w:right="810" w:bottom="718" w:left="1668" w:header="696" w:footer="290" w:gutter="0"/>
          <w:cols w:space="720"/>
          <w:noEndnote/>
          <w:docGrid w:linePitch="360"/>
        </w:sectPr>
      </w:pPr>
      <w:r>
        <w:t xml:space="preserve">Регулярные перевозки пассажиров и багажа автомобильным транспортом между населенными пунктами, расположенными в границах </w:t>
      </w:r>
      <w:proofErr w:type="spellStart"/>
      <w:r>
        <w:t>Подгорнского</w:t>
      </w:r>
      <w:proofErr w:type="spellEnd"/>
      <w:r>
        <w:t xml:space="preserve"> сельского поселения, </w:t>
      </w:r>
      <w:r>
        <w:rPr>
          <w:rFonts w:ascii="Calibri" w:eastAsia="Calibri" w:hAnsi="Calibri" w:cs="Calibri"/>
          <w:sz w:val="22"/>
          <w:szCs w:val="22"/>
        </w:rPr>
        <w:t>16</w:t>
      </w:r>
    </w:p>
    <w:p w:rsidR="009C63A5" w:rsidRDefault="00B747B7">
      <w:pPr>
        <w:pStyle w:val="1"/>
        <w:spacing w:before="240"/>
        <w:ind w:firstLine="0"/>
        <w:jc w:val="both"/>
      </w:pPr>
      <w:r>
        <w:lastRenderedPageBreak/>
        <w:t xml:space="preserve">осуществляются в соответствии с утвержденным Администрацией </w:t>
      </w:r>
      <w:proofErr w:type="spellStart"/>
      <w:r>
        <w:t>Подгорнского</w:t>
      </w:r>
      <w:proofErr w:type="spellEnd"/>
      <w:r>
        <w:t xml:space="preserve"> сельского поселения расписанием движения.</w:t>
      </w:r>
    </w:p>
    <w:p w:rsidR="009C63A5" w:rsidRDefault="00B747B7">
      <w:pPr>
        <w:pStyle w:val="1"/>
        <w:ind w:firstLine="680"/>
        <w:jc w:val="both"/>
      </w:pPr>
      <w:r>
        <w:t xml:space="preserve">В 2020 году открыт и действует на территории </w:t>
      </w:r>
      <w:proofErr w:type="spellStart"/>
      <w:r>
        <w:t>Подгорнского</w:t>
      </w:r>
      <w:proofErr w:type="spellEnd"/>
      <w:r>
        <w:t xml:space="preserve"> сельского поселения автобусный маршрут регулярных перевозок.</w:t>
      </w:r>
    </w:p>
    <w:p w:rsidR="009C63A5" w:rsidRDefault="00B747B7">
      <w:pPr>
        <w:pStyle w:val="1"/>
        <w:ind w:firstLine="680"/>
        <w:jc w:val="both"/>
      </w:pPr>
      <w:r>
        <w:t xml:space="preserve">Регулярные перевозки пассажиров и багажа по муниципальным маршрутам осуществляются индивидуальными предпринимателями по маршрутам Подгорное - Томск - Подгорное и </w:t>
      </w:r>
      <w:proofErr w:type="spellStart"/>
      <w:r>
        <w:t>Гореловка</w:t>
      </w:r>
      <w:proofErr w:type="spellEnd"/>
      <w:r>
        <w:t xml:space="preserve"> - Томск - </w:t>
      </w:r>
      <w:proofErr w:type="spellStart"/>
      <w:r>
        <w:t>Гореловка</w:t>
      </w:r>
      <w:proofErr w:type="spellEnd"/>
      <w:r>
        <w:t>.</w:t>
      </w:r>
    </w:p>
    <w:p w:rsidR="009C63A5" w:rsidRDefault="00B747B7">
      <w:pPr>
        <w:pStyle w:val="1"/>
        <w:ind w:firstLine="680"/>
        <w:jc w:val="both"/>
      </w:pPr>
      <w:r>
        <w:t xml:space="preserve">Ежедневно на маршрутах </w:t>
      </w:r>
      <w:proofErr w:type="spellStart"/>
      <w:r>
        <w:t>Подгорнского</w:t>
      </w:r>
      <w:proofErr w:type="spellEnd"/>
      <w:r>
        <w:t xml:space="preserve"> сельского поселения работают в среднем 8 автобусов малой вместимости.</w:t>
      </w:r>
    </w:p>
    <w:p w:rsidR="009C63A5" w:rsidRDefault="00B747B7">
      <w:pPr>
        <w:pStyle w:val="1"/>
        <w:ind w:firstLine="680"/>
        <w:jc w:val="both"/>
      </w:pPr>
      <w:r>
        <w:t>В общей сложности в 2020 году количество подвижного состава, работающего по регулярным маршрутам, составило 12 ед., в том числе 4 социально-значимые маршруты школьных автобусов.</w:t>
      </w:r>
    </w:p>
    <w:p w:rsidR="009C63A5" w:rsidRDefault="00B747B7">
      <w:pPr>
        <w:pStyle w:val="1"/>
        <w:ind w:firstLine="680"/>
        <w:jc w:val="both"/>
      </w:pPr>
      <w:r>
        <w:t>Согласно статьям 3 и 4 Закона Томской области от 29.12.2015 ^ 216-ОЗ "Об организации регулярных перевозок пассажиров и багажа автомобильным транспортом на территории Томской области" полномочиями по организации регулярных перевозок пассажиров и багажа автомобильным транспортом по межмуниципальным маршрутам регулярных перевозок на территории Томской области, в том числе по межмуниципальным маршрутам сообщением "Подгорное - Томск - Подгорное", наделена Администрация Томской области, в частности Департамент транспорта, дорожной деятельности и связи Томской области.</w:t>
      </w:r>
    </w:p>
    <w:p w:rsidR="009C63A5" w:rsidRDefault="00B747B7">
      <w:pPr>
        <w:pStyle w:val="1"/>
        <w:ind w:firstLine="680"/>
        <w:jc w:val="both"/>
      </w:pPr>
      <w:r>
        <w:t xml:space="preserve">Маршрутно-транспортная сеть </w:t>
      </w:r>
      <w:proofErr w:type="spellStart"/>
      <w:r>
        <w:t>Подгорнского</w:t>
      </w:r>
      <w:proofErr w:type="spellEnd"/>
      <w:r>
        <w:t xml:space="preserve"> сельского поселения разработана таким образом, чтобы транспортное сообщение было налажено со всеми населенными пунктами.</w:t>
      </w:r>
    </w:p>
    <w:p w:rsidR="009C63A5" w:rsidRDefault="00B747B7">
      <w:pPr>
        <w:pStyle w:val="1"/>
        <w:ind w:firstLine="680"/>
        <w:jc w:val="both"/>
      </w:pPr>
      <w:r>
        <w:t>В настоящее время на межмуниципальных маршрутах общего пользования достигнут высокий процент выполнения плановых рейсов на межмуниципальных маршрутах - 75 %.</w:t>
      </w:r>
    </w:p>
    <w:p w:rsidR="009C63A5" w:rsidRDefault="00B747B7">
      <w:pPr>
        <w:pStyle w:val="1"/>
        <w:ind w:firstLine="680"/>
        <w:jc w:val="both"/>
      </w:pPr>
      <w:r>
        <w:t>Все транспортные средства, осуществляющие пассажирские перевозки по социально-значимым маршрутам (школьные автобусы), оснащены бортовыми навигационными терминалами на базе системы ГЛОНАСС.</w:t>
      </w:r>
    </w:p>
    <w:p w:rsidR="009C63A5" w:rsidRDefault="00B747B7">
      <w:pPr>
        <w:pStyle w:val="1"/>
        <w:ind w:firstLine="680"/>
        <w:jc w:val="both"/>
      </w:pPr>
      <w:r>
        <w:t xml:space="preserve">Информация о расписании движения автобусов размещена на официальном сайте Администрации </w:t>
      </w:r>
      <w:proofErr w:type="spellStart"/>
      <w:r>
        <w:t>Подгорнского</w:t>
      </w:r>
      <w:proofErr w:type="spellEnd"/>
      <w:r>
        <w:t xml:space="preserve"> сельского поселения.</w:t>
      </w:r>
    </w:p>
    <w:p w:rsidR="009C63A5" w:rsidRDefault="00B747B7">
      <w:pPr>
        <w:pStyle w:val="1"/>
        <w:spacing w:after="200"/>
        <w:ind w:firstLine="680"/>
        <w:jc w:val="both"/>
      </w:pPr>
      <w:r>
        <w:t xml:space="preserve">С целью повышения качества обслуживания пассажиров и обеспечения эффективного использования подвижного состава транспортных организаций в период с 01 мая по 30 сентября 2020 г. специалистами Администрации </w:t>
      </w:r>
      <w:proofErr w:type="spellStart"/>
      <w:r>
        <w:t>Подгорнского</w:t>
      </w:r>
      <w:proofErr w:type="spellEnd"/>
      <w:r>
        <w:t xml:space="preserve"> сельского поселения проведено обследование пассажиропотока в летний период по рабочим и выходным дням по всем маршрутам. В таблице 6 представлены результаты обследования пассажиропотока.</w:t>
      </w:r>
    </w:p>
    <w:p w:rsidR="009C63A5" w:rsidRDefault="00B747B7">
      <w:pPr>
        <w:pStyle w:val="a7"/>
        <w:spacing w:line="276" w:lineRule="auto"/>
      </w:pPr>
      <w:r>
        <w:t>Таблица 6</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68"/>
        <w:gridCol w:w="2693"/>
        <w:gridCol w:w="2525"/>
      </w:tblGrid>
      <w:tr w:rsidR="009C63A5">
        <w:trPr>
          <w:trHeight w:hRule="exact" w:val="341"/>
          <w:jc w:val="center"/>
        </w:trPr>
        <w:tc>
          <w:tcPr>
            <w:tcW w:w="4368" w:type="dxa"/>
            <w:tcBorders>
              <w:top w:val="single" w:sz="4" w:space="0" w:color="auto"/>
              <w:left w:val="single" w:sz="4" w:space="0" w:color="auto"/>
              <w:bottom w:val="single" w:sz="4" w:space="0" w:color="auto"/>
            </w:tcBorders>
            <w:shd w:val="clear" w:color="auto" w:fill="auto"/>
            <w:vAlign w:val="bottom"/>
          </w:tcPr>
          <w:p w:rsidR="009C63A5" w:rsidRDefault="00B747B7">
            <w:pPr>
              <w:pStyle w:val="a9"/>
              <w:spacing w:after="0" w:line="240" w:lineRule="auto"/>
              <w:ind w:firstLine="0"/>
              <w:jc w:val="center"/>
            </w:pPr>
            <w:r>
              <w:rPr>
                <w:b/>
                <w:bCs/>
              </w:rPr>
              <w:t>Маршрут</w:t>
            </w:r>
          </w:p>
        </w:tc>
        <w:tc>
          <w:tcPr>
            <w:tcW w:w="52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3A5" w:rsidRDefault="00B747B7">
            <w:pPr>
              <w:pStyle w:val="a9"/>
              <w:spacing w:after="0" w:line="240" w:lineRule="auto"/>
              <w:ind w:firstLine="0"/>
              <w:jc w:val="center"/>
            </w:pPr>
            <w:r>
              <w:rPr>
                <w:b/>
                <w:bCs/>
              </w:rPr>
              <w:t>Среднее количество перевезенных</w:t>
            </w:r>
          </w:p>
        </w:tc>
      </w:tr>
      <w:tr w:rsidR="009C63A5">
        <w:trPr>
          <w:trHeight w:hRule="exact" w:val="970"/>
          <w:jc w:val="center"/>
        </w:trPr>
        <w:tc>
          <w:tcPr>
            <w:tcW w:w="4368" w:type="dxa"/>
            <w:vMerge w:val="restart"/>
            <w:tcBorders>
              <w:top w:val="single" w:sz="4" w:space="0" w:color="auto"/>
              <w:left w:val="single" w:sz="4" w:space="0" w:color="auto"/>
            </w:tcBorders>
            <w:shd w:val="clear" w:color="auto" w:fill="auto"/>
          </w:tcPr>
          <w:p w:rsidR="009C63A5" w:rsidRDefault="009C63A5">
            <w:pPr>
              <w:rPr>
                <w:sz w:val="10"/>
                <w:szCs w:val="10"/>
              </w:rPr>
            </w:pPr>
          </w:p>
        </w:tc>
        <w:tc>
          <w:tcPr>
            <w:tcW w:w="5218" w:type="dxa"/>
            <w:gridSpan w:val="2"/>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ind w:firstLine="0"/>
              <w:jc w:val="center"/>
            </w:pPr>
            <w:r>
              <w:rPr>
                <w:b/>
                <w:bCs/>
              </w:rPr>
              <w:t>пассажиров по маршрутам, выполняемым перевозчиками, в прямом и обратном направлении (1 рейс)</w:t>
            </w:r>
          </w:p>
        </w:tc>
      </w:tr>
      <w:tr w:rsidR="009C63A5">
        <w:trPr>
          <w:trHeight w:hRule="exact" w:val="643"/>
          <w:jc w:val="center"/>
        </w:trPr>
        <w:tc>
          <w:tcPr>
            <w:tcW w:w="4368" w:type="dxa"/>
            <w:vMerge/>
            <w:tcBorders>
              <w:left w:val="single" w:sz="4" w:space="0" w:color="auto"/>
            </w:tcBorders>
            <w:shd w:val="clear" w:color="auto" w:fill="auto"/>
          </w:tcPr>
          <w:p w:rsidR="009C63A5" w:rsidRDefault="009C63A5"/>
        </w:tc>
        <w:tc>
          <w:tcPr>
            <w:tcW w:w="2693" w:type="dxa"/>
            <w:tcBorders>
              <w:top w:val="single" w:sz="4" w:space="0" w:color="auto"/>
              <w:left w:val="single" w:sz="4" w:space="0" w:color="auto"/>
            </w:tcBorders>
            <w:shd w:val="clear" w:color="auto" w:fill="auto"/>
            <w:vAlign w:val="bottom"/>
          </w:tcPr>
          <w:p w:rsidR="009C63A5" w:rsidRDefault="00B747B7">
            <w:pPr>
              <w:pStyle w:val="a9"/>
              <w:spacing w:after="0"/>
              <w:ind w:firstLine="0"/>
              <w:jc w:val="center"/>
            </w:pPr>
            <w:r>
              <w:rPr>
                <w:b/>
                <w:bCs/>
              </w:rPr>
              <w:t>в предпраздничные и праздничные дни</w:t>
            </w:r>
          </w:p>
        </w:tc>
        <w:tc>
          <w:tcPr>
            <w:tcW w:w="2525"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500"/>
            </w:pPr>
            <w:r>
              <w:rPr>
                <w:b/>
                <w:bCs/>
              </w:rPr>
              <w:t>в рабочие дни</w:t>
            </w:r>
          </w:p>
        </w:tc>
      </w:tr>
      <w:tr w:rsidR="009C63A5">
        <w:trPr>
          <w:trHeight w:hRule="exact" w:val="326"/>
          <w:jc w:val="center"/>
        </w:trPr>
        <w:tc>
          <w:tcPr>
            <w:tcW w:w="4368"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lastRenderedPageBreak/>
              <w:t>Подгорное-Томск-Подгорное</w:t>
            </w:r>
          </w:p>
        </w:tc>
        <w:tc>
          <w:tcPr>
            <w:tcW w:w="2693"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12</w:t>
            </w:r>
          </w:p>
        </w:tc>
        <w:tc>
          <w:tcPr>
            <w:tcW w:w="2525"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7</w:t>
            </w:r>
          </w:p>
        </w:tc>
      </w:tr>
      <w:tr w:rsidR="009C63A5">
        <w:trPr>
          <w:trHeight w:hRule="exact" w:val="341"/>
          <w:jc w:val="center"/>
        </w:trPr>
        <w:tc>
          <w:tcPr>
            <w:tcW w:w="4368"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proofErr w:type="spellStart"/>
            <w:r>
              <w:t>Гореловка</w:t>
            </w:r>
            <w:proofErr w:type="spellEnd"/>
            <w:r>
              <w:t xml:space="preserve">-Томск-Г </w:t>
            </w:r>
            <w:proofErr w:type="spellStart"/>
            <w:r>
              <w:t>ореловка</w:t>
            </w:r>
            <w:proofErr w:type="spellEnd"/>
          </w:p>
        </w:tc>
        <w:tc>
          <w:tcPr>
            <w:tcW w:w="2693"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t>10</w:t>
            </w:r>
          </w:p>
        </w:tc>
        <w:tc>
          <w:tcPr>
            <w:tcW w:w="2525" w:type="dxa"/>
            <w:tcBorders>
              <w:top w:val="single" w:sz="4" w:space="0" w:color="auto"/>
              <w:left w:val="single" w:sz="4" w:space="0" w:color="auto"/>
              <w:bottom w:val="single" w:sz="4" w:space="0" w:color="auto"/>
              <w:right w:val="single" w:sz="4" w:space="0" w:color="auto"/>
            </w:tcBorders>
            <w:shd w:val="clear" w:color="auto" w:fill="auto"/>
            <w:vAlign w:val="center"/>
          </w:tcPr>
          <w:p w:rsidR="009C63A5" w:rsidRDefault="00B747B7">
            <w:pPr>
              <w:pStyle w:val="a9"/>
              <w:spacing w:after="0" w:line="240" w:lineRule="auto"/>
              <w:ind w:firstLine="0"/>
              <w:jc w:val="both"/>
            </w:pPr>
            <w:r>
              <w:t>6</w:t>
            </w:r>
          </w:p>
        </w:tc>
      </w:tr>
    </w:tbl>
    <w:p w:rsidR="009C63A5" w:rsidRDefault="009C63A5">
      <w:pPr>
        <w:spacing w:after="459" w:line="1" w:lineRule="exact"/>
      </w:pPr>
    </w:p>
    <w:p w:rsidR="009C63A5" w:rsidRDefault="00B747B7">
      <w:pPr>
        <w:pStyle w:val="1"/>
        <w:ind w:firstLine="680"/>
        <w:jc w:val="both"/>
      </w:pPr>
      <w:r>
        <w:t xml:space="preserve">Из анализа результатов обследований пассажиропотока следует, что количество перевозимых пассажиров по маршрутам </w:t>
      </w:r>
      <w:proofErr w:type="spellStart"/>
      <w:r>
        <w:t>Подгорнского</w:t>
      </w:r>
      <w:proofErr w:type="spellEnd"/>
      <w:r>
        <w:t xml:space="preserve"> сельского поселения практически осталось на прежнем уровне.</w:t>
      </w:r>
    </w:p>
    <w:p w:rsidR="009C63A5" w:rsidRDefault="00B747B7">
      <w:pPr>
        <w:pStyle w:val="1"/>
        <w:ind w:firstLine="680"/>
        <w:jc w:val="both"/>
      </w:pPr>
      <w:r>
        <w:t xml:space="preserve">По результатам проведенного обследования можно сделать вывод, что потребности населения </w:t>
      </w:r>
      <w:proofErr w:type="spellStart"/>
      <w:r>
        <w:t>Подгорнского</w:t>
      </w:r>
      <w:proofErr w:type="spellEnd"/>
      <w:r>
        <w:t xml:space="preserve"> сельского поселения в услугах по перевозке пассажиров и багажа по маршрутам удовлетворены в полном объеме. Наполняемость автобусов пассажирами не превышает максимальной вместимости транспортных средств.</w:t>
      </w:r>
    </w:p>
    <w:p w:rsidR="009C63A5" w:rsidRDefault="00B747B7">
      <w:pPr>
        <w:pStyle w:val="1"/>
        <w:ind w:firstLine="680"/>
        <w:jc w:val="both"/>
      </w:pPr>
      <w:r>
        <w:t>В целях обеспечения доступности транспортных услуг для населения установлен вид регулярных перевозок по маршрутам - регулярные перевозки по регулируемым тарифам.</w:t>
      </w:r>
    </w:p>
    <w:p w:rsidR="009C63A5" w:rsidRDefault="00B747B7">
      <w:pPr>
        <w:pStyle w:val="1"/>
        <w:ind w:firstLine="680"/>
        <w:jc w:val="both"/>
      </w:pPr>
      <w:r>
        <w:t xml:space="preserve">Проведенный анализ маршрутной сети маршрутов, пролегающих в границах </w:t>
      </w:r>
      <w:proofErr w:type="spellStart"/>
      <w:r>
        <w:t>Подгорнского</w:t>
      </w:r>
      <w:proofErr w:type="spellEnd"/>
      <w:r>
        <w:t xml:space="preserve"> сельского поселения, условий движения транспортных средств с учетом общественного мнения позволил выявить существующие проблемы в организации транспортного обслуживания населения </w:t>
      </w:r>
      <w:proofErr w:type="spellStart"/>
      <w:r>
        <w:t>Подгорнского</w:t>
      </w:r>
      <w:proofErr w:type="spellEnd"/>
      <w:r>
        <w:t xml:space="preserve"> сельского поселения:</w:t>
      </w:r>
    </w:p>
    <w:p w:rsidR="009C63A5" w:rsidRDefault="00B747B7">
      <w:pPr>
        <w:pStyle w:val="1"/>
        <w:numPr>
          <w:ilvl w:val="0"/>
          <w:numId w:val="13"/>
        </w:numPr>
        <w:tabs>
          <w:tab w:val="left" w:pos="882"/>
        </w:tabs>
        <w:ind w:firstLine="680"/>
        <w:jc w:val="both"/>
      </w:pPr>
      <w:r>
        <w:t>отсутствие муниципальных маршрутов;</w:t>
      </w:r>
    </w:p>
    <w:p w:rsidR="009C63A5" w:rsidRDefault="00B747B7">
      <w:pPr>
        <w:pStyle w:val="1"/>
        <w:numPr>
          <w:ilvl w:val="0"/>
          <w:numId w:val="13"/>
        </w:numPr>
        <w:tabs>
          <w:tab w:val="left" w:pos="801"/>
        </w:tabs>
        <w:ind w:firstLine="680"/>
        <w:jc w:val="both"/>
      </w:pPr>
      <w:r>
        <w:t>для жителей, проживающих в населенных пунктах где дальность пешеходных подходов до ближайшей остановки превышает 500 м, что не соответствует пункту 11.24 "Свода правил. Градостроительство. Планировка и застройка городских и сельских поселений. Актуализированная редакция СНиП 2.07.01-89*", утвержденного Приказом Минстроя России от 30.12.2016 ^ 1034/пр.</w:t>
      </w:r>
    </w:p>
    <w:p w:rsidR="009C63A5" w:rsidRDefault="00B747B7">
      <w:pPr>
        <w:pStyle w:val="1"/>
        <w:spacing w:after="640"/>
        <w:ind w:firstLine="680"/>
        <w:jc w:val="both"/>
      </w:pPr>
      <w:r>
        <w:t xml:space="preserve">Сложившаяся в сфере регулярных перевозок транспортом общего пользования ситуация на территории </w:t>
      </w:r>
      <w:proofErr w:type="spellStart"/>
      <w:r>
        <w:t>Подгорнского</w:t>
      </w:r>
      <w:proofErr w:type="spellEnd"/>
      <w:r>
        <w:t xml:space="preserve"> сельского поселения требует совершенствования и развития.</w:t>
      </w:r>
    </w:p>
    <w:p w:rsidR="009C63A5" w:rsidRDefault="00B747B7">
      <w:pPr>
        <w:pStyle w:val="22"/>
        <w:keepNext/>
        <w:keepLines/>
        <w:numPr>
          <w:ilvl w:val="1"/>
          <w:numId w:val="9"/>
        </w:numPr>
        <w:tabs>
          <w:tab w:val="left" w:pos="471"/>
        </w:tabs>
        <w:spacing w:after="160"/>
        <w:jc w:val="center"/>
      </w:pPr>
      <w:bookmarkStart w:id="8" w:name="bookmark14"/>
      <w:r>
        <w:t>Характеристика условий пешеходного и велосипедного передвижения</w:t>
      </w:r>
      <w:bookmarkEnd w:id="8"/>
    </w:p>
    <w:p w:rsidR="009C63A5" w:rsidRDefault="00B747B7">
      <w:pPr>
        <w:pStyle w:val="1"/>
        <w:ind w:firstLine="680"/>
        <w:jc w:val="both"/>
      </w:pPr>
      <w:r>
        <w:t xml:space="preserve">Для передвижения пешеходов предусмотрены тротуары. В местах пересечения тротуаров с проезжей частью въезда в дворовую территорию установлены дорожные знаки 5.21 "Жилая зона". Специализированные дорожки для велосипедного передвижения на территории </w:t>
      </w:r>
      <w:proofErr w:type="spellStart"/>
      <w:r>
        <w:t>Подгорнского</w:t>
      </w:r>
      <w:proofErr w:type="spellEnd"/>
      <w:r>
        <w:t xml:space="preserve"> сельского поселения не предусмотрены. Движение велосипедистов осуществляется в соответствии с требованиями Правил дорожного движения Российской Федерации.</w:t>
      </w:r>
    </w:p>
    <w:p w:rsidR="009C63A5" w:rsidRDefault="00B747B7">
      <w:pPr>
        <w:pStyle w:val="1"/>
        <w:numPr>
          <w:ilvl w:val="1"/>
          <w:numId w:val="9"/>
        </w:numPr>
        <w:tabs>
          <w:tab w:val="left" w:pos="1011"/>
        </w:tabs>
        <w:spacing w:after="140"/>
        <w:ind w:left="540" w:firstLine="40"/>
        <w:jc w:val="both"/>
      </w:pPr>
      <w:r>
        <w:rPr>
          <w:b/>
          <w:bCs/>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9C63A5" w:rsidRDefault="00B747B7">
      <w:pPr>
        <w:pStyle w:val="1"/>
        <w:spacing w:after="140"/>
        <w:ind w:firstLine="580"/>
        <w:jc w:val="both"/>
      </w:pPr>
      <w:r>
        <w:t xml:space="preserve">Грузовые перевозки по территории </w:t>
      </w:r>
      <w:proofErr w:type="spellStart"/>
      <w:r>
        <w:t>Подгорнского</w:t>
      </w:r>
      <w:proofErr w:type="spellEnd"/>
      <w:r>
        <w:t xml:space="preserve"> сельского поселения в основном осуществляются по дорогам до объектов деревоперерабатывающего сектора и песчаных </w:t>
      </w:r>
      <w:r>
        <w:lastRenderedPageBreak/>
        <w:t xml:space="preserve">карьеров, разовые перевозки осуществляются по территории </w:t>
      </w:r>
      <w:proofErr w:type="spellStart"/>
      <w:r>
        <w:t>Подгорнского</w:t>
      </w:r>
      <w:proofErr w:type="spellEnd"/>
      <w:r>
        <w:t xml:space="preserve"> сельского поселения до объектов капитально строительства.</w:t>
      </w:r>
    </w:p>
    <w:p w:rsidR="009C63A5" w:rsidRDefault="00B747B7">
      <w:pPr>
        <w:pStyle w:val="1"/>
        <w:spacing w:after="140"/>
        <w:ind w:firstLine="580"/>
        <w:jc w:val="both"/>
      </w:pPr>
      <w:r>
        <w:t xml:space="preserve">Перевозка опасных грузов осуществляется по дорогам общего пользования до автозаправочных станций, расположенных на территории </w:t>
      </w:r>
      <w:proofErr w:type="spellStart"/>
      <w:r>
        <w:t>Подгорнского</w:t>
      </w:r>
      <w:proofErr w:type="spellEnd"/>
      <w:r>
        <w:t xml:space="preserve"> сельского поселения, а также для нужд дорожно-строительных, сельскохозяйственных организаций, расположенных в производственной зоне </w:t>
      </w:r>
      <w:proofErr w:type="spellStart"/>
      <w:r>
        <w:t>с.Подгорное</w:t>
      </w:r>
      <w:proofErr w:type="spellEnd"/>
      <w:r>
        <w:t>.</w:t>
      </w:r>
    </w:p>
    <w:p w:rsidR="009C63A5" w:rsidRDefault="00B747B7">
      <w:pPr>
        <w:pStyle w:val="1"/>
        <w:spacing w:after="140"/>
        <w:ind w:firstLine="580"/>
        <w:jc w:val="both"/>
      </w:pPr>
      <w:r>
        <w:t>Основными организациями, занимающимися грузовыми перевозками, являются индивидуальные предприниматели.</w:t>
      </w:r>
    </w:p>
    <w:p w:rsidR="009C63A5" w:rsidRDefault="00B747B7">
      <w:pPr>
        <w:pStyle w:val="1"/>
        <w:tabs>
          <w:tab w:val="left" w:pos="8755"/>
        </w:tabs>
        <w:spacing w:after="0"/>
        <w:ind w:firstLine="580"/>
        <w:jc w:val="both"/>
      </w:pPr>
      <w:r>
        <w:t xml:space="preserve">На территории </w:t>
      </w:r>
      <w:proofErr w:type="spellStart"/>
      <w:r>
        <w:t>Подгорнского</w:t>
      </w:r>
      <w:proofErr w:type="spellEnd"/>
      <w:r>
        <w:t xml:space="preserve"> сельского поселения в зимний период 2019-2020 годов обязанность по надлежащему содержанию объектов улично-дорожной сети (в том числе тротуаров, скверов, площадей) возложена на физическое лицо Вторушин Владимир Юрьевич. Работы производятся в рамках муниципального контракта. На балансе данного физического лица для зимнего содержания улично-дорожной сети имеется единиц техники: автогрейдеров - 2 ед., снегопогрузчиков - 2 ед., </w:t>
      </w:r>
      <w:proofErr w:type="spellStart"/>
      <w:r>
        <w:t>шнекороторов</w:t>
      </w:r>
      <w:proofErr w:type="spellEnd"/>
      <w:r>
        <w:t xml:space="preserve"> -</w:t>
      </w:r>
      <w:r>
        <w:tab/>
        <w:t>1 ед.,</w:t>
      </w:r>
    </w:p>
    <w:p w:rsidR="009C63A5" w:rsidRDefault="00B747B7">
      <w:pPr>
        <w:pStyle w:val="1"/>
        <w:spacing w:after="140"/>
        <w:ind w:firstLine="0"/>
        <w:jc w:val="both"/>
      </w:pPr>
      <w:proofErr w:type="spellStart"/>
      <w:r>
        <w:t>плунжерно</w:t>
      </w:r>
      <w:proofErr w:type="spellEnd"/>
      <w:r>
        <w:t xml:space="preserve">-щеточных машин и </w:t>
      </w:r>
      <w:proofErr w:type="spellStart"/>
      <w:r>
        <w:t>пескоразбрасывателей</w:t>
      </w:r>
      <w:proofErr w:type="spellEnd"/>
      <w:r>
        <w:t xml:space="preserve"> - 1 ед., тракторов - 3 ед., самосвалов (ЗИЛ и КамАЗ) - 3 ед. Для ликвидации зимней скользкости ежегодно готовится 700 м3 </w:t>
      </w:r>
      <w:proofErr w:type="spellStart"/>
      <w:r>
        <w:t>пескосоляной</w:t>
      </w:r>
      <w:proofErr w:type="spellEnd"/>
      <w:r>
        <w:t xml:space="preserve"> смеси.</w:t>
      </w:r>
    </w:p>
    <w:p w:rsidR="009C63A5" w:rsidRDefault="00B747B7">
      <w:pPr>
        <w:pStyle w:val="1"/>
        <w:spacing w:after="640"/>
        <w:ind w:firstLine="580"/>
        <w:jc w:val="both"/>
      </w:pPr>
      <w:r>
        <w:t xml:space="preserve">Обязанность по надлежащему содержанию автомобильных дорог общего пользования регионального значения на ГУП ТО «Областное ДРСУ». Для содержания автомобильных дорог у данного предприятия имеются следующие механизмы: автогрейдер - 2 ед., снегопогрузчики - 3 ед., </w:t>
      </w:r>
      <w:proofErr w:type="spellStart"/>
      <w:r>
        <w:t>шнекороторы</w:t>
      </w:r>
      <w:proofErr w:type="spellEnd"/>
      <w:r>
        <w:t xml:space="preserve"> - 5 ед., </w:t>
      </w:r>
      <w:proofErr w:type="spellStart"/>
      <w:r>
        <w:t>пескоразбрасыватели</w:t>
      </w:r>
      <w:proofErr w:type="spellEnd"/>
      <w:r>
        <w:t xml:space="preserve"> - 2 ед., трактор с навесным оборудованием - 2 ед., самосвалы - 4 ед. Для ликвидации зимней скользкости ежегодно готовится 2800 м3 </w:t>
      </w:r>
      <w:proofErr w:type="spellStart"/>
      <w:r>
        <w:t>пескосоляной</w:t>
      </w:r>
      <w:proofErr w:type="spellEnd"/>
      <w:r>
        <w:t xml:space="preserve"> смеси.</w:t>
      </w:r>
    </w:p>
    <w:p w:rsidR="009C63A5" w:rsidRDefault="00B747B7">
      <w:pPr>
        <w:pStyle w:val="22"/>
        <w:keepNext/>
        <w:keepLines/>
        <w:numPr>
          <w:ilvl w:val="1"/>
          <w:numId w:val="9"/>
        </w:numPr>
        <w:tabs>
          <w:tab w:val="left" w:pos="476"/>
        </w:tabs>
        <w:jc w:val="center"/>
      </w:pPr>
      <w:bookmarkStart w:id="9" w:name="bookmark16"/>
      <w:r>
        <w:t>Анализ уровня безопасности дорожного движения</w:t>
      </w:r>
      <w:bookmarkEnd w:id="9"/>
    </w:p>
    <w:p w:rsidR="009C63A5" w:rsidRDefault="00B747B7">
      <w:pPr>
        <w:pStyle w:val="1"/>
        <w:spacing w:after="140"/>
        <w:ind w:firstLine="580"/>
        <w:jc w:val="both"/>
      </w:pPr>
      <w:r>
        <w:t xml:space="preserve">Качественное состояние автомобильных дорог и улиц является одной из основных проблем </w:t>
      </w:r>
      <w:proofErr w:type="spellStart"/>
      <w:r>
        <w:t>Подгорнского</w:t>
      </w:r>
      <w:proofErr w:type="spellEnd"/>
      <w:r>
        <w:t xml:space="preserve"> сельского поселения.</w:t>
      </w:r>
    </w:p>
    <w:p w:rsidR="009C63A5" w:rsidRDefault="00B747B7">
      <w:pPr>
        <w:pStyle w:val="1"/>
        <w:spacing w:after="140"/>
        <w:ind w:firstLine="580"/>
        <w:jc w:val="both"/>
      </w:pPr>
      <w:r>
        <w:t>Вследствие значительной степени износа улично-дорожной сети участились случаи просадок и провалов асфальтобетонного покрытия, что приводит к ухудшению дорожной ситуации, повышению уровня аварийности. Это вызвано несколькими факторами:</w:t>
      </w:r>
    </w:p>
    <w:p w:rsidR="009C63A5" w:rsidRDefault="00B747B7">
      <w:pPr>
        <w:pStyle w:val="1"/>
        <w:numPr>
          <w:ilvl w:val="0"/>
          <w:numId w:val="14"/>
        </w:numPr>
        <w:tabs>
          <w:tab w:val="left" w:pos="889"/>
        </w:tabs>
        <w:spacing w:after="140"/>
        <w:ind w:firstLine="580"/>
        <w:jc w:val="both"/>
      </w:pPr>
      <w:r>
        <w:t>значительным повышением нагрузок на поверхность дорог, увеличением плотности и интенсивности транспортных потоков;</w:t>
      </w:r>
    </w:p>
    <w:p w:rsidR="009C63A5" w:rsidRDefault="00B747B7">
      <w:pPr>
        <w:pStyle w:val="1"/>
        <w:numPr>
          <w:ilvl w:val="0"/>
          <w:numId w:val="14"/>
        </w:numPr>
        <w:tabs>
          <w:tab w:val="left" w:pos="889"/>
        </w:tabs>
        <w:ind w:firstLine="580"/>
        <w:jc w:val="both"/>
      </w:pPr>
      <w:r>
        <w:t>нарушением нормативного межремонтного срока службы дорожного полотна автодорог, который составляет 12 лет (Приказ Минтранса Российской Федерации от 01.11.2007 ^ 157). Фактически работы по капитальному ремонту не проводились более 10 - 12 лет;</w:t>
      </w:r>
    </w:p>
    <w:p w:rsidR="009C63A5" w:rsidRDefault="00B747B7">
      <w:pPr>
        <w:pStyle w:val="1"/>
        <w:numPr>
          <w:ilvl w:val="0"/>
          <w:numId w:val="14"/>
        </w:numPr>
        <w:tabs>
          <w:tab w:val="left" w:pos="787"/>
        </w:tabs>
        <w:ind w:firstLine="580"/>
        <w:jc w:val="both"/>
      </w:pPr>
      <w:r>
        <w:t>ухудшением качества дорожного покрытия из-за ежегодного проведения значительных объемов ямочного ремонта, который необходим для поддержания большей части автодорог в нормативном состоянии в связи с отсутствием работ капитального характера;</w:t>
      </w:r>
    </w:p>
    <w:p w:rsidR="009C63A5" w:rsidRDefault="00B747B7">
      <w:pPr>
        <w:pStyle w:val="1"/>
        <w:numPr>
          <w:ilvl w:val="0"/>
          <w:numId w:val="14"/>
        </w:numPr>
        <w:tabs>
          <w:tab w:val="left" w:pos="782"/>
        </w:tabs>
        <w:ind w:firstLine="580"/>
        <w:jc w:val="both"/>
      </w:pPr>
      <w:r>
        <w:lastRenderedPageBreak/>
        <w:t>постепенным ослаблением оснований автомобильных дорог вследствие аварий на инженерных сетях;</w:t>
      </w:r>
    </w:p>
    <w:p w:rsidR="009C63A5" w:rsidRDefault="00B747B7">
      <w:pPr>
        <w:pStyle w:val="1"/>
        <w:numPr>
          <w:ilvl w:val="0"/>
          <w:numId w:val="14"/>
        </w:numPr>
        <w:tabs>
          <w:tab w:val="left" w:pos="1439"/>
        </w:tabs>
        <w:ind w:firstLine="580"/>
        <w:jc w:val="both"/>
      </w:pPr>
      <w:r>
        <w:t>и иными причинами.</w:t>
      </w:r>
    </w:p>
    <w:p w:rsidR="009C63A5" w:rsidRDefault="00B747B7">
      <w:pPr>
        <w:pStyle w:val="1"/>
        <w:ind w:firstLine="580"/>
        <w:jc w:val="both"/>
      </w:pPr>
      <w:r>
        <w:t xml:space="preserve">В 2020 году на территории </w:t>
      </w:r>
      <w:proofErr w:type="spellStart"/>
      <w:r>
        <w:t>Подгорнского</w:t>
      </w:r>
      <w:proofErr w:type="spellEnd"/>
      <w:r>
        <w:t xml:space="preserve"> сельского поселения зарегистрировано 56 дорожно-транспортных происшествий (далее - ДТП), в которых травмы получили 5 человека, 2 человека погибло (2019 г. - 57 ДТП, пострадало - 7 человек, погибло 3 человека).</w:t>
      </w:r>
    </w:p>
    <w:p w:rsidR="009C63A5" w:rsidRDefault="00B747B7">
      <w:pPr>
        <w:pStyle w:val="1"/>
        <w:ind w:firstLine="580"/>
        <w:jc w:val="both"/>
      </w:pPr>
      <w:r>
        <w:t>В 5 ДТП сопутствующей причиной явилось неудовлетворительное состояние улично-дорожной сети (далее - УДС) (АППГ - 2).</w:t>
      </w:r>
    </w:p>
    <w:p w:rsidR="009C63A5" w:rsidRDefault="00B747B7">
      <w:pPr>
        <w:pStyle w:val="1"/>
        <w:ind w:firstLine="580"/>
        <w:jc w:val="both"/>
      </w:pPr>
      <w:r>
        <w:t>Из-за нарушений Правил дорожного движения Российской Федерации пешеходами произошло 1 происшествие.</w:t>
      </w:r>
    </w:p>
    <w:p w:rsidR="009C63A5" w:rsidRDefault="00B747B7">
      <w:pPr>
        <w:pStyle w:val="1"/>
        <w:ind w:firstLine="580"/>
        <w:jc w:val="both"/>
      </w:pPr>
      <w:r>
        <w:t>Из проведенного анализа ДТП со смертельным исходом установлено, что причинами ДТП в основном стали грубые нарушения водителями Правил дорожного движения Российской Федерации (движение в состоянии алкогольного опьянения, значительное превышение скоростного режима и иные).</w:t>
      </w:r>
    </w:p>
    <w:p w:rsidR="009C63A5" w:rsidRDefault="00B747B7">
      <w:pPr>
        <w:pStyle w:val="1"/>
        <w:ind w:firstLine="580"/>
        <w:jc w:val="both"/>
      </w:pPr>
      <w:r>
        <w:t>Анализ уровня безопасности дорожного движения показывает, что причинами совершения ДТП являются:</w:t>
      </w:r>
    </w:p>
    <w:p w:rsidR="009C63A5" w:rsidRDefault="00B747B7">
      <w:pPr>
        <w:pStyle w:val="1"/>
        <w:numPr>
          <w:ilvl w:val="0"/>
          <w:numId w:val="15"/>
        </w:numPr>
        <w:tabs>
          <w:tab w:val="left" w:pos="796"/>
        </w:tabs>
        <w:ind w:firstLine="580"/>
        <w:jc w:val="both"/>
      </w:pPr>
      <w:r>
        <w:t>отсутствие необходимого количества дорожных знаков;</w:t>
      </w:r>
    </w:p>
    <w:p w:rsidR="009C63A5" w:rsidRDefault="00B747B7">
      <w:pPr>
        <w:pStyle w:val="1"/>
        <w:numPr>
          <w:ilvl w:val="0"/>
          <w:numId w:val="15"/>
        </w:numPr>
        <w:tabs>
          <w:tab w:val="left" w:pos="796"/>
        </w:tabs>
        <w:ind w:firstLine="580"/>
        <w:jc w:val="both"/>
      </w:pPr>
      <w:r>
        <w:t>отсутствие дорожной разметки в зимний период;</w:t>
      </w:r>
    </w:p>
    <w:p w:rsidR="009C63A5" w:rsidRDefault="00B747B7">
      <w:pPr>
        <w:pStyle w:val="1"/>
        <w:numPr>
          <w:ilvl w:val="0"/>
          <w:numId w:val="15"/>
        </w:numPr>
        <w:tabs>
          <w:tab w:val="left" w:pos="796"/>
        </w:tabs>
        <w:ind w:firstLine="580"/>
        <w:jc w:val="both"/>
      </w:pPr>
      <w:r>
        <w:t>недостаточное искусственное освещение;</w:t>
      </w:r>
    </w:p>
    <w:p w:rsidR="009C63A5" w:rsidRDefault="00B747B7">
      <w:pPr>
        <w:pStyle w:val="1"/>
        <w:numPr>
          <w:ilvl w:val="0"/>
          <w:numId w:val="15"/>
        </w:numPr>
        <w:tabs>
          <w:tab w:val="left" w:pos="796"/>
        </w:tabs>
        <w:ind w:firstLine="580"/>
        <w:jc w:val="both"/>
      </w:pPr>
      <w:r>
        <w:t>недостаточная видимость дорожных знаков и светофоров;</w:t>
      </w:r>
    </w:p>
    <w:p w:rsidR="009C63A5" w:rsidRDefault="00B747B7">
      <w:pPr>
        <w:pStyle w:val="1"/>
        <w:numPr>
          <w:ilvl w:val="0"/>
          <w:numId w:val="15"/>
        </w:numPr>
        <w:tabs>
          <w:tab w:val="left" w:pos="796"/>
        </w:tabs>
        <w:ind w:firstLine="580"/>
        <w:jc w:val="both"/>
      </w:pPr>
      <w:r>
        <w:t>отсутствие пешеходных ограждений на наиболее опасных участках дорог.</w:t>
      </w:r>
    </w:p>
    <w:p w:rsidR="009C63A5" w:rsidRDefault="00B747B7">
      <w:pPr>
        <w:pStyle w:val="1"/>
        <w:ind w:firstLine="580"/>
        <w:jc w:val="both"/>
      </w:pPr>
      <w:r>
        <w:t>В условиях ограниченности финансовых ресурсов, направляемых на дорожное обустройство, целесообразно осуществлять мероприятия по обеспечению безопасности дорожного движения на наиболее опасных участках путем ликвидации очагов концентрации дорожно-транспортных происшествий на дорожной сети. Это позволит уменьшить социальную остроту проблемы безопасности дорожного движения.</w:t>
      </w:r>
    </w:p>
    <w:p w:rsidR="009C63A5" w:rsidRDefault="00B747B7">
      <w:pPr>
        <w:pStyle w:val="1"/>
        <w:ind w:firstLine="580"/>
        <w:jc w:val="both"/>
      </w:pPr>
      <w:r>
        <w:t>Обеспечение быстрого и безопасного движения требует применения комплекса мероприятий архитектурно-планировочного и организационного характера.</w:t>
      </w:r>
    </w:p>
    <w:p w:rsidR="009C63A5" w:rsidRDefault="00B747B7">
      <w:pPr>
        <w:pStyle w:val="1"/>
        <w:ind w:firstLine="580"/>
        <w:jc w:val="both"/>
      </w:pPr>
      <w:r>
        <w:t>К числу архитектурно-планировочных мероприятий относятся строительство новых и реконструкция существующих улиц, к организационным - введение одностороннего движения, устройство пешеходных переходов и пешеходных зон, автомобильных стоянок, остановок общественного транспорта.</w:t>
      </w:r>
    </w:p>
    <w:p w:rsidR="009C63A5" w:rsidRDefault="00B747B7">
      <w:pPr>
        <w:pStyle w:val="1"/>
        <w:ind w:firstLine="580"/>
        <w:jc w:val="both"/>
      </w:pPr>
      <w:r>
        <w:t>Если реализация мероприятий архитектурно-планировочного характера требует помимо значительных капиталовложений довольно большого периода времени, то организационные мероприятия способны привести к сравнительно быстрому эффекту. В ряде случаев организационные мероприятия выступают в роли единственного средства для решения транспортной проблемы.</w:t>
      </w:r>
    </w:p>
    <w:p w:rsidR="009C63A5" w:rsidRDefault="00B747B7">
      <w:pPr>
        <w:pStyle w:val="1"/>
        <w:ind w:firstLine="580"/>
        <w:jc w:val="both"/>
      </w:pPr>
      <w:r>
        <w:t xml:space="preserve">При реализации мероприятий по организации дорожного движения особая роль </w:t>
      </w:r>
      <w:r>
        <w:lastRenderedPageBreak/>
        <w:t>принадлежит внедрению технических средств:</w:t>
      </w:r>
    </w:p>
    <w:p w:rsidR="009C63A5" w:rsidRDefault="00B747B7">
      <w:pPr>
        <w:pStyle w:val="1"/>
        <w:numPr>
          <w:ilvl w:val="0"/>
          <w:numId w:val="15"/>
        </w:numPr>
        <w:tabs>
          <w:tab w:val="left" w:pos="794"/>
        </w:tabs>
        <w:ind w:firstLine="580"/>
        <w:jc w:val="both"/>
      </w:pPr>
      <w:r>
        <w:t>дорожных знаков;</w:t>
      </w:r>
    </w:p>
    <w:p w:rsidR="009C63A5" w:rsidRDefault="00B747B7">
      <w:pPr>
        <w:pStyle w:val="1"/>
        <w:numPr>
          <w:ilvl w:val="0"/>
          <w:numId w:val="15"/>
        </w:numPr>
        <w:tabs>
          <w:tab w:val="left" w:pos="794"/>
        </w:tabs>
        <w:ind w:firstLine="580"/>
        <w:jc w:val="both"/>
      </w:pPr>
      <w:r>
        <w:t>дорожной разметки;</w:t>
      </w:r>
    </w:p>
    <w:p w:rsidR="009C63A5" w:rsidRDefault="00B747B7">
      <w:pPr>
        <w:pStyle w:val="1"/>
        <w:numPr>
          <w:ilvl w:val="0"/>
          <w:numId w:val="15"/>
        </w:numPr>
        <w:tabs>
          <w:tab w:val="left" w:pos="794"/>
        </w:tabs>
        <w:ind w:firstLine="580"/>
        <w:jc w:val="both"/>
      </w:pPr>
      <w:r>
        <w:t>дорожных ограждений;</w:t>
      </w:r>
    </w:p>
    <w:p w:rsidR="009C63A5" w:rsidRDefault="00B747B7">
      <w:pPr>
        <w:pStyle w:val="1"/>
        <w:numPr>
          <w:ilvl w:val="0"/>
          <w:numId w:val="15"/>
        </w:numPr>
        <w:tabs>
          <w:tab w:val="left" w:pos="794"/>
        </w:tabs>
        <w:ind w:firstLine="580"/>
        <w:jc w:val="both"/>
      </w:pPr>
      <w:r>
        <w:t>направляющих устройств.</w:t>
      </w:r>
    </w:p>
    <w:p w:rsidR="009C63A5" w:rsidRDefault="00B747B7">
      <w:pPr>
        <w:pStyle w:val="1"/>
        <w:ind w:firstLine="720"/>
        <w:jc w:val="both"/>
      </w:pPr>
      <w:r>
        <w:t xml:space="preserve">Основные цели повышения безопасности дорожного движения на территории </w:t>
      </w:r>
      <w:proofErr w:type="spellStart"/>
      <w:r>
        <w:t>Подгорнского</w:t>
      </w:r>
      <w:proofErr w:type="spellEnd"/>
      <w:r>
        <w:t xml:space="preserve"> сельского поселения:</w:t>
      </w:r>
    </w:p>
    <w:p w:rsidR="009C63A5" w:rsidRDefault="00B747B7">
      <w:pPr>
        <w:pStyle w:val="1"/>
        <w:numPr>
          <w:ilvl w:val="0"/>
          <w:numId w:val="15"/>
        </w:numPr>
        <w:tabs>
          <w:tab w:val="left" w:pos="786"/>
        </w:tabs>
        <w:ind w:firstLine="580"/>
        <w:jc w:val="both"/>
      </w:pPr>
      <w:r>
        <w:t>обеспечение охраны жизни, здоровья граждан и их имущества, гарантии их законных прав на безопасные условия движения на дорогах;</w:t>
      </w:r>
    </w:p>
    <w:p w:rsidR="009C63A5" w:rsidRDefault="00B747B7">
      <w:pPr>
        <w:pStyle w:val="1"/>
        <w:numPr>
          <w:ilvl w:val="0"/>
          <w:numId w:val="15"/>
        </w:numPr>
        <w:tabs>
          <w:tab w:val="left" w:pos="794"/>
        </w:tabs>
        <w:ind w:firstLine="580"/>
        <w:jc w:val="both"/>
      </w:pPr>
      <w:r>
        <w:t>обеспечение экологической безопасности дорожного движения.</w:t>
      </w:r>
    </w:p>
    <w:p w:rsidR="009C63A5" w:rsidRDefault="00B747B7">
      <w:pPr>
        <w:pStyle w:val="1"/>
        <w:ind w:firstLine="580"/>
        <w:jc w:val="both"/>
      </w:pPr>
      <w:r>
        <w:t>Условием достижения заявленных целей является решение следующих задач:</w:t>
      </w:r>
    </w:p>
    <w:p w:rsidR="009C63A5" w:rsidRDefault="00B747B7">
      <w:pPr>
        <w:pStyle w:val="1"/>
        <w:numPr>
          <w:ilvl w:val="0"/>
          <w:numId w:val="15"/>
        </w:numPr>
        <w:tabs>
          <w:tab w:val="left" w:pos="786"/>
        </w:tabs>
        <w:ind w:firstLine="580"/>
        <w:jc w:val="both"/>
      </w:pPr>
      <w:r>
        <w:t>создание комплексной системы профилактики ДТП и информационной работы с населением, направленной на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w:t>
      </w:r>
    </w:p>
    <w:p w:rsidR="009C63A5" w:rsidRDefault="00B747B7">
      <w:pPr>
        <w:pStyle w:val="1"/>
        <w:numPr>
          <w:ilvl w:val="0"/>
          <w:numId w:val="15"/>
        </w:numPr>
        <w:tabs>
          <w:tab w:val="left" w:pos="786"/>
        </w:tabs>
        <w:ind w:firstLine="580"/>
        <w:jc w:val="both"/>
      </w:pPr>
      <w:r>
        <w:t>вовлечение в профилактическую работу общественных объединений, поддержка детских и молодежных объединений, реализующих социальные проекты в сфере воспитания;</w:t>
      </w:r>
    </w:p>
    <w:p w:rsidR="009C63A5" w:rsidRDefault="00B747B7">
      <w:pPr>
        <w:pStyle w:val="1"/>
        <w:numPr>
          <w:ilvl w:val="0"/>
          <w:numId w:val="15"/>
        </w:numPr>
        <w:tabs>
          <w:tab w:val="left" w:pos="965"/>
        </w:tabs>
        <w:ind w:firstLine="580"/>
        <w:jc w:val="both"/>
      </w:pPr>
      <w:r>
        <w:t>модернизация системы профилактики детского дорожно-транспортного травматизма, направленная на максимальный охват детей;</w:t>
      </w:r>
    </w:p>
    <w:p w:rsidR="009C63A5" w:rsidRDefault="00B747B7">
      <w:pPr>
        <w:pStyle w:val="1"/>
        <w:numPr>
          <w:ilvl w:val="0"/>
          <w:numId w:val="15"/>
        </w:numPr>
        <w:tabs>
          <w:tab w:val="left" w:pos="781"/>
        </w:tabs>
        <w:ind w:firstLine="580"/>
        <w:jc w:val="both"/>
      </w:pPr>
      <w:r>
        <w:t>обучение навыкам безопасного поведения участников дорожного движения на основе современных методов, технологий и оборудования;</w:t>
      </w:r>
    </w:p>
    <w:p w:rsidR="009C63A5" w:rsidRDefault="00B747B7">
      <w:pPr>
        <w:pStyle w:val="1"/>
        <w:numPr>
          <w:ilvl w:val="0"/>
          <w:numId w:val="15"/>
        </w:numPr>
        <w:tabs>
          <w:tab w:val="left" w:pos="786"/>
        </w:tabs>
        <w:ind w:firstLine="580"/>
        <w:jc w:val="both"/>
      </w:pPr>
      <w:r>
        <w:t>устранение наиболее опасных мест концентрации ДТП, предотвращение заторов, оптимизация скоростных режимов движения на участках улично-дорожной сети, организация стоянок транспортных средств, применение современных инженерных схем организации дорожного движения, технических средств (светофоров и иных) и автоматизированных систем управления движением, строительство искусственных дорожных неровностей.</w:t>
      </w:r>
    </w:p>
    <w:p w:rsidR="009C63A5" w:rsidRDefault="00B747B7">
      <w:pPr>
        <w:pStyle w:val="1"/>
        <w:ind w:firstLine="580"/>
        <w:jc w:val="both"/>
      </w:pPr>
      <w:r>
        <w:t>Ожидаемые конечные результаты реализации Программы:</w:t>
      </w:r>
    </w:p>
    <w:p w:rsidR="009C63A5" w:rsidRDefault="00B747B7">
      <w:pPr>
        <w:pStyle w:val="1"/>
        <w:numPr>
          <w:ilvl w:val="0"/>
          <w:numId w:val="15"/>
        </w:numPr>
        <w:tabs>
          <w:tab w:val="left" w:pos="812"/>
        </w:tabs>
        <w:ind w:firstLine="580"/>
        <w:jc w:val="both"/>
      </w:pPr>
      <w:r>
        <w:t>снижение тяжести последствий ДТП;</w:t>
      </w:r>
    </w:p>
    <w:p w:rsidR="009C63A5" w:rsidRDefault="00B747B7">
      <w:pPr>
        <w:pStyle w:val="1"/>
        <w:numPr>
          <w:ilvl w:val="0"/>
          <w:numId w:val="15"/>
        </w:numPr>
        <w:tabs>
          <w:tab w:val="left" w:pos="812"/>
        </w:tabs>
        <w:ind w:firstLine="580"/>
        <w:jc w:val="both"/>
      </w:pPr>
      <w:r>
        <w:t>снижение количества ДТП, в том числе:</w:t>
      </w:r>
    </w:p>
    <w:p w:rsidR="009C63A5" w:rsidRDefault="00B747B7">
      <w:pPr>
        <w:pStyle w:val="1"/>
        <w:numPr>
          <w:ilvl w:val="0"/>
          <w:numId w:val="15"/>
        </w:numPr>
        <w:tabs>
          <w:tab w:val="left" w:pos="812"/>
        </w:tabs>
        <w:ind w:firstLine="580"/>
        <w:jc w:val="both"/>
      </w:pPr>
      <w:r>
        <w:t>снижение количества ДТП, совершенных по вине водителей транспортных средств;</w:t>
      </w:r>
    </w:p>
    <w:p w:rsidR="009C63A5" w:rsidRDefault="00B747B7">
      <w:pPr>
        <w:pStyle w:val="1"/>
        <w:numPr>
          <w:ilvl w:val="0"/>
          <w:numId w:val="15"/>
        </w:numPr>
        <w:tabs>
          <w:tab w:val="left" w:pos="812"/>
        </w:tabs>
        <w:ind w:firstLine="580"/>
        <w:jc w:val="both"/>
      </w:pPr>
      <w:r>
        <w:t>снижение количества ДТП с участием пешеходов;</w:t>
      </w:r>
    </w:p>
    <w:p w:rsidR="009C63A5" w:rsidRDefault="00B747B7">
      <w:pPr>
        <w:pStyle w:val="1"/>
        <w:numPr>
          <w:ilvl w:val="0"/>
          <w:numId w:val="15"/>
        </w:numPr>
        <w:tabs>
          <w:tab w:val="left" w:pos="804"/>
        </w:tabs>
        <w:ind w:firstLine="580"/>
        <w:jc w:val="both"/>
      </w:pPr>
      <w:r>
        <w:t>снижение количества ДТП, совершенных в результате несоответствующих дорожных условий;</w:t>
      </w:r>
    </w:p>
    <w:p w:rsidR="009C63A5" w:rsidRDefault="00B747B7">
      <w:pPr>
        <w:pStyle w:val="1"/>
        <w:numPr>
          <w:ilvl w:val="0"/>
          <w:numId w:val="15"/>
        </w:numPr>
        <w:tabs>
          <w:tab w:val="left" w:pos="812"/>
        </w:tabs>
        <w:ind w:firstLine="580"/>
        <w:jc w:val="both"/>
      </w:pPr>
      <w:r>
        <w:t>снижение детского дорожно-транспортного травматизма;</w:t>
      </w:r>
    </w:p>
    <w:p w:rsidR="009C63A5" w:rsidRDefault="00B747B7">
      <w:pPr>
        <w:pStyle w:val="1"/>
        <w:numPr>
          <w:ilvl w:val="0"/>
          <w:numId w:val="15"/>
        </w:numPr>
        <w:tabs>
          <w:tab w:val="left" w:pos="812"/>
        </w:tabs>
        <w:ind w:firstLine="580"/>
        <w:jc w:val="both"/>
      </w:pPr>
      <w:r>
        <w:t>улучшение экологической обстановки.</w:t>
      </w:r>
    </w:p>
    <w:p w:rsidR="009C63A5" w:rsidRDefault="00B747B7">
      <w:pPr>
        <w:pStyle w:val="1"/>
        <w:ind w:firstLine="580"/>
        <w:jc w:val="both"/>
      </w:pPr>
      <w:r>
        <w:lastRenderedPageBreak/>
        <w:t xml:space="preserve">К полномочиям органов местного самоуправления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границах </w:t>
      </w:r>
      <w:proofErr w:type="spellStart"/>
      <w:r>
        <w:t>Подгорнского</w:t>
      </w:r>
      <w:proofErr w:type="spellEnd"/>
      <w:r>
        <w:t xml:space="preserve"> сельского поселения при осуществлении дорожной деятельности, включая:</w:t>
      </w:r>
    </w:p>
    <w:p w:rsidR="009C63A5" w:rsidRDefault="00B747B7">
      <w:pPr>
        <w:pStyle w:val="1"/>
        <w:numPr>
          <w:ilvl w:val="0"/>
          <w:numId w:val="15"/>
        </w:numPr>
        <w:tabs>
          <w:tab w:val="left" w:pos="808"/>
        </w:tabs>
        <w:ind w:firstLine="580"/>
        <w:jc w:val="both"/>
      </w:pPr>
      <w:r>
        <w:t>принятие решений о временных ограничениях или прекращении движения транспортных средств на автомобильных дорогах местного значения в целях обеспечения безопасности дорожного движения;</w:t>
      </w:r>
    </w:p>
    <w:p w:rsidR="009C63A5" w:rsidRDefault="00B747B7">
      <w:pPr>
        <w:pStyle w:val="1"/>
        <w:numPr>
          <w:ilvl w:val="0"/>
          <w:numId w:val="15"/>
        </w:numPr>
        <w:tabs>
          <w:tab w:val="left" w:pos="808"/>
        </w:tabs>
        <w:ind w:firstLine="580"/>
        <w:jc w:val="both"/>
      </w:pPr>
      <w:r>
        <w:t xml:space="preserve">участие в осуществлении мероприятий по предупреждению детского </w:t>
      </w:r>
      <w:proofErr w:type="spellStart"/>
      <w:r>
        <w:t>дорожно</w:t>
      </w:r>
      <w:r>
        <w:softHyphen/>
        <w:t>транспортного</w:t>
      </w:r>
      <w:proofErr w:type="spellEnd"/>
      <w:r>
        <w:t xml:space="preserve"> травматизма на территории муниципального района;</w:t>
      </w:r>
    </w:p>
    <w:p w:rsidR="009C63A5" w:rsidRDefault="00B747B7">
      <w:pPr>
        <w:pStyle w:val="1"/>
        <w:numPr>
          <w:ilvl w:val="0"/>
          <w:numId w:val="15"/>
        </w:numPr>
        <w:tabs>
          <w:tab w:val="left" w:pos="808"/>
        </w:tabs>
        <w:spacing w:after="640"/>
        <w:ind w:firstLine="580"/>
        <w:jc w:val="both"/>
      </w:pPr>
      <w:r>
        <w:t>ежегодное (до 1-го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9C63A5" w:rsidRDefault="00B747B7">
      <w:pPr>
        <w:pStyle w:val="22"/>
        <w:keepNext/>
        <w:keepLines/>
        <w:numPr>
          <w:ilvl w:val="1"/>
          <w:numId w:val="16"/>
        </w:numPr>
        <w:tabs>
          <w:tab w:val="left" w:pos="1044"/>
          <w:tab w:val="left" w:pos="1046"/>
        </w:tabs>
        <w:spacing w:after="0"/>
        <w:jc w:val="center"/>
      </w:pPr>
      <w:bookmarkStart w:id="10" w:name="bookmark18"/>
      <w:r>
        <w:t>Оценка уровня негативного воздействия транспортной</w:t>
      </w:r>
      <w:bookmarkEnd w:id="10"/>
    </w:p>
    <w:p w:rsidR="009C63A5" w:rsidRDefault="00B747B7">
      <w:pPr>
        <w:pStyle w:val="22"/>
        <w:keepNext/>
        <w:keepLines/>
        <w:spacing w:after="300"/>
        <w:jc w:val="center"/>
      </w:pPr>
      <w:r>
        <w:t>инфраструктуры на окружающую среду, безопасность и здоровье населения</w:t>
      </w:r>
    </w:p>
    <w:p w:rsidR="009C63A5" w:rsidRDefault="00B747B7">
      <w:pPr>
        <w:pStyle w:val="1"/>
        <w:spacing w:after="0"/>
        <w:ind w:firstLine="580"/>
        <w:jc w:val="both"/>
      </w:pPr>
      <w:r>
        <w:t>На окружающую среду и здоровье населения неблагоприятно влияют следующие характерные факторы:</w:t>
      </w:r>
    </w:p>
    <w:p w:rsidR="009C63A5" w:rsidRDefault="00B747B7">
      <w:pPr>
        <w:pStyle w:val="1"/>
        <w:numPr>
          <w:ilvl w:val="0"/>
          <w:numId w:val="17"/>
        </w:numPr>
        <w:tabs>
          <w:tab w:val="left" w:pos="812"/>
        </w:tabs>
        <w:spacing w:after="0"/>
        <w:ind w:firstLine="580"/>
        <w:jc w:val="both"/>
      </w:pPr>
      <w:r>
        <w:t>воздействие шума;</w:t>
      </w:r>
    </w:p>
    <w:p w:rsidR="009C63A5" w:rsidRDefault="00B747B7">
      <w:pPr>
        <w:pStyle w:val="1"/>
        <w:numPr>
          <w:ilvl w:val="0"/>
          <w:numId w:val="17"/>
        </w:numPr>
        <w:tabs>
          <w:tab w:val="left" w:pos="812"/>
        </w:tabs>
        <w:spacing w:after="0"/>
        <w:ind w:firstLine="580"/>
        <w:jc w:val="both"/>
      </w:pPr>
      <w:r>
        <w:t>загрязнение атмосферы.</w:t>
      </w:r>
    </w:p>
    <w:p w:rsidR="009C63A5" w:rsidRDefault="00B747B7">
      <w:pPr>
        <w:pStyle w:val="1"/>
        <w:spacing w:after="0"/>
        <w:ind w:firstLine="580"/>
        <w:jc w:val="both"/>
      </w:pPr>
      <w:r>
        <w:t>Приблизительно 30% населения подвергается воздействию шума от автомобильного транспорта с уровнем выше 55 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w:t>
      </w:r>
    </w:p>
    <w:p w:rsidR="009C63A5" w:rsidRDefault="00B747B7">
      <w:pPr>
        <w:pStyle w:val="1"/>
        <w:spacing w:after="0"/>
        <w:ind w:firstLine="580"/>
        <w:jc w:val="both"/>
      </w:pPr>
      <w:r>
        <w:t>Выброс в воздух дыма и газообразных загрязняющих веществ (диоксида азота и серы, озона) приводит не только к загрязнению атмосферы, но и к вредным последствиям для здоровья.</w:t>
      </w:r>
    </w:p>
    <w:p w:rsidR="009C63A5" w:rsidRDefault="00B747B7">
      <w:pPr>
        <w:pStyle w:val="1"/>
        <w:ind w:firstLine="580"/>
        <w:jc w:val="both"/>
      </w:pPr>
      <w:r>
        <w:t>Количество вредных веществ, поступающих в атмосферу в составе отработавших газов, зависит от типа двигателя, режима его работы и общего технического состояния автомобиля.</w:t>
      </w:r>
    </w:p>
    <w:p w:rsidR="009C63A5" w:rsidRDefault="00B747B7">
      <w:pPr>
        <w:pStyle w:val="1"/>
        <w:spacing w:after="0"/>
        <w:ind w:firstLine="580"/>
        <w:jc w:val="both"/>
      </w:pPr>
      <w:r>
        <w:t xml:space="preserve">Оперативный контроль состояния приземного слоя атмосферного воздуха в </w:t>
      </w:r>
      <w:proofErr w:type="spellStart"/>
      <w:r>
        <w:t>Подгорнском</w:t>
      </w:r>
      <w:proofErr w:type="spellEnd"/>
      <w:r>
        <w:t xml:space="preserve"> сельском поселении не проводился.</w:t>
      </w:r>
    </w:p>
    <w:p w:rsidR="009C63A5" w:rsidRDefault="00B747B7">
      <w:pPr>
        <w:pStyle w:val="1"/>
        <w:spacing w:after="320"/>
        <w:ind w:firstLine="580"/>
        <w:jc w:val="both"/>
      </w:pPr>
      <w:r>
        <w:t xml:space="preserve">В целом уровень негативного воздействия транспортной инфраструктуры на окружающую среду, безопасность и здоровье населения в </w:t>
      </w:r>
      <w:proofErr w:type="spellStart"/>
      <w:r>
        <w:t>Подгорнском</w:t>
      </w:r>
      <w:proofErr w:type="spellEnd"/>
      <w:r>
        <w:t xml:space="preserve"> сельском поселении не носит угрожающего характера, требующего немедленных мер реагирования.</w:t>
      </w:r>
    </w:p>
    <w:p w:rsidR="009C63A5" w:rsidRDefault="00B747B7">
      <w:pPr>
        <w:pStyle w:val="1"/>
        <w:numPr>
          <w:ilvl w:val="1"/>
          <w:numId w:val="16"/>
        </w:numPr>
        <w:tabs>
          <w:tab w:val="left" w:pos="1762"/>
          <w:tab w:val="left" w:pos="1766"/>
        </w:tabs>
        <w:spacing w:after="0"/>
        <w:ind w:firstLine="720"/>
        <w:jc w:val="both"/>
      </w:pPr>
      <w:r>
        <w:rPr>
          <w:b/>
          <w:bCs/>
        </w:rPr>
        <w:t>Характеристика существующих условий и перспектив развития и</w:t>
      </w:r>
    </w:p>
    <w:p w:rsidR="009C63A5" w:rsidRDefault="00B747B7">
      <w:pPr>
        <w:pStyle w:val="1"/>
        <w:spacing w:after="140"/>
        <w:ind w:firstLine="0"/>
        <w:jc w:val="center"/>
      </w:pPr>
      <w:r>
        <w:rPr>
          <w:b/>
          <w:bCs/>
        </w:rPr>
        <w:t xml:space="preserve">размещения транспортной инфраструктуры </w:t>
      </w:r>
      <w:proofErr w:type="spellStart"/>
      <w:r>
        <w:rPr>
          <w:b/>
          <w:bCs/>
        </w:rPr>
        <w:t>Подгорнского</w:t>
      </w:r>
      <w:proofErr w:type="spellEnd"/>
      <w:r>
        <w:rPr>
          <w:b/>
          <w:bCs/>
        </w:rPr>
        <w:t xml:space="preserve"> сельского</w:t>
      </w:r>
      <w:r>
        <w:rPr>
          <w:b/>
          <w:bCs/>
        </w:rPr>
        <w:br/>
        <w:t>поселения</w:t>
      </w:r>
    </w:p>
    <w:p w:rsidR="009C63A5" w:rsidRDefault="00B747B7">
      <w:pPr>
        <w:pStyle w:val="1"/>
        <w:spacing w:after="140"/>
        <w:ind w:firstLine="580"/>
        <w:jc w:val="both"/>
      </w:pPr>
      <w:r>
        <w:t xml:space="preserve">Перспективы развития транспортной инфраструктуры </w:t>
      </w:r>
      <w:proofErr w:type="spellStart"/>
      <w:r>
        <w:t>Подгорнского</w:t>
      </w:r>
      <w:proofErr w:type="spellEnd"/>
      <w:r>
        <w:t xml:space="preserve"> сельского поселения связаны со следующими проектами:</w:t>
      </w:r>
    </w:p>
    <w:p w:rsidR="009C63A5" w:rsidRDefault="00B747B7">
      <w:pPr>
        <w:pStyle w:val="1"/>
        <w:numPr>
          <w:ilvl w:val="0"/>
          <w:numId w:val="18"/>
        </w:numPr>
        <w:tabs>
          <w:tab w:val="left" w:pos="842"/>
        </w:tabs>
        <w:spacing w:after="140"/>
        <w:ind w:firstLine="580"/>
        <w:jc w:val="both"/>
      </w:pPr>
      <w:r>
        <w:t>развитие предприятий агропромышленного комплекса;</w:t>
      </w:r>
    </w:p>
    <w:p w:rsidR="009C63A5" w:rsidRDefault="00B747B7">
      <w:pPr>
        <w:pStyle w:val="1"/>
        <w:numPr>
          <w:ilvl w:val="0"/>
          <w:numId w:val="18"/>
        </w:numPr>
        <w:tabs>
          <w:tab w:val="left" w:pos="842"/>
        </w:tabs>
        <w:spacing w:after="140"/>
        <w:ind w:firstLine="580"/>
        <w:jc w:val="both"/>
      </w:pPr>
      <w:r>
        <w:t>лесозаготовительные и деревообрабатывающие предприятия;</w:t>
      </w:r>
    </w:p>
    <w:p w:rsidR="009C63A5" w:rsidRDefault="00B747B7">
      <w:pPr>
        <w:pStyle w:val="1"/>
        <w:numPr>
          <w:ilvl w:val="0"/>
          <w:numId w:val="18"/>
        </w:numPr>
        <w:tabs>
          <w:tab w:val="left" w:pos="842"/>
        </w:tabs>
        <w:spacing w:after="140"/>
        <w:ind w:firstLine="580"/>
        <w:jc w:val="both"/>
      </w:pPr>
      <w:r>
        <w:lastRenderedPageBreak/>
        <w:t>производство пищевой промышленности;</w:t>
      </w:r>
    </w:p>
    <w:p w:rsidR="009C63A5" w:rsidRDefault="00B747B7">
      <w:pPr>
        <w:pStyle w:val="1"/>
        <w:numPr>
          <w:ilvl w:val="0"/>
          <w:numId w:val="18"/>
        </w:numPr>
        <w:tabs>
          <w:tab w:val="left" w:pos="842"/>
        </w:tabs>
        <w:spacing w:after="140"/>
        <w:ind w:firstLine="580"/>
        <w:jc w:val="both"/>
      </w:pPr>
      <w:r>
        <w:t>заготовка и переработка дикорастущего сырья;</w:t>
      </w:r>
    </w:p>
    <w:p w:rsidR="009C63A5" w:rsidRDefault="00B747B7">
      <w:pPr>
        <w:pStyle w:val="1"/>
        <w:numPr>
          <w:ilvl w:val="0"/>
          <w:numId w:val="18"/>
        </w:numPr>
        <w:tabs>
          <w:tab w:val="left" w:pos="842"/>
        </w:tabs>
        <w:spacing w:after="140"/>
        <w:ind w:firstLine="580"/>
        <w:jc w:val="both"/>
      </w:pPr>
      <w:r>
        <w:t>добыча и переработка торфа.</w:t>
      </w:r>
    </w:p>
    <w:p w:rsidR="009C63A5" w:rsidRDefault="00B747B7">
      <w:pPr>
        <w:pStyle w:val="1"/>
        <w:spacing w:after="140"/>
        <w:ind w:firstLine="580"/>
        <w:jc w:val="both"/>
      </w:pPr>
      <w:r>
        <w:t xml:space="preserve">Указанные проекты обеспечат возможности для стимулирования инвестиционной деятельности в </w:t>
      </w:r>
      <w:proofErr w:type="spellStart"/>
      <w:r>
        <w:t>Подгорнском</w:t>
      </w:r>
      <w:proofErr w:type="spellEnd"/>
      <w:r>
        <w:t xml:space="preserve"> сельском поселении, создания новых рабочих мест и запуска социально-экономического роста.</w:t>
      </w:r>
    </w:p>
    <w:p w:rsidR="009C63A5" w:rsidRDefault="00B747B7">
      <w:pPr>
        <w:pStyle w:val="1"/>
        <w:spacing w:after="640"/>
        <w:ind w:firstLine="580"/>
        <w:jc w:val="both"/>
      </w:pPr>
      <w:r>
        <w:t xml:space="preserve">Особое внимание при создании проектов в </w:t>
      </w:r>
      <w:proofErr w:type="spellStart"/>
      <w:r>
        <w:t>Подгорнском</w:t>
      </w:r>
      <w:proofErr w:type="spellEnd"/>
      <w:r>
        <w:t xml:space="preserve"> сельском поселении будет уделяться проектам среднего и малого бизнеса, проектам по замещению импорта и проектам инновационных компаний и предприятий обрабатывающей промышленности.</w:t>
      </w:r>
    </w:p>
    <w:p w:rsidR="009C63A5" w:rsidRDefault="00B747B7">
      <w:pPr>
        <w:pStyle w:val="1"/>
        <w:numPr>
          <w:ilvl w:val="1"/>
          <w:numId w:val="16"/>
        </w:numPr>
        <w:tabs>
          <w:tab w:val="left" w:pos="1044"/>
          <w:tab w:val="left" w:pos="1046"/>
        </w:tabs>
        <w:spacing w:after="0"/>
        <w:ind w:firstLine="0"/>
        <w:jc w:val="center"/>
      </w:pPr>
      <w:r>
        <w:rPr>
          <w:b/>
          <w:bCs/>
        </w:rPr>
        <w:t>Оценка нормативно-правовой базы, необходимой для</w:t>
      </w:r>
    </w:p>
    <w:p w:rsidR="009C63A5" w:rsidRDefault="00B747B7">
      <w:pPr>
        <w:pStyle w:val="1"/>
        <w:spacing w:after="140"/>
        <w:ind w:firstLine="0"/>
        <w:jc w:val="center"/>
      </w:pPr>
      <w:r>
        <w:rPr>
          <w:b/>
          <w:bCs/>
        </w:rPr>
        <w:t xml:space="preserve">функционирования и развития транспортной инфраструктуры </w:t>
      </w:r>
      <w:proofErr w:type="spellStart"/>
      <w:r>
        <w:rPr>
          <w:b/>
          <w:bCs/>
        </w:rPr>
        <w:t>Подгорнского</w:t>
      </w:r>
      <w:proofErr w:type="spellEnd"/>
      <w:r>
        <w:rPr>
          <w:b/>
          <w:bCs/>
        </w:rPr>
        <w:br/>
        <w:t>сельского поселения</w:t>
      </w:r>
    </w:p>
    <w:p w:rsidR="009C63A5" w:rsidRDefault="00B747B7">
      <w:pPr>
        <w:pStyle w:val="1"/>
        <w:spacing w:after="140"/>
        <w:ind w:firstLine="580"/>
        <w:jc w:val="both"/>
      </w:pPr>
      <w:r>
        <w:t>Законодательной базой для разработки Программы являются:</w:t>
      </w:r>
    </w:p>
    <w:p w:rsidR="009C63A5" w:rsidRDefault="00B747B7">
      <w:pPr>
        <w:pStyle w:val="1"/>
        <w:numPr>
          <w:ilvl w:val="0"/>
          <w:numId w:val="19"/>
        </w:numPr>
        <w:tabs>
          <w:tab w:val="left" w:pos="842"/>
        </w:tabs>
        <w:spacing w:after="140"/>
        <w:ind w:firstLine="580"/>
        <w:jc w:val="both"/>
      </w:pPr>
      <w:r>
        <w:t>Конституция Российской Федерации;</w:t>
      </w:r>
    </w:p>
    <w:p w:rsidR="009C63A5" w:rsidRDefault="00B747B7">
      <w:pPr>
        <w:pStyle w:val="1"/>
        <w:numPr>
          <w:ilvl w:val="0"/>
          <w:numId w:val="19"/>
        </w:numPr>
        <w:tabs>
          <w:tab w:val="left" w:pos="842"/>
        </w:tabs>
        <w:spacing w:after="140"/>
        <w:ind w:firstLine="580"/>
        <w:jc w:val="both"/>
      </w:pPr>
      <w:r>
        <w:t>Гражданский кодекс Российской Федерации;</w:t>
      </w:r>
    </w:p>
    <w:p w:rsidR="009C63A5" w:rsidRDefault="00B747B7">
      <w:pPr>
        <w:pStyle w:val="1"/>
        <w:numPr>
          <w:ilvl w:val="0"/>
          <w:numId w:val="19"/>
        </w:numPr>
        <w:tabs>
          <w:tab w:val="left" w:pos="842"/>
        </w:tabs>
        <w:spacing w:after="140"/>
        <w:ind w:firstLine="580"/>
        <w:jc w:val="both"/>
      </w:pPr>
      <w:r>
        <w:t>Налоговый кодекс Российской Федерации;</w:t>
      </w:r>
    </w:p>
    <w:p w:rsidR="009C63A5" w:rsidRDefault="00B747B7">
      <w:pPr>
        <w:pStyle w:val="1"/>
        <w:numPr>
          <w:ilvl w:val="0"/>
          <w:numId w:val="19"/>
        </w:numPr>
        <w:tabs>
          <w:tab w:val="left" w:pos="842"/>
        </w:tabs>
        <w:spacing w:after="140"/>
        <w:ind w:firstLine="580"/>
        <w:jc w:val="both"/>
      </w:pPr>
      <w:r>
        <w:t>Бюджетный кодекс Российской Федерации;</w:t>
      </w:r>
    </w:p>
    <w:p w:rsidR="009C63A5" w:rsidRDefault="00B747B7">
      <w:pPr>
        <w:pStyle w:val="1"/>
        <w:numPr>
          <w:ilvl w:val="0"/>
          <w:numId w:val="19"/>
        </w:numPr>
        <w:tabs>
          <w:tab w:val="left" w:pos="842"/>
        </w:tabs>
        <w:spacing w:after="140"/>
        <w:ind w:firstLine="580"/>
        <w:jc w:val="both"/>
      </w:pPr>
      <w:r>
        <w:t>Градостроительный кодекс Российской Федерации;</w:t>
      </w:r>
    </w:p>
    <w:p w:rsidR="009C63A5" w:rsidRDefault="00B747B7">
      <w:pPr>
        <w:pStyle w:val="1"/>
        <w:numPr>
          <w:ilvl w:val="0"/>
          <w:numId w:val="19"/>
        </w:numPr>
        <w:tabs>
          <w:tab w:val="left" w:pos="838"/>
        </w:tabs>
        <w:spacing w:after="140"/>
        <w:ind w:firstLine="580"/>
        <w:jc w:val="both"/>
      </w:pPr>
      <w: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C63A5" w:rsidRDefault="00B747B7">
      <w:pPr>
        <w:pStyle w:val="1"/>
        <w:numPr>
          <w:ilvl w:val="0"/>
          <w:numId w:val="19"/>
        </w:numPr>
        <w:tabs>
          <w:tab w:val="left" w:pos="807"/>
          <w:tab w:val="left" w:pos="4896"/>
          <w:tab w:val="left" w:pos="5299"/>
          <w:tab w:val="left" w:pos="6216"/>
        </w:tabs>
        <w:spacing w:after="0"/>
        <w:ind w:firstLine="600"/>
        <w:jc w:val="both"/>
      </w:pPr>
      <w:r>
        <w:t>Федеральный закон от 10.12.1995</w:t>
      </w:r>
      <w:r>
        <w:tab/>
        <w:t>^</w:t>
      </w:r>
      <w:r>
        <w:tab/>
        <w:t>196-ФЗ</w:t>
      </w:r>
      <w:r>
        <w:tab/>
        <w:t>«О безопасности дорожного</w:t>
      </w:r>
    </w:p>
    <w:p w:rsidR="009C63A5" w:rsidRDefault="00B747B7">
      <w:pPr>
        <w:pStyle w:val="1"/>
        <w:spacing w:after="140"/>
        <w:ind w:firstLine="0"/>
        <w:jc w:val="both"/>
      </w:pPr>
      <w:r>
        <w:t>движения»;</w:t>
      </w:r>
    </w:p>
    <w:p w:rsidR="009C63A5" w:rsidRDefault="00B747B7">
      <w:pPr>
        <w:pStyle w:val="1"/>
        <w:numPr>
          <w:ilvl w:val="0"/>
          <w:numId w:val="19"/>
        </w:numPr>
        <w:tabs>
          <w:tab w:val="left" w:pos="779"/>
        </w:tabs>
        <w:spacing w:after="140"/>
        <w:ind w:firstLine="600"/>
        <w:jc w:val="both"/>
      </w:pPr>
      <w:r>
        <w:t>Федеральный закон от 06.10.2003 ^ 131-ФЗ «Об общих принципах организации местного самоуправления в Российской Федерации»;</w:t>
      </w:r>
    </w:p>
    <w:p w:rsidR="009C63A5" w:rsidRDefault="00B747B7">
      <w:pPr>
        <w:pStyle w:val="1"/>
        <w:numPr>
          <w:ilvl w:val="0"/>
          <w:numId w:val="19"/>
        </w:numPr>
        <w:tabs>
          <w:tab w:val="left" w:pos="774"/>
        </w:tabs>
        <w:spacing w:after="140"/>
        <w:ind w:firstLine="600"/>
        <w:jc w:val="both"/>
      </w:pPr>
      <w:r>
        <w:t>Постановление Правительства Российской Федерации от 23.10.1993 ^ 1090 «О правилах дорожного движения»;</w:t>
      </w:r>
    </w:p>
    <w:p w:rsidR="009C63A5" w:rsidRDefault="00B747B7">
      <w:pPr>
        <w:pStyle w:val="1"/>
        <w:numPr>
          <w:ilvl w:val="0"/>
          <w:numId w:val="19"/>
        </w:numPr>
        <w:tabs>
          <w:tab w:val="left" w:pos="783"/>
        </w:tabs>
        <w:spacing w:after="140"/>
        <w:ind w:firstLine="600"/>
        <w:jc w:val="both"/>
      </w:pPr>
      <w:r>
        <w:t>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9C63A5" w:rsidRDefault="00B747B7">
      <w:pPr>
        <w:pStyle w:val="1"/>
        <w:numPr>
          <w:ilvl w:val="0"/>
          <w:numId w:val="19"/>
        </w:numPr>
        <w:tabs>
          <w:tab w:val="left" w:pos="783"/>
        </w:tabs>
        <w:spacing w:after="140"/>
        <w:ind w:firstLine="600"/>
        <w:jc w:val="both"/>
      </w:pPr>
      <w:r>
        <w:t>Приказ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9C63A5" w:rsidRDefault="00B747B7">
      <w:pPr>
        <w:pStyle w:val="1"/>
        <w:numPr>
          <w:ilvl w:val="0"/>
          <w:numId w:val="19"/>
        </w:numPr>
        <w:tabs>
          <w:tab w:val="left" w:pos="783"/>
        </w:tabs>
        <w:spacing w:after="140"/>
        <w:ind w:firstLine="600"/>
        <w:jc w:val="both"/>
      </w:pPr>
      <w:r>
        <w:t>Транспортная стратегия Российской Федерации на период до 2030 года, утвержденная Распоряжением Правительства Российской Федерации от 22.11.2008 ^ 1734-р;</w:t>
      </w:r>
    </w:p>
    <w:p w:rsidR="009C63A5" w:rsidRDefault="00B747B7">
      <w:pPr>
        <w:pStyle w:val="1"/>
        <w:numPr>
          <w:ilvl w:val="0"/>
          <w:numId w:val="19"/>
        </w:numPr>
        <w:tabs>
          <w:tab w:val="left" w:pos="788"/>
        </w:tabs>
        <w:spacing w:after="140"/>
        <w:ind w:firstLine="600"/>
        <w:jc w:val="both"/>
      </w:pPr>
      <w:r>
        <w:t xml:space="preserve">Государственная программа «Развитие транспортной инфраструктуры в Томской </w:t>
      </w:r>
      <w:r>
        <w:lastRenderedPageBreak/>
        <w:t>области», утвержденная постановлением Администрации Томской области от 26.09.2019 ^ 340а;</w:t>
      </w:r>
    </w:p>
    <w:p w:rsidR="009C63A5" w:rsidRDefault="00B747B7">
      <w:pPr>
        <w:pStyle w:val="1"/>
        <w:numPr>
          <w:ilvl w:val="0"/>
          <w:numId w:val="19"/>
        </w:numPr>
        <w:tabs>
          <w:tab w:val="left" w:pos="774"/>
          <w:tab w:val="left" w:pos="6614"/>
          <w:tab w:val="left" w:pos="6984"/>
        </w:tabs>
        <w:spacing w:after="0"/>
        <w:ind w:firstLine="600"/>
        <w:jc w:val="both"/>
      </w:pPr>
      <w:r>
        <w:t xml:space="preserve">Генеральный план </w:t>
      </w:r>
      <w:proofErr w:type="spellStart"/>
      <w:r>
        <w:t>Подгорнского</w:t>
      </w:r>
      <w:proofErr w:type="spellEnd"/>
      <w:r>
        <w:t xml:space="preserve"> сельского поселения, утвержденный решением Совета </w:t>
      </w:r>
      <w:proofErr w:type="spellStart"/>
      <w:r>
        <w:t>Подгорнского</w:t>
      </w:r>
      <w:proofErr w:type="spellEnd"/>
      <w:r>
        <w:t xml:space="preserve"> сельского поселения от 26.12.2012</w:t>
      </w:r>
      <w:r>
        <w:tab/>
        <w:t>^</w:t>
      </w:r>
      <w:r>
        <w:tab/>
        <w:t>46 «Об утверждении</w:t>
      </w:r>
    </w:p>
    <w:p w:rsidR="009C63A5" w:rsidRDefault="00B747B7">
      <w:pPr>
        <w:pStyle w:val="1"/>
        <w:spacing w:after="140"/>
        <w:ind w:firstLine="0"/>
        <w:jc w:val="both"/>
      </w:pPr>
      <w:r>
        <w:t>Генерального плана муниципального образования «</w:t>
      </w:r>
      <w:proofErr w:type="spellStart"/>
      <w:r>
        <w:t>Подгорнское</w:t>
      </w:r>
      <w:proofErr w:type="spellEnd"/>
      <w:r>
        <w:t xml:space="preserve"> сельское поселение»;</w:t>
      </w:r>
    </w:p>
    <w:p w:rsidR="009C63A5" w:rsidRDefault="00B747B7">
      <w:pPr>
        <w:pStyle w:val="1"/>
        <w:numPr>
          <w:ilvl w:val="0"/>
          <w:numId w:val="19"/>
        </w:numPr>
        <w:tabs>
          <w:tab w:val="left" w:pos="807"/>
        </w:tabs>
        <w:spacing w:after="140"/>
        <w:ind w:firstLine="600"/>
        <w:jc w:val="both"/>
      </w:pPr>
      <w:r>
        <w:t>Устав муниципального образования «</w:t>
      </w:r>
      <w:proofErr w:type="spellStart"/>
      <w:r>
        <w:t>Подгорнское</w:t>
      </w:r>
      <w:proofErr w:type="spellEnd"/>
      <w:r>
        <w:t xml:space="preserve"> сельское поселение»;</w:t>
      </w:r>
    </w:p>
    <w:p w:rsidR="009C63A5" w:rsidRDefault="00B747B7">
      <w:pPr>
        <w:pStyle w:val="1"/>
        <w:numPr>
          <w:ilvl w:val="0"/>
          <w:numId w:val="19"/>
        </w:numPr>
        <w:tabs>
          <w:tab w:val="left" w:pos="774"/>
        </w:tabs>
        <w:spacing w:after="140"/>
        <w:ind w:firstLine="600"/>
        <w:jc w:val="both"/>
      </w:pPr>
      <w:r>
        <w:t xml:space="preserve">решение Совета </w:t>
      </w:r>
      <w:proofErr w:type="spellStart"/>
      <w:r>
        <w:t>Подгорнского</w:t>
      </w:r>
      <w:proofErr w:type="spellEnd"/>
      <w:r>
        <w:t xml:space="preserve"> сельского поселения от 25.12.2020 ^ 46 «О бюджете муниципального образования «</w:t>
      </w:r>
      <w:proofErr w:type="spellStart"/>
      <w:r>
        <w:t>Подгорнское</w:t>
      </w:r>
      <w:proofErr w:type="spellEnd"/>
      <w:r>
        <w:t xml:space="preserve"> сельское поселение» на 2021 год и на плановый период 2022 и 2023 годов»;</w:t>
      </w:r>
    </w:p>
    <w:p w:rsidR="009C63A5" w:rsidRDefault="00B747B7">
      <w:pPr>
        <w:pStyle w:val="1"/>
        <w:numPr>
          <w:ilvl w:val="0"/>
          <w:numId w:val="19"/>
        </w:numPr>
        <w:tabs>
          <w:tab w:val="left" w:pos="779"/>
        </w:tabs>
        <w:spacing w:after="140"/>
        <w:ind w:firstLine="600"/>
        <w:jc w:val="both"/>
      </w:pPr>
      <w:r>
        <w:t xml:space="preserve">постановление Администрации </w:t>
      </w:r>
      <w:proofErr w:type="spellStart"/>
      <w:r>
        <w:t>Подгорнского</w:t>
      </w:r>
      <w:proofErr w:type="spellEnd"/>
      <w:r>
        <w:t xml:space="preserve"> сельского поселения от 29.12.2018 ^ 205 «Об утверждении Перечня автомобильных дорог местного значения муниципального образования»;</w:t>
      </w:r>
    </w:p>
    <w:p w:rsidR="009C63A5" w:rsidRDefault="00B747B7">
      <w:pPr>
        <w:pStyle w:val="1"/>
        <w:numPr>
          <w:ilvl w:val="0"/>
          <w:numId w:val="19"/>
        </w:numPr>
        <w:tabs>
          <w:tab w:val="left" w:pos="783"/>
        </w:tabs>
        <w:spacing w:after="140"/>
        <w:ind w:firstLine="600"/>
        <w:jc w:val="both"/>
      </w:pPr>
      <w:r>
        <w:t xml:space="preserve">постановление Администрации </w:t>
      </w:r>
      <w:proofErr w:type="spellStart"/>
      <w:r>
        <w:t>Подгорнского</w:t>
      </w:r>
      <w:proofErr w:type="spellEnd"/>
      <w:r>
        <w:t xml:space="preserve"> сельского поселения от 07.11.2013 №179 «Об утверждении Административного регламента по исполнению муниципальной функции «Осуществление муниципального контроля за обеспечением сохранности автомобильных дорог местного значения в границах населённых пунктов </w:t>
      </w:r>
      <w:proofErr w:type="spellStart"/>
      <w:r>
        <w:t>Подгорнского</w:t>
      </w:r>
      <w:proofErr w:type="spellEnd"/>
      <w:r>
        <w:t xml:space="preserve"> сельского поселения».</w:t>
      </w:r>
    </w:p>
    <w:p w:rsidR="009C63A5" w:rsidRDefault="00B747B7">
      <w:pPr>
        <w:pStyle w:val="1"/>
        <w:spacing w:after="140"/>
        <w:ind w:firstLine="600"/>
        <w:jc w:val="both"/>
      </w:pPr>
      <w:r>
        <w:t xml:space="preserve">Для функционирования и развития транспортной инфраструктуры </w:t>
      </w:r>
      <w:proofErr w:type="spellStart"/>
      <w:r>
        <w:t>Подгорнского</w:t>
      </w:r>
      <w:proofErr w:type="spellEnd"/>
      <w:r>
        <w:t xml:space="preserve"> сельского поселения необходимо выполнить следующее:</w:t>
      </w:r>
    </w:p>
    <w:p w:rsidR="009C63A5" w:rsidRDefault="00B747B7">
      <w:pPr>
        <w:pStyle w:val="1"/>
        <w:numPr>
          <w:ilvl w:val="0"/>
          <w:numId w:val="20"/>
        </w:numPr>
        <w:tabs>
          <w:tab w:val="left" w:pos="217"/>
        </w:tabs>
        <w:spacing w:after="140"/>
        <w:ind w:firstLine="0"/>
        <w:jc w:val="both"/>
      </w:pPr>
      <w:r>
        <w:t xml:space="preserve">разработать комплексную схему организации транспортного обслуживания населения </w:t>
      </w:r>
      <w:proofErr w:type="spellStart"/>
      <w:r>
        <w:t>Подгорнского</w:t>
      </w:r>
      <w:proofErr w:type="spellEnd"/>
      <w:r>
        <w:t xml:space="preserve"> сельского поселения;</w:t>
      </w:r>
    </w:p>
    <w:p w:rsidR="009C63A5" w:rsidRDefault="00B747B7">
      <w:pPr>
        <w:pStyle w:val="1"/>
        <w:numPr>
          <w:ilvl w:val="0"/>
          <w:numId w:val="20"/>
        </w:numPr>
        <w:tabs>
          <w:tab w:val="left" w:pos="252"/>
        </w:tabs>
        <w:spacing w:after="640"/>
        <w:ind w:firstLine="0"/>
        <w:jc w:val="both"/>
      </w:pPr>
      <w:r>
        <w:t xml:space="preserve">разработать комплексную схему организации дорожного движения </w:t>
      </w:r>
      <w:proofErr w:type="spellStart"/>
      <w:r>
        <w:t>Подгорнского</w:t>
      </w:r>
      <w:proofErr w:type="spellEnd"/>
      <w:r>
        <w:t xml:space="preserve"> сельского поселения.</w:t>
      </w:r>
    </w:p>
    <w:p w:rsidR="009C63A5" w:rsidRDefault="00B747B7">
      <w:pPr>
        <w:pStyle w:val="22"/>
        <w:keepNext/>
        <w:keepLines/>
        <w:numPr>
          <w:ilvl w:val="1"/>
          <w:numId w:val="21"/>
        </w:numPr>
        <w:tabs>
          <w:tab w:val="left" w:pos="591"/>
        </w:tabs>
        <w:jc w:val="center"/>
      </w:pPr>
      <w:bookmarkStart w:id="11" w:name="bookmark21"/>
      <w:r>
        <w:t>Оценка финансирования транспортной инфраструктуры</w:t>
      </w:r>
      <w:bookmarkEnd w:id="11"/>
    </w:p>
    <w:p w:rsidR="009C63A5" w:rsidRDefault="00B747B7">
      <w:pPr>
        <w:pStyle w:val="1"/>
        <w:spacing w:after="140"/>
        <w:ind w:firstLine="580"/>
        <w:jc w:val="both"/>
      </w:pPr>
      <w:r>
        <w:t xml:space="preserve">Работы по дорожной деятельности занимают значительное место в объеме проблем сельского поселения и включают в себя ряд мероприятий по поддержанию в надлежащем состоянии улично-дорожной сети </w:t>
      </w:r>
      <w:proofErr w:type="spellStart"/>
      <w:r>
        <w:t>Подгорнского</w:t>
      </w:r>
      <w:proofErr w:type="spellEnd"/>
      <w:r>
        <w:t xml:space="preserve"> сельского поселения.</w:t>
      </w:r>
    </w:p>
    <w:p w:rsidR="009C63A5" w:rsidRDefault="00B747B7">
      <w:pPr>
        <w:pStyle w:val="1"/>
        <w:spacing w:after="140"/>
        <w:ind w:firstLine="580"/>
        <w:jc w:val="both"/>
      </w:pPr>
      <w:r>
        <w:t xml:space="preserve">Объем бюджетных ассигнований муниципального дорожного фонда утверждается решением Совета </w:t>
      </w:r>
      <w:proofErr w:type="spellStart"/>
      <w:r>
        <w:t>Подгорнского</w:t>
      </w:r>
      <w:proofErr w:type="spellEnd"/>
      <w:r>
        <w:t xml:space="preserve"> сельского поселения от 25.12.2020 № 46 «О бюджете муниципального образования «</w:t>
      </w:r>
      <w:proofErr w:type="spellStart"/>
      <w:r>
        <w:t>Подгорнское</w:t>
      </w:r>
      <w:proofErr w:type="spellEnd"/>
      <w:r>
        <w:t xml:space="preserve"> сельское поселение» на 2021 год и на плановый период 2022 и 2023 годов».</w:t>
      </w:r>
    </w:p>
    <w:p w:rsidR="009C63A5" w:rsidRDefault="00B747B7">
      <w:pPr>
        <w:pStyle w:val="1"/>
        <w:spacing w:after="640"/>
        <w:ind w:firstLine="580"/>
        <w:jc w:val="both"/>
      </w:pPr>
      <w:r>
        <w:t>Основной источник пополнения дорожного фонда муниципального образования «</w:t>
      </w:r>
      <w:proofErr w:type="spellStart"/>
      <w:r>
        <w:t>Подгорнское</w:t>
      </w:r>
      <w:proofErr w:type="spellEnd"/>
      <w:r>
        <w:t xml:space="preserve"> сельское поселение» - это доходы от акцизов на автомобильный бензин, прямогонный бензин, дизельное топливо, моторные масла для дизельных и (или) карбюраторных (</w:t>
      </w:r>
      <w:proofErr w:type="spellStart"/>
      <w:r>
        <w:t>инжекторных</w:t>
      </w:r>
      <w:proofErr w:type="spellEnd"/>
      <w:r>
        <w:t>) двигателей, производимые на территории Российской Федерации.</w:t>
      </w:r>
    </w:p>
    <w:p w:rsidR="009C63A5" w:rsidRDefault="00B747B7">
      <w:pPr>
        <w:pStyle w:val="1"/>
        <w:numPr>
          <w:ilvl w:val="0"/>
          <w:numId w:val="22"/>
        </w:numPr>
        <w:tabs>
          <w:tab w:val="left" w:pos="366"/>
        </w:tabs>
        <w:spacing w:after="640" w:line="271" w:lineRule="auto"/>
        <w:ind w:firstLine="0"/>
        <w:jc w:val="center"/>
      </w:pPr>
      <w:r>
        <w:rPr>
          <w:b/>
          <w:bCs/>
        </w:rPr>
        <w:t>Прогноз транспортного спроса, изменения объемов и характера передвижения</w:t>
      </w:r>
      <w:r>
        <w:rPr>
          <w:b/>
          <w:bCs/>
        </w:rPr>
        <w:br/>
      </w:r>
      <w:r>
        <w:rPr>
          <w:b/>
          <w:bCs/>
        </w:rPr>
        <w:lastRenderedPageBreak/>
        <w:t xml:space="preserve">населения и перевозок грузов на территории </w:t>
      </w:r>
      <w:proofErr w:type="spellStart"/>
      <w:r>
        <w:rPr>
          <w:b/>
          <w:bCs/>
        </w:rPr>
        <w:t>Подгорнского</w:t>
      </w:r>
      <w:proofErr w:type="spellEnd"/>
      <w:r>
        <w:rPr>
          <w:b/>
          <w:bCs/>
        </w:rPr>
        <w:t xml:space="preserve"> сельского поселения</w:t>
      </w:r>
    </w:p>
    <w:p w:rsidR="009C63A5" w:rsidRDefault="00B747B7">
      <w:pPr>
        <w:pStyle w:val="22"/>
        <w:keepNext/>
        <w:keepLines/>
        <w:numPr>
          <w:ilvl w:val="1"/>
          <w:numId w:val="23"/>
        </w:numPr>
        <w:tabs>
          <w:tab w:val="left" w:pos="486"/>
        </w:tabs>
        <w:jc w:val="center"/>
      </w:pPr>
      <w:bookmarkStart w:id="12" w:name="bookmark23"/>
      <w:r>
        <w:t>Прогноз социально-экономического и градостроительного развития</w:t>
      </w:r>
      <w:r>
        <w:br/>
      </w:r>
      <w:proofErr w:type="spellStart"/>
      <w:r>
        <w:t>Подгорнского</w:t>
      </w:r>
      <w:proofErr w:type="spellEnd"/>
      <w:r>
        <w:t xml:space="preserve"> сельского поселения</w:t>
      </w:r>
      <w:bookmarkEnd w:id="12"/>
    </w:p>
    <w:p w:rsidR="009C63A5" w:rsidRDefault="00B747B7">
      <w:pPr>
        <w:pStyle w:val="1"/>
        <w:spacing w:after="140"/>
        <w:ind w:firstLine="580"/>
        <w:jc w:val="both"/>
      </w:pPr>
      <w:r>
        <w:t>В соответствии с Генеральным планом муниципального образования «</w:t>
      </w:r>
      <w:proofErr w:type="spellStart"/>
      <w:r>
        <w:t>Подгорнское</w:t>
      </w:r>
      <w:proofErr w:type="spellEnd"/>
      <w:r>
        <w:t xml:space="preserve"> сельское поселение» прогнозируется развитие экономики на сельскохозяйственном производстве, лесозаготовке и деревообрабатывающей промышленности. Ожидается сохранение существующей демографической ситуации на территории </w:t>
      </w:r>
      <w:proofErr w:type="spellStart"/>
      <w:r>
        <w:t>Подгорнского</w:t>
      </w:r>
      <w:proofErr w:type="spellEnd"/>
      <w:r>
        <w:t xml:space="preserve"> сельского поселения, а </w:t>
      </w:r>
      <w:proofErr w:type="gramStart"/>
      <w:r>
        <w:t>так же</w:t>
      </w:r>
      <w:proofErr w:type="gramEnd"/>
      <w:r>
        <w:t xml:space="preserve"> переход к положительному демографическому росту главным образом за счет стабилизации естественного прироста и положительного притока (за счет привлечения новых молодых высококвалифицированных кадров).</w:t>
      </w:r>
    </w:p>
    <w:p w:rsidR="009C63A5" w:rsidRDefault="00B747B7">
      <w:pPr>
        <w:pStyle w:val="1"/>
        <w:spacing w:after="140"/>
        <w:ind w:firstLine="580"/>
        <w:jc w:val="both"/>
      </w:pPr>
      <w:r>
        <w:t>Согласно Генеральному плану муниципального образования «</w:t>
      </w:r>
      <w:proofErr w:type="spellStart"/>
      <w:r>
        <w:t>Подгорнское</w:t>
      </w:r>
      <w:proofErr w:type="spellEnd"/>
      <w:r>
        <w:t xml:space="preserve"> сельское поселение» объем жилищного фонда муниципального образования к 2035 году должен составить 134,4 тыс. м2 общей площади, объем нового жилищного строительства - 1090 тыс. м2 общей площади. Развитие жилой застройки </w:t>
      </w:r>
      <w:proofErr w:type="spellStart"/>
      <w:r>
        <w:t>Подгорнского</w:t>
      </w:r>
      <w:proofErr w:type="spellEnd"/>
      <w:r>
        <w:t xml:space="preserve"> сельского поселения планируется как за счет завершения строительства существующей жилой зоны, так и за счет расширения жилой зоны. 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p>
    <w:p w:rsidR="009C63A5" w:rsidRDefault="00B747B7">
      <w:pPr>
        <w:pStyle w:val="1"/>
        <w:ind w:firstLine="580"/>
        <w:jc w:val="both"/>
      </w:pPr>
      <w:r>
        <w:t>Потребность в объектах социальной инфраструктуры до 2035 года определена Генеральным планом муниципального образования «</w:t>
      </w:r>
      <w:proofErr w:type="spellStart"/>
      <w:r>
        <w:t>Подгорнское</w:t>
      </w:r>
      <w:proofErr w:type="spellEnd"/>
      <w:r>
        <w:t xml:space="preserve"> сельское поселение» и включает спортивные площадки, рекреационные зоны для массового отдыха населения, кладбище, полигон ТБО, гаражный кооператив, вертолетная площадка, автозаправочная станция.</w:t>
      </w:r>
    </w:p>
    <w:p w:rsidR="009C63A5" w:rsidRDefault="00B747B7">
      <w:pPr>
        <w:pStyle w:val="1"/>
        <w:ind w:firstLine="580"/>
        <w:jc w:val="both"/>
      </w:pPr>
      <w:r>
        <w:t xml:space="preserve">Население </w:t>
      </w:r>
      <w:proofErr w:type="spellStart"/>
      <w:r>
        <w:t>Подгорнского</w:t>
      </w:r>
      <w:proofErr w:type="spellEnd"/>
      <w:r>
        <w:t xml:space="preserve"> сельского поселения имеет благоприятные условия проживания по параметрам жилищной обеспеченности. Поэтому приоритетными задачами жилищного строительства на расчетный срок являются создание комфортных условий с точки зрения обеспеченности современным инженерным оборудованием и замена ветхого жилого фонда на новый.</w:t>
      </w:r>
    </w:p>
    <w:p w:rsidR="009C63A5" w:rsidRDefault="00B747B7">
      <w:pPr>
        <w:pStyle w:val="1"/>
        <w:spacing w:after="640"/>
        <w:ind w:firstLine="580"/>
        <w:jc w:val="both"/>
      </w:pPr>
      <w:r>
        <w:t>Строительство жилья и объектов соцкультбыта планируется вести за счет средств хозяйственных структур с привлечением сил индивидуальных застройщиков, а также за счет бюджетных средств по ипотечному кредитованию программ строительства.</w:t>
      </w:r>
    </w:p>
    <w:p w:rsidR="009C63A5" w:rsidRDefault="00B747B7">
      <w:pPr>
        <w:pStyle w:val="1"/>
        <w:numPr>
          <w:ilvl w:val="1"/>
          <w:numId w:val="23"/>
        </w:numPr>
        <w:tabs>
          <w:tab w:val="left" w:pos="486"/>
        </w:tabs>
        <w:ind w:firstLine="0"/>
        <w:jc w:val="center"/>
      </w:pPr>
      <w:r>
        <w:rPr>
          <w:b/>
          <w:bCs/>
        </w:rPr>
        <w:t xml:space="preserve">Прогноз транспортного спроса </w:t>
      </w:r>
      <w:proofErr w:type="spellStart"/>
      <w:r>
        <w:rPr>
          <w:b/>
          <w:bCs/>
        </w:rPr>
        <w:t>Подгорнского</w:t>
      </w:r>
      <w:proofErr w:type="spellEnd"/>
      <w:r>
        <w:rPr>
          <w:b/>
          <w:bCs/>
        </w:rPr>
        <w:t xml:space="preserve"> сельского поселения, объемов и</w:t>
      </w:r>
      <w:r>
        <w:rPr>
          <w:b/>
          <w:bCs/>
        </w:rPr>
        <w:br/>
        <w:t>характера передвижения населения и перевозок грузов по видам транспорта,</w:t>
      </w:r>
      <w:r>
        <w:rPr>
          <w:b/>
          <w:bCs/>
        </w:rPr>
        <w:br/>
        <w:t xml:space="preserve">имеющегося на территории </w:t>
      </w:r>
      <w:proofErr w:type="spellStart"/>
      <w:r>
        <w:rPr>
          <w:b/>
          <w:bCs/>
        </w:rPr>
        <w:t>Подгорнского</w:t>
      </w:r>
      <w:proofErr w:type="spellEnd"/>
      <w:r>
        <w:rPr>
          <w:b/>
          <w:bCs/>
        </w:rPr>
        <w:t xml:space="preserve"> сельского поселения</w:t>
      </w:r>
    </w:p>
    <w:p w:rsidR="009C63A5" w:rsidRDefault="00B747B7">
      <w:pPr>
        <w:pStyle w:val="1"/>
        <w:ind w:firstLine="580"/>
        <w:jc w:val="both"/>
      </w:pPr>
      <w:r>
        <w:t xml:space="preserve">С учетом планов по застройке территории </w:t>
      </w:r>
      <w:proofErr w:type="spellStart"/>
      <w:r>
        <w:t>Подгорнского</w:t>
      </w:r>
      <w:proofErr w:type="spellEnd"/>
      <w:r>
        <w:t xml:space="preserve"> сельского поселения и прогноза демографической ситуации в </w:t>
      </w:r>
      <w:proofErr w:type="spellStart"/>
      <w:r>
        <w:t>Подгорнском</w:t>
      </w:r>
      <w:proofErr w:type="spellEnd"/>
      <w:r>
        <w:t xml:space="preserve"> сельском поселении потребность в перевозках пассажиров и багажа общественным транспортом возрастет.</w:t>
      </w:r>
    </w:p>
    <w:p w:rsidR="009C63A5" w:rsidRDefault="00B747B7">
      <w:pPr>
        <w:pStyle w:val="1"/>
        <w:ind w:firstLine="580"/>
        <w:jc w:val="both"/>
      </w:pPr>
      <w:r>
        <w:t xml:space="preserve">Развитие маршрутной сети автобусов обеспечит соблюдение нормативных радиусов обслуживания, при которых пешеходные подходы к остановкам автобусов составят 500 - 700 </w:t>
      </w:r>
      <w:r>
        <w:lastRenderedPageBreak/>
        <w:t>м.</w:t>
      </w:r>
    </w:p>
    <w:p w:rsidR="009C63A5" w:rsidRDefault="00B747B7">
      <w:pPr>
        <w:pStyle w:val="1"/>
        <w:spacing w:after="640"/>
        <w:ind w:firstLine="580"/>
        <w:jc w:val="both"/>
      </w:pPr>
      <w:r>
        <w:t xml:space="preserve">Спрос в перевозках грузов возрастет. Характер грузов - агропромышленная техника, лесозаготовительная техника, строительные материалы и оборудование, основная магистраль перевозки тяжеловесных и (или) крупногабаритных грузов - автомобильная дорога </w:t>
      </w:r>
      <w:proofErr w:type="spellStart"/>
      <w:r>
        <w:t>Бакчар</w:t>
      </w:r>
      <w:proofErr w:type="spellEnd"/>
      <w:r>
        <w:t>-Подгорное-Коломино.</w:t>
      </w:r>
    </w:p>
    <w:p w:rsidR="009C63A5" w:rsidRDefault="00B747B7">
      <w:pPr>
        <w:pStyle w:val="22"/>
        <w:keepNext/>
        <w:keepLines/>
        <w:numPr>
          <w:ilvl w:val="1"/>
          <w:numId w:val="23"/>
        </w:numPr>
        <w:tabs>
          <w:tab w:val="left" w:pos="1046"/>
        </w:tabs>
        <w:spacing w:after="160"/>
        <w:ind w:firstLine="560"/>
      </w:pPr>
      <w:bookmarkStart w:id="13" w:name="bookmark25"/>
      <w:r>
        <w:t>Прогноз развития транспортной инфраструктуры по видам транспорта</w:t>
      </w:r>
      <w:bookmarkEnd w:id="13"/>
    </w:p>
    <w:p w:rsidR="009C63A5" w:rsidRDefault="00B747B7">
      <w:pPr>
        <w:pStyle w:val="1"/>
        <w:spacing w:after="640"/>
        <w:ind w:firstLine="580"/>
        <w:jc w:val="both"/>
      </w:pPr>
      <w:r>
        <w:t xml:space="preserve">В период реализации Программы транспортная инфраструктура по видам транспорта не претерпит существенных изменений. Основным видом транспорта останется автомобильный. Транспортная связь с областным центром и населенными пунктами </w:t>
      </w:r>
      <w:proofErr w:type="spellStart"/>
      <w:r>
        <w:t>Подгорнского</w:t>
      </w:r>
      <w:proofErr w:type="spellEnd"/>
      <w:r>
        <w:t xml:space="preserve"> сельского поселения будет осуществляться общественным транспортом (автобусное сообщение) и личным транспортом, внутри населенных пунктов - личным и общественным транспортом и пешеходным сообщением. Для целей обслуживания действующих производственных предприятий сохранится использование грузового транспорта.</w:t>
      </w:r>
    </w:p>
    <w:p w:rsidR="009C63A5" w:rsidRDefault="00B747B7">
      <w:pPr>
        <w:pStyle w:val="22"/>
        <w:keepNext/>
        <w:keepLines/>
        <w:numPr>
          <w:ilvl w:val="1"/>
          <w:numId w:val="23"/>
        </w:numPr>
        <w:tabs>
          <w:tab w:val="left" w:pos="486"/>
        </w:tabs>
        <w:spacing w:after="160"/>
        <w:jc w:val="center"/>
      </w:pPr>
      <w:bookmarkStart w:id="14" w:name="bookmark27"/>
      <w:r>
        <w:t xml:space="preserve">Прогноз развития дорожной сети </w:t>
      </w:r>
      <w:proofErr w:type="spellStart"/>
      <w:r>
        <w:t>Подгорнского</w:t>
      </w:r>
      <w:proofErr w:type="spellEnd"/>
      <w:r>
        <w:t xml:space="preserve"> сельского поселения</w:t>
      </w:r>
      <w:bookmarkEnd w:id="14"/>
    </w:p>
    <w:p w:rsidR="009C63A5" w:rsidRDefault="00B747B7">
      <w:pPr>
        <w:pStyle w:val="1"/>
        <w:ind w:firstLine="580"/>
        <w:jc w:val="both"/>
      </w:pPr>
      <w:r>
        <w:t xml:space="preserve">Основными направлениями развития дорожной сети </w:t>
      </w:r>
      <w:proofErr w:type="spellStart"/>
      <w:r>
        <w:t>Подгорнского</w:t>
      </w:r>
      <w:proofErr w:type="spellEnd"/>
      <w:r>
        <w:t xml:space="preserve"> сельского поселения в период реализации Программы будут являться:</w:t>
      </w:r>
    </w:p>
    <w:p w:rsidR="009C63A5" w:rsidRDefault="00B747B7">
      <w:pPr>
        <w:pStyle w:val="1"/>
        <w:numPr>
          <w:ilvl w:val="0"/>
          <w:numId w:val="24"/>
        </w:numPr>
        <w:tabs>
          <w:tab w:val="left" w:pos="789"/>
        </w:tabs>
        <w:spacing w:after="140"/>
        <w:ind w:firstLine="580"/>
        <w:jc w:val="both"/>
      </w:pPr>
      <w:r>
        <w:t>сохранение протяженности автомобильных дорог общего пользования за счет ремонта и капитального ремонта автомобильных дорог;</w:t>
      </w:r>
    </w:p>
    <w:p w:rsidR="009C63A5" w:rsidRDefault="00B747B7">
      <w:pPr>
        <w:pStyle w:val="1"/>
        <w:numPr>
          <w:ilvl w:val="0"/>
          <w:numId w:val="24"/>
        </w:numPr>
        <w:tabs>
          <w:tab w:val="left" w:pos="1377"/>
        </w:tabs>
        <w:spacing w:after="140"/>
        <w:ind w:firstLine="580"/>
        <w:jc w:val="both"/>
      </w:pPr>
      <w:r>
        <w:t>поддержание автомобильных дорог на уровне, соответствующем категориям дорог;</w:t>
      </w:r>
    </w:p>
    <w:p w:rsidR="009C63A5" w:rsidRDefault="00B747B7">
      <w:pPr>
        <w:pStyle w:val="1"/>
        <w:numPr>
          <w:ilvl w:val="0"/>
          <w:numId w:val="24"/>
        </w:numPr>
        <w:tabs>
          <w:tab w:val="left" w:pos="789"/>
        </w:tabs>
        <w:spacing w:after="640"/>
        <w:ind w:firstLine="580"/>
        <w:jc w:val="both"/>
      </w:pPr>
      <w:r>
        <w:t xml:space="preserve">строительство новых участков автомобильных дорог </w:t>
      </w:r>
      <w:proofErr w:type="spellStart"/>
      <w:r>
        <w:t>Подгорнского</w:t>
      </w:r>
      <w:proofErr w:type="spellEnd"/>
      <w:r>
        <w:t xml:space="preserve"> сельского поселения.</w:t>
      </w:r>
    </w:p>
    <w:p w:rsidR="009C63A5" w:rsidRDefault="00B747B7">
      <w:pPr>
        <w:pStyle w:val="22"/>
        <w:keepNext/>
        <w:keepLines/>
        <w:numPr>
          <w:ilvl w:val="1"/>
          <w:numId w:val="23"/>
        </w:numPr>
        <w:tabs>
          <w:tab w:val="left" w:pos="1206"/>
        </w:tabs>
        <w:ind w:firstLine="720"/>
      </w:pPr>
      <w:bookmarkStart w:id="15" w:name="bookmark29"/>
      <w:r>
        <w:t>Прогноз уровня автомобилизации, параметров дорожного движения</w:t>
      </w:r>
      <w:bookmarkEnd w:id="15"/>
    </w:p>
    <w:p w:rsidR="009C63A5" w:rsidRDefault="00B747B7">
      <w:pPr>
        <w:pStyle w:val="1"/>
        <w:spacing w:after="640"/>
        <w:ind w:firstLine="580"/>
        <w:jc w:val="both"/>
      </w:pPr>
      <w:r>
        <w:t>Учитывая прогнозируемое увеличение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9C63A5" w:rsidRDefault="00B747B7">
      <w:pPr>
        <w:pStyle w:val="22"/>
        <w:keepNext/>
        <w:keepLines/>
        <w:numPr>
          <w:ilvl w:val="1"/>
          <w:numId w:val="23"/>
        </w:numPr>
        <w:tabs>
          <w:tab w:val="left" w:pos="486"/>
        </w:tabs>
        <w:jc w:val="center"/>
      </w:pPr>
      <w:bookmarkStart w:id="16" w:name="bookmark31"/>
      <w:r>
        <w:t>Прогноз показателей безопасности дорожного движения</w:t>
      </w:r>
      <w:bookmarkEnd w:id="16"/>
    </w:p>
    <w:p w:rsidR="009C63A5" w:rsidRDefault="00B747B7">
      <w:pPr>
        <w:pStyle w:val="1"/>
        <w:spacing w:after="140"/>
        <w:ind w:firstLine="580"/>
        <w:jc w:val="both"/>
      </w:pPr>
      <w:r>
        <w:t>Рост аварийности не предполагается.</w:t>
      </w:r>
    </w:p>
    <w:p w:rsidR="009C63A5" w:rsidRDefault="00B747B7">
      <w:pPr>
        <w:pStyle w:val="1"/>
        <w:spacing w:after="640"/>
        <w:ind w:firstLine="580"/>
        <w:jc w:val="both"/>
      </w:pPr>
      <w:r>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t>видеофиксации</w:t>
      </w:r>
      <w:proofErr w:type="spellEnd"/>
      <w:r>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9C63A5" w:rsidRDefault="00B747B7">
      <w:pPr>
        <w:pStyle w:val="22"/>
        <w:keepNext/>
        <w:keepLines/>
        <w:numPr>
          <w:ilvl w:val="1"/>
          <w:numId w:val="23"/>
        </w:numPr>
        <w:tabs>
          <w:tab w:val="left" w:pos="486"/>
        </w:tabs>
        <w:jc w:val="center"/>
      </w:pPr>
      <w:bookmarkStart w:id="17" w:name="bookmark33"/>
      <w:r>
        <w:lastRenderedPageBreak/>
        <w:t>Прогноз негативного воздействия транспортной инфраструктуры на</w:t>
      </w:r>
      <w:r>
        <w:br/>
        <w:t>окружающую среду и здоровье населения</w:t>
      </w:r>
      <w:bookmarkEnd w:id="17"/>
    </w:p>
    <w:p w:rsidR="009C63A5" w:rsidRDefault="00B747B7">
      <w:pPr>
        <w:pStyle w:val="1"/>
        <w:spacing w:after="640"/>
        <w:ind w:firstLine="580"/>
        <w:jc w:val="both"/>
      </w:pPr>
      <w:r>
        <w:t>В период действия Программы не предполагается изменение дислоцирования центров транспортного тяготения, маршрутов и объемов грузовых и пассажирских перевозок. Рост негативного воздействия автомобильного транспорта на окружающую среду и здоровье населения не прогнозируется в связи с повышением экологического класса транспортных средств.</w:t>
      </w:r>
    </w:p>
    <w:p w:rsidR="009C63A5" w:rsidRDefault="00B747B7">
      <w:pPr>
        <w:pStyle w:val="1"/>
        <w:numPr>
          <w:ilvl w:val="0"/>
          <w:numId w:val="22"/>
        </w:numPr>
        <w:tabs>
          <w:tab w:val="left" w:pos="831"/>
        </w:tabs>
        <w:spacing w:after="140"/>
        <w:ind w:firstLine="0"/>
        <w:jc w:val="center"/>
      </w:pPr>
      <w:r>
        <w:rPr>
          <w:b/>
          <w:bCs/>
        </w:rPr>
        <w:t>Принципиальные варианты развития транспортной инфраструктуры и их</w:t>
      </w:r>
      <w:r>
        <w:rPr>
          <w:b/>
          <w:bCs/>
        </w:rPr>
        <w:br/>
        <w:t>укрупненная оценка по целевым показателям (индикаторам) развития транспортной</w:t>
      </w:r>
      <w:r>
        <w:rPr>
          <w:b/>
          <w:bCs/>
        </w:rPr>
        <w:br/>
        <w:t>инфраструктуры с последующим выбором предлагаемого к реализации варианта</w:t>
      </w:r>
    </w:p>
    <w:p w:rsidR="009C63A5" w:rsidRDefault="00B747B7">
      <w:pPr>
        <w:pStyle w:val="1"/>
        <w:ind w:firstLine="580"/>
        <w:jc w:val="both"/>
      </w:pPr>
      <w:r>
        <w:t>В соответствии с Генеральным планом муниципального образования «</w:t>
      </w:r>
      <w:proofErr w:type="spellStart"/>
      <w:r>
        <w:t>Подгорнское</w:t>
      </w:r>
      <w:proofErr w:type="spellEnd"/>
      <w:r>
        <w:t xml:space="preserve"> сельское поселение» прогнозируется развитие экономики на сельскохозяйственном производстве, лесозаготовке и деревообрабатывающей промышленности. Ожидается сохранение существующей демографической ситуации на территории </w:t>
      </w:r>
      <w:proofErr w:type="spellStart"/>
      <w:r>
        <w:t>Подгорнского</w:t>
      </w:r>
      <w:proofErr w:type="spellEnd"/>
      <w:r>
        <w:t xml:space="preserve"> сельского поселения, а </w:t>
      </w:r>
      <w:proofErr w:type="gramStart"/>
      <w:r>
        <w:t>так же</w:t>
      </w:r>
      <w:proofErr w:type="gramEnd"/>
      <w:r>
        <w:t xml:space="preserve"> переход к положительному демографическому росту главным образом за счет стабилизации естественного прироста и положительного притока (за счет привлечения новых молодых высококвалифицированных кадров).</w:t>
      </w:r>
    </w:p>
    <w:p w:rsidR="009C63A5" w:rsidRDefault="00B747B7">
      <w:pPr>
        <w:pStyle w:val="1"/>
        <w:ind w:firstLine="680"/>
        <w:jc w:val="both"/>
      </w:pPr>
      <w:r>
        <w:t>В случае развития экономики по данным направлениям основными мероприятиями в области транспортной инфраструктуры будут:</w:t>
      </w:r>
    </w:p>
    <w:p w:rsidR="009C63A5" w:rsidRDefault="00B747B7">
      <w:pPr>
        <w:pStyle w:val="1"/>
        <w:numPr>
          <w:ilvl w:val="0"/>
          <w:numId w:val="25"/>
        </w:numPr>
        <w:tabs>
          <w:tab w:val="left" w:pos="892"/>
        </w:tabs>
        <w:ind w:firstLine="680"/>
        <w:jc w:val="both"/>
      </w:pPr>
      <w:r>
        <w:t>строительство новых дорог;</w:t>
      </w:r>
    </w:p>
    <w:p w:rsidR="009C63A5" w:rsidRDefault="00B747B7">
      <w:pPr>
        <w:pStyle w:val="1"/>
        <w:numPr>
          <w:ilvl w:val="0"/>
          <w:numId w:val="25"/>
        </w:numPr>
        <w:tabs>
          <w:tab w:val="left" w:pos="892"/>
        </w:tabs>
        <w:ind w:firstLine="680"/>
        <w:jc w:val="both"/>
      </w:pPr>
      <w:r>
        <w:t xml:space="preserve">изменение маршрутной сети </w:t>
      </w:r>
      <w:proofErr w:type="spellStart"/>
      <w:r>
        <w:t>Подгорнского</w:t>
      </w:r>
      <w:proofErr w:type="spellEnd"/>
      <w:r>
        <w:t xml:space="preserve"> сельского поселения;</w:t>
      </w:r>
    </w:p>
    <w:p w:rsidR="009C63A5" w:rsidRDefault="00B747B7">
      <w:pPr>
        <w:pStyle w:val="1"/>
        <w:numPr>
          <w:ilvl w:val="0"/>
          <w:numId w:val="25"/>
        </w:numPr>
        <w:tabs>
          <w:tab w:val="left" w:pos="892"/>
        </w:tabs>
        <w:ind w:firstLine="680"/>
        <w:jc w:val="both"/>
      </w:pPr>
      <w:r>
        <w:t>строительство объектов транспортной инфраструктуры;</w:t>
      </w:r>
    </w:p>
    <w:p w:rsidR="009C63A5" w:rsidRDefault="00B747B7">
      <w:pPr>
        <w:pStyle w:val="1"/>
        <w:numPr>
          <w:ilvl w:val="0"/>
          <w:numId w:val="25"/>
        </w:numPr>
        <w:tabs>
          <w:tab w:val="left" w:pos="892"/>
        </w:tabs>
        <w:ind w:firstLine="680"/>
        <w:jc w:val="both"/>
      </w:pPr>
      <w:r>
        <w:t>увеличение автобусного парка;</w:t>
      </w:r>
    </w:p>
    <w:p w:rsidR="009C63A5" w:rsidRDefault="00B747B7">
      <w:pPr>
        <w:pStyle w:val="1"/>
        <w:numPr>
          <w:ilvl w:val="0"/>
          <w:numId w:val="25"/>
        </w:numPr>
        <w:tabs>
          <w:tab w:val="left" w:pos="892"/>
        </w:tabs>
        <w:ind w:firstLine="680"/>
        <w:jc w:val="both"/>
      </w:pPr>
      <w:r>
        <w:t>ремонт и реконструкция существующей улично-дорожной сети.</w:t>
      </w:r>
    </w:p>
    <w:p w:rsidR="009C63A5" w:rsidRDefault="00B747B7">
      <w:pPr>
        <w:pStyle w:val="1"/>
        <w:ind w:firstLine="680"/>
        <w:jc w:val="both"/>
      </w:pPr>
      <w:r>
        <w:t>Согласно Генеральному плану муниципального образования «</w:t>
      </w:r>
      <w:proofErr w:type="spellStart"/>
      <w:r>
        <w:t>Подгорнское</w:t>
      </w:r>
      <w:proofErr w:type="spellEnd"/>
      <w:r>
        <w:t xml:space="preserve"> сельское поселение» объем жилищного фонда муниципального образования к 2035 году должен составить 134,4 тыс. м2 общей площади, объем нового жилищного строительства - 1090 тыс. м2 общей площади. Развитие жилой застройки </w:t>
      </w:r>
      <w:proofErr w:type="spellStart"/>
      <w:r>
        <w:t>Подгорнского</w:t>
      </w:r>
      <w:proofErr w:type="spellEnd"/>
      <w:r>
        <w:t xml:space="preserve"> сельского поселения планируется как за счет завершения строительства существующей жилой зоны, так и за счет расширения жилой зоны. 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p>
    <w:p w:rsidR="009C63A5" w:rsidRDefault="00B747B7">
      <w:pPr>
        <w:pStyle w:val="1"/>
        <w:ind w:firstLine="680"/>
        <w:jc w:val="both"/>
      </w:pPr>
      <w:r>
        <w:t>Состав целевых показателей Программы определен исходя из принципа необходимости и достаточности информации для характеристики достижения цели и решения задач Программы.</w:t>
      </w:r>
    </w:p>
    <w:p w:rsidR="009C63A5" w:rsidRDefault="00B747B7">
      <w:pPr>
        <w:pStyle w:val="1"/>
        <w:ind w:firstLine="680"/>
        <w:jc w:val="both"/>
      </w:pPr>
      <w:r>
        <w:t xml:space="preserve">Целевые показатели развития транспортной инфраструктуры </w:t>
      </w:r>
      <w:proofErr w:type="spellStart"/>
      <w:r>
        <w:t>Подгорнского</w:t>
      </w:r>
      <w:proofErr w:type="spellEnd"/>
      <w:r>
        <w:t xml:space="preserve"> сельского поселения с базовыми показателями представлено в таблице 7.</w:t>
      </w:r>
    </w:p>
    <w:p w:rsidR="009C63A5" w:rsidRDefault="00B747B7">
      <w:pPr>
        <w:pStyle w:val="a7"/>
      </w:pPr>
      <w:r>
        <w:t>Таблица 7</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235"/>
        <w:gridCol w:w="1368"/>
        <w:gridCol w:w="2318"/>
        <w:gridCol w:w="2098"/>
      </w:tblGrid>
      <w:tr w:rsidR="009C63A5">
        <w:trPr>
          <w:trHeight w:hRule="exact" w:val="1282"/>
          <w:jc w:val="center"/>
        </w:trPr>
        <w:tc>
          <w:tcPr>
            <w:tcW w:w="566" w:type="dxa"/>
            <w:tcBorders>
              <w:top w:val="single" w:sz="4" w:space="0" w:color="auto"/>
              <w:left w:val="single" w:sz="4" w:space="0" w:color="auto"/>
            </w:tcBorders>
            <w:shd w:val="clear" w:color="auto" w:fill="auto"/>
          </w:tcPr>
          <w:p w:rsidR="009C63A5" w:rsidRDefault="00B747B7">
            <w:pPr>
              <w:pStyle w:val="a9"/>
              <w:spacing w:after="0" w:line="271" w:lineRule="auto"/>
              <w:ind w:firstLine="0"/>
              <w:jc w:val="center"/>
            </w:pPr>
            <w:r>
              <w:rPr>
                <w:b/>
                <w:bCs/>
              </w:rPr>
              <w:lastRenderedPageBreak/>
              <w:t>№ п/п</w:t>
            </w:r>
          </w:p>
        </w:tc>
        <w:tc>
          <w:tcPr>
            <w:tcW w:w="3235" w:type="dxa"/>
            <w:tcBorders>
              <w:top w:val="single" w:sz="4" w:space="0" w:color="auto"/>
              <w:left w:val="single" w:sz="4" w:space="0" w:color="auto"/>
            </w:tcBorders>
            <w:shd w:val="clear" w:color="auto" w:fill="auto"/>
          </w:tcPr>
          <w:p w:rsidR="009C63A5" w:rsidRDefault="00B747B7">
            <w:pPr>
              <w:pStyle w:val="a9"/>
              <w:spacing w:after="0"/>
              <w:ind w:firstLine="0"/>
              <w:jc w:val="center"/>
            </w:pPr>
            <w:r>
              <w:rPr>
                <w:b/>
                <w:bCs/>
              </w:rPr>
              <w:t>Наименование целевого показателя Программы</w:t>
            </w:r>
          </w:p>
        </w:tc>
        <w:tc>
          <w:tcPr>
            <w:tcW w:w="1368" w:type="dxa"/>
            <w:tcBorders>
              <w:top w:val="single" w:sz="4" w:space="0" w:color="auto"/>
              <w:left w:val="single" w:sz="4" w:space="0" w:color="auto"/>
            </w:tcBorders>
            <w:shd w:val="clear" w:color="auto" w:fill="auto"/>
          </w:tcPr>
          <w:p w:rsidR="009C63A5" w:rsidRDefault="00B747B7">
            <w:pPr>
              <w:pStyle w:val="a9"/>
              <w:spacing w:after="0"/>
              <w:ind w:firstLine="0"/>
              <w:jc w:val="center"/>
            </w:pPr>
            <w:r>
              <w:rPr>
                <w:b/>
                <w:bCs/>
              </w:rPr>
              <w:t>Единица измерения</w:t>
            </w:r>
          </w:p>
        </w:tc>
        <w:tc>
          <w:tcPr>
            <w:tcW w:w="2318" w:type="dxa"/>
            <w:tcBorders>
              <w:top w:val="single" w:sz="4" w:space="0" w:color="auto"/>
              <w:left w:val="single" w:sz="4" w:space="0" w:color="auto"/>
            </w:tcBorders>
            <w:shd w:val="clear" w:color="auto" w:fill="auto"/>
            <w:vAlign w:val="bottom"/>
          </w:tcPr>
          <w:p w:rsidR="009C63A5" w:rsidRDefault="00B747B7">
            <w:pPr>
              <w:pStyle w:val="a9"/>
              <w:spacing w:after="0"/>
              <w:ind w:firstLine="0"/>
              <w:jc w:val="center"/>
            </w:pPr>
            <w:r>
              <w:rPr>
                <w:b/>
                <w:bCs/>
              </w:rPr>
              <w:t>Базовый показатель на начало реализации Программы</w:t>
            </w:r>
          </w:p>
        </w:tc>
        <w:tc>
          <w:tcPr>
            <w:tcW w:w="2098" w:type="dxa"/>
            <w:tcBorders>
              <w:top w:val="single" w:sz="4" w:space="0" w:color="auto"/>
              <w:left w:val="single" w:sz="4" w:space="0" w:color="auto"/>
              <w:right w:val="single" w:sz="4" w:space="0" w:color="auto"/>
            </w:tcBorders>
            <w:shd w:val="clear" w:color="auto" w:fill="auto"/>
          </w:tcPr>
          <w:p w:rsidR="009C63A5" w:rsidRDefault="00B747B7">
            <w:pPr>
              <w:pStyle w:val="a9"/>
              <w:spacing w:after="0"/>
              <w:ind w:firstLine="0"/>
              <w:jc w:val="center"/>
            </w:pPr>
            <w:r>
              <w:rPr>
                <w:b/>
                <w:bCs/>
              </w:rPr>
              <w:t>Окончательное значение показателя</w:t>
            </w:r>
          </w:p>
        </w:tc>
      </w:tr>
      <w:tr w:rsidR="009C63A5">
        <w:trPr>
          <w:trHeight w:hRule="exact" w:val="1282"/>
          <w:jc w:val="center"/>
        </w:trPr>
        <w:tc>
          <w:tcPr>
            <w:tcW w:w="566"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1</w:t>
            </w:r>
          </w:p>
        </w:tc>
        <w:tc>
          <w:tcPr>
            <w:tcW w:w="3235" w:type="dxa"/>
            <w:tcBorders>
              <w:top w:val="single" w:sz="4" w:space="0" w:color="auto"/>
              <w:left w:val="single" w:sz="4" w:space="0" w:color="auto"/>
            </w:tcBorders>
            <w:shd w:val="clear" w:color="auto" w:fill="auto"/>
            <w:vAlign w:val="bottom"/>
          </w:tcPr>
          <w:p w:rsidR="009C63A5" w:rsidRDefault="00B747B7">
            <w:pPr>
              <w:pStyle w:val="a9"/>
              <w:tabs>
                <w:tab w:val="left" w:pos="2582"/>
              </w:tabs>
              <w:spacing w:after="40" w:line="240" w:lineRule="auto"/>
              <w:ind w:firstLine="0"/>
            </w:pPr>
            <w:r>
              <w:t>Протяженность</w:t>
            </w:r>
            <w:r>
              <w:tab/>
              <w:t>сети</w:t>
            </w:r>
          </w:p>
          <w:p w:rsidR="009C63A5" w:rsidRDefault="00B747B7">
            <w:pPr>
              <w:pStyle w:val="a9"/>
              <w:tabs>
                <w:tab w:val="left" w:pos="2405"/>
              </w:tabs>
              <w:spacing w:after="40" w:line="240" w:lineRule="auto"/>
              <w:ind w:firstLine="0"/>
            </w:pPr>
            <w:r>
              <w:t>автомобильных</w:t>
            </w:r>
            <w:r>
              <w:tab/>
              <w:t>дорог</w:t>
            </w:r>
          </w:p>
          <w:p w:rsidR="009C63A5" w:rsidRDefault="00B747B7">
            <w:pPr>
              <w:pStyle w:val="a9"/>
              <w:tabs>
                <w:tab w:val="left" w:pos="1190"/>
                <w:tab w:val="left" w:pos="2909"/>
              </w:tabs>
              <w:spacing w:after="40" w:line="240" w:lineRule="auto"/>
              <w:ind w:firstLine="0"/>
            </w:pPr>
            <w:r>
              <w:t>общего</w:t>
            </w:r>
            <w:r>
              <w:tab/>
              <w:t>пользования</w:t>
            </w:r>
            <w:r>
              <w:tab/>
              <w:t>с</w:t>
            </w:r>
          </w:p>
          <w:p w:rsidR="009C63A5" w:rsidRDefault="00B747B7">
            <w:pPr>
              <w:pStyle w:val="a9"/>
              <w:spacing w:after="40" w:line="240" w:lineRule="auto"/>
              <w:ind w:firstLine="0"/>
            </w:pPr>
            <w:r>
              <w:t>твердым покрытием</w:t>
            </w:r>
          </w:p>
        </w:tc>
        <w:tc>
          <w:tcPr>
            <w:tcW w:w="1368" w:type="dxa"/>
            <w:tcBorders>
              <w:top w:val="single" w:sz="4" w:space="0" w:color="auto"/>
              <w:left w:val="single" w:sz="4" w:space="0" w:color="auto"/>
            </w:tcBorders>
            <w:shd w:val="clear" w:color="auto" w:fill="auto"/>
          </w:tcPr>
          <w:p w:rsidR="009C63A5" w:rsidRDefault="00B747B7">
            <w:pPr>
              <w:pStyle w:val="a9"/>
              <w:spacing w:after="0" w:line="240" w:lineRule="auto"/>
              <w:ind w:firstLine="0"/>
              <w:jc w:val="center"/>
            </w:pPr>
            <w:r>
              <w:t>км</w:t>
            </w:r>
          </w:p>
        </w:tc>
        <w:tc>
          <w:tcPr>
            <w:tcW w:w="2318" w:type="dxa"/>
            <w:tcBorders>
              <w:top w:val="single" w:sz="4" w:space="0" w:color="auto"/>
              <w:left w:val="single" w:sz="4" w:space="0" w:color="auto"/>
            </w:tcBorders>
            <w:shd w:val="clear" w:color="auto" w:fill="auto"/>
          </w:tcPr>
          <w:p w:rsidR="009C63A5" w:rsidRDefault="00B747B7">
            <w:pPr>
              <w:pStyle w:val="a9"/>
              <w:spacing w:after="0" w:line="240" w:lineRule="auto"/>
              <w:ind w:firstLine="0"/>
              <w:jc w:val="center"/>
            </w:pPr>
            <w:r>
              <w:t>41,147</w:t>
            </w:r>
          </w:p>
        </w:tc>
        <w:tc>
          <w:tcPr>
            <w:tcW w:w="2098"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center"/>
            </w:pPr>
            <w:r>
              <w:t>66,547</w:t>
            </w:r>
          </w:p>
        </w:tc>
      </w:tr>
      <w:tr w:rsidR="009C63A5">
        <w:trPr>
          <w:trHeight w:hRule="exact" w:val="2558"/>
          <w:jc w:val="center"/>
        </w:trPr>
        <w:tc>
          <w:tcPr>
            <w:tcW w:w="566"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pPr>
            <w:r>
              <w:t>2</w:t>
            </w:r>
          </w:p>
        </w:tc>
        <w:tc>
          <w:tcPr>
            <w:tcW w:w="3235" w:type="dxa"/>
            <w:tcBorders>
              <w:top w:val="single" w:sz="4" w:space="0" w:color="auto"/>
              <w:left w:val="single" w:sz="4" w:space="0" w:color="auto"/>
              <w:bottom w:val="single" w:sz="4" w:space="0" w:color="auto"/>
            </w:tcBorders>
            <w:shd w:val="clear" w:color="auto" w:fill="auto"/>
            <w:vAlign w:val="bottom"/>
          </w:tcPr>
          <w:p w:rsidR="009C63A5" w:rsidRDefault="00B747B7">
            <w:pPr>
              <w:pStyle w:val="a9"/>
              <w:tabs>
                <w:tab w:val="right" w:pos="3014"/>
              </w:tabs>
              <w:spacing w:after="0"/>
              <w:ind w:firstLine="0"/>
            </w:pPr>
            <w:r>
              <w:t>Доля</w:t>
            </w:r>
            <w:r>
              <w:tab/>
              <w:t>протяженности</w:t>
            </w:r>
          </w:p>
          <w:p w:rsidR="009C63A5" w:rsidRDefault="00B747B7">
            <w:pPr>
              <w:pStyle w:val="a9"/>
              <w:tabs>
                <w:tab w:val="right" w:pos="3014"/>
              </w:tabs>
              <w:spacing w:after="0"/>
              <w:ind w:firstLine="0"/>
            </w:pPr>
            <w:r>
              <w:t>автомобильных</w:t>
            </w:r>
            <w:r>
              <w:tab/>
              <w:t>дорог</w:t>
            </w:r>
          </w:p>
          <w:p w:rsidR="009C63A5" w:rsidRDefault="00B747B7">
            <w:pPr>
              <w:pStyle w:val="a9"/>
              <w:tabs>
                <w:tab w:val="right" w:pos="3010"/>
              </w:tabs>
              <w:spacing w:after="0"/>
              <w:ind w:firstLine="0"/>
            </w:pPr>
            <w:r>
              <w:t>общего</w:t>
            </w:r>
            <w:r>
              <w:tab/>
              <w:t>пользования</w:t>
            </w:r>
          </w:p>
          <w:p w:rsidR="009C63A5" w:rsidRDefault="00B747B7">
            <w:pPr>
              <w:pStyle w:val="a9"/>
              <w:tabs>
                <w:tab w:val="right" w:pos="2995"/>
              </w:tabs>
              <w:spacing w:after="0"/>
              <w:ind w:firstLine="0"/>
            </w:pPr>
            <w:r>
              <w:t>местного</w:t>
            </w:r>
            <w:r>
              <w:tab/>
              <w:t>значения,</w:t>
            </w:r>
          </w:p>
          <w:p w:rsidR="009C63A5" w:rsidRDefault="00B747B7">
            <w:pPr>
              <w:pStyle w:val="a9"/>
              <w:tabs>
                <w:tab w:val="left" w:pos="442"/>
                <w:tab w:val="right" w:pos="3010"/>
              </w:tabs>
              <w:spacing w:after="0"/>
              <w:ind w:firstLine="0"/>
            </w:pPr>
            <w:r>
              <w:t>соответствующих нормативным требованиям, в</w:t>
            </w:r>
            <w:r>
              <w:tab/>
              <w:t>общей</w:t>
            </w:r>
            <w:r>
              <w:tab/>
              <w:t>протяженности</w:t>
            </w:r>
          </w:p>
          <w:p w:rsidR="009C63A5" w:rsidRDefault="00B747B7">
            <w:pPr>
              <w:pStyle w:val="a9"/>
              <w:tabs>
                <w:tab w:val="right" w:pos="3014"/>
              </w:tabs>
              <w:spacing w:after="0"/>
              <w:ind w:firstLine="0"/>
            </w:pPr>
            <w:r>
              <w:t>автомобильных</w:t>
            </w:r>
            <w:r>
              <w:tab/>
              <w:t>дорог</w:t>
            </w:r>
          </w:p>
        </w:tc>
        <w:tc>
          <w:tcPr>
            <w:tcW w:w="1368"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jc w:val="center"/>
            </w:pPr>
            <w:r>
              <w:t>%</w:t>
            </w:r>
          </w:p>
        </w:tc>
        <w:tc>
          <w:tcPr>
            <w:tcW w:w="2318"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jc w:val="center"/>
            </w:pPr>
            <w:r>
              <w:t>10,3</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9C63A5" w:rsidRDefault="00B747B7">
            <w:pPr>
              <w:pStyle w:val="a9"/>
              <w:spacing w:after="0" w:line="240" w:lineRule="auto"/>
              <w:ind w:firstLine="0"/>
              <w:jc w:val="center"/>
            </w:pPr>
            <w:r>
              <w:t>100</w:t>
            </w:r>
          </w:p>
        </w:tc>
      </w:tr>
    </w:tbl>
    <w:p w:rsidR="009C63A5" w:rsidRDefault="00B747B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3235"/>
        <w:gridCol w:w="1368"/>
        <w:gridCol w:w="2318"/>
        <w:gridCol w:w="2098"/>
      </w:tblGrid>
      <w:tr w:rsidR="009C63A5">
        <w:trPr>
          <w:trHeight w:hRule="exact" w:val="653"/>
          <w:jc w:val="center"/>
        </w:trPr>
        <w:tc>
          <w:tcPr>
            <w:tcW w:w="566" w:type="dxa"/>
            <w:tcBorders>
              <w:top w:val="single" w:sz="4" w:space="0" w:color="auto"/>
              <w:left w:val="single" w:sz="4" w:space="0" w:color="auto"/>
            </w:tcBorders>
            <w:shd w:val="clear" w:color="auto" w:fill="auto"/>
          </w:tcPr>
          <w:p w:rsidR="009C63A5" w:rsidRDefault="009C63A5">
            <w:pPr>
              <w:rPr>
                <w:sz w:val="10"/>
                <w:szCs w:val="10"/>
              </w:rPr>
            </w:pPr>
          </w:p>
        </w:tc>
        <w:tc>
          <w:tcPr>
            <w:tcW w:w="3235" w:type="dxa"/>
            <w:tcBorders>
              <w:top w:val="single" w:sz="4" w:space="0" w:color="auto"/>
              <w:left w:val="single" w:sz="4" w:space="0" w:color="auto"/>
            </w:tcBorders>
            <w:shd w:val="clear" w:color="auto" w:fill="auto"/>
          </w:tcPr>
          <w:p w:rsidR="009C63A5" w:rsidRDefault="00B747B7">
            <w:pPr>
              <w:pStyle w:val="a9"/>
              <w:tabs>
                <w:tab w:val="left" w:pos="1738"/>
              </w:tabs>
              <w:spacing w:after="0" w:line="240" w:lineRule="auto"/>
              <w:ind w:firstLine="0"/>
            </w:pPr>
            <w:r>
              <w:t>общего</w:t>
            </w:r>
            <w:r>
              <w:tab/>
              <w:t>пользования</w:t>
            </w:r>
          </w:p>
          <w:p w:rsidR="009C63A5" w:rsidRDefault="00B747B7">
            <w:pPr>
              <w:pStyle w:val="a9"/>
              <w:spacing w:after="0" w:line="240" w:lineRule="auto"/>
              <w:ind w:firstLine="0"/>
            </w:pPr>
            <w:r>
              <w:t>местного значения</w:t>
            </w:r>
          </w:p>
        </w:tc>
        <w:tc>
          <w:tcPr>
            <w:tcW w:w="1368" w:type="dxa"/>
            <w:tcBorders>
              <w:top w:val="single" w:sz="4" w:space="0" w:color="auto"/>
              <w:left w:val="single" w:sz="4" w:space="0" w:color="auto"/>
            </w:tcBorders>
            <w:shd w:val="clear" w:color="auto" w:fill="auto"/>
          </w:tcPr>
          <w:p w:rsidR="009C63A5" w:rsidRDefault="009C63A5">
            <w:pPr>
              <w:rPr>
                <w:sz w:val="10"/>
                <w:szCs w:val="10"/>
              </w:rPr>
            </w:pPr>
          </w:p>
        </w:tc>
        <w:tc>
          <w:tcPr>
            <w:tcW w:w="2318" w:type="dxa"/>
            <w:tcBorders>
              <w:top w:val="single" w:sz="4" w:space="0" w:color="auto"/>
              <w:left w:val="single" w:sz="4" w:space="0" w:color="auto"/>
            </w:tcBorders>
            <w:shd w:val="clear" w:color="auto" w:fill="auto"/>
          </w:tcPr>
          <w:p w:rsidR="009C63A5" w:rsidRDefault="009C63A5">
            <w:pPr>
              <w:rPr>
                <w:sz w:val="10"/>
                <w:szCs w:val="10"/>
              </w:rPr>
            </w:pPr>
          </w:p>
        </w:tc>
        <w:tc>
          <w:tcPr>
            <w:tcW w:w="2098" w:type="dxa"/>
            <w:tcBorders>
              <w:top w:val="single" w:sz="4" w:space="0" w:color="auto"/>
              <w:left w:val="single" w:sz="4" w:space="0" w:color="auto"/>
              <w:right w:val="single" w:sz="4" w:space="0" w:color="auto"/>
            </w:tcBorders>
            <w:shd w:val="clear" w:color="auto" w:fill="auto"/>
          </w:tcPr>
          <w:p w:rsidR="009C63A5" w:rsidRDefault="009C63A5">
            <w:pPr>
              <w:rPr>
                <w:sz w:val="10"/>
                <w:szCs w:val="10"/>
              </w:rPr>
            </w:pPr>
          </w:p>
        </w:tc>
      </w:tr>
      <w:tr w:rsidR="009C63A5">
        <w:trPr>
          <w:trHeight w:hRule="exact" w:val="1594"/>
          <w:jc w:val="center"/>
        </w:trPr>
        <w:tc>
          <w:tcPr>
            <w:tcW w:w="566"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3</w:t>
            </w:r>
          </w:p>
        </w:tc>
        <w:tc>
          <w:tcPr>
            <w:tcW w:w="3235" w:type="dxa"/>
            <w:tcBorders>
              <w:top w:val="single" w:sz="4" w:space="0" w:color="auto"/>
              <w:left w:val="single" w:sz="4" w:space="0" w:color="auto"/>
            </w:tcBorders>
            <w:shd w:val="clear" w:color="auto" w:fill="auto"/>
            <w:vAlign w:val="bottom"/>
          </w:tcPr>
          <w:p w:rsidR="009C63A5" w:rsidRDefault="00B747B7">
            <w:pPr>
              <w:pStyle w:val="a9"/>
              <w:spacing w:after="0"/>
              <w:ind w:firstLine="0"/>
              <w:jc w:val="both"/>
            </w:pPr>
            <w:r>
              <w:t xml:space="preserve">Транспортный риск (число лиц, погибших в </w:t>
            </w:r>
            <w:proofErr w:type="spellStart"/>
            <w:r>
              <w:t>дорожно</w:t>
            </w:r>
            <w:r>
              <w:softHyphen/>
              <w:t>транспортных</w:t>
            </w:r>
            <w:proofErr w:type="spellEnd"/>
            <w:r>
              <w:t xml:space="preserve"> происшествиях, на 1 тыс. транспортных средств)</w:t>
            </w:r>
          </w:p>
        </w:tc>
        <w:tc>
          <w:tcPr>
            <w:tcW w:w="1368" w:type="dxa"/>
            <w:tcBorders>
              <w:top w:val="single" w:sz="4" w:space="0" w:color="auto"/>
              <w:left w:val="single" w:sz="4" w:space="0" w:color="auto"/>
            </w:tcBorders>
            <w:shd w:val="clear" w:color="auto" w:fill="auto"/>
          </w:tcPr>
          <w:p w:rsidR="009C63A5" w:rsidRDefault="00B747B7">
            <w:pPr>
              <w:pStyle w:val="a9"/>
              <w:spacing w:after="0" w:line="240" w:lineRule="auto"/>
              <w:ind w:firstLine="0"/>
              <w:jc w:val="center"/>
            </w:pPr>
            <w:r>
              <w:t>ед.</w:t>
            </w:r>
          </w:p>
        </w:tc>
        <w:tc>
          <w:tcPr>
            <w:tcW w:w="2318" w:type="dxa"/>
            <w:tcBorders>
              <w:top w:val="single" w:sz="4" w:space="0" w:color="auto"/>
              <w:left w:val="single" w:sz="4" w:space="0" w:color="auto"/>
            </w:tcBorders>
            <w:shd w:val="clear" w:color="auto" w:fill="auto"/>
          </w:tcPr>
          <w:p w:rsidR="009C63A5" w:rsidRDefault="00B747B7">
            <w:pPr>
              <w:pStyle w:val="a9"/>
              <w:spacing w:after="0" w:line="240" w:lineRule="auto"/>
              <w:ind w:firstLine="0"/>
              <w:jc w:val="center"/>
            </w:pPr>
            <w:r>
              <w:t>1,15</w:t>
            </w:r>
          </w:p>
        </w:tc>
        <w:tc>
          <w:tcPr>
            <w:tcW w:w="2098"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center"/>
            </w:pPr>
            <w:r>
              <w:t>0,75</w:t>
            </w:r>
          </w:p>
        </w:tc>
      </w:tr>
      <w:tr w:rsidR="009C63A5">
        <w:trPr>
          <w:trHeight w:hRule="exact" w:val="1282"/>
          <w:jc w:val="center"/>
        </w:trPr>
        <w:tc>
          <w:tcPr>
            <w:tcW w:w="566"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4</w:t>
            </w:r>
          </w:p>
        </w:tc>
        <w:tc>
          <w:tcPr>
            <w:tcW w:w="3235" w:type="dxa"/>
            <w:tcBorders>
              <w:top w:val="single" w:sz="4" w:space="0" w:color="auto"/>
              <w:left w:val="single" w:sz="4" w:space="0" w:color="auto"/>
            </w:tcBorders>
            <w:shd w:val="clear" w:color="auto" w:fill="auto"/>
            <w:vAlign w:val="bottom"/>
          </w:tcPr>
          <w:p w:rsidR="009C63A5" w:rsidRDefault="00B747B7">
            <w:pPr>
              <w:pStyle w:val="a9"/>
              <w:tabs>
                <w:tab w:val="left" w:pos="1766"/>
              </w:tabs>
              <w:spacing w:after="0"/>
              <w:ind w:firstLine="0"/>
              <w:jc w:val="both"/>
            </w:pPr>
            <w:r>
              <w:t>Количество</w:t>
            </w:r>
            <w:r>
              <w:tab/>
              <w:t>пассажиров,</w:t>
            </w:r>
          </w:p>
          <w:p w:rsidR="009C63A5" w:rsidRDefault="00B747B7">
            <w:pPr>
              <w:pStyle w:val="a9"/>
              <w:spacing w:after="0"/>
              <w:ind w:firstLine="0"/>
              <w:jc w:val="both"/>
            </w:pPr>
            <w:r>
              <w:t>перевезенных общественным транспортом за отчетный период (год)</w:t>
            </w:r>
          </w:p>
        </w:tc>
        <w:tc>
          <w:tcPr>
            <w:tcW w:w="1368" w:type="dxa"/>
            <w:tcBorders>
              <w:top w:val="single" w:sz="4" w:space="0" w:color="auto"/>
              <w:left w:val="single" w:sz="4" w:space="0" w:color="auto"/>
            </w:tcBorders>
            <w:shd w:val="clear" w:color="auto" w:fill="auto"/>
          </w:tcPr>
          <w:p w:rsidR="009C63A5" w:rsidRDefault="00B747B7">
            <w:pPr>
              <w:pStyle w:val="a9"/>
              <w:spacing w:after="0" w:line="240" w:lineRule="auto"/>
              <w:ind w:firstLine="0"/>
              <w:jc w:val="center"/>
            </w:pPr>
            <w:r>
              <w:t>тыс. чел.</w:t>
            </w:r>
          </w:p>
        </w:tc>
        <w:tc>
          <w:tcPr>
            <w:tcW w:w="2318" w:type="dxa"/>
            <w:tcBorders>
              <w:top w:val="single" w:sz="4" w:space="0" w:color="auto"/>
              <w:left w:val="single" w:sz="4" w:space="0" w:color="auto"/>
            </w:tcBorders>
            <w:shd w:val="clear" w:color="auto" w:fill="auto"/>
          </w:tcPr>
          <w:p w:rsidR="009C63A5" w:rsidRDefault="00B747B7">
            <w:pPr>
              <w:pStyle w:val="a9"/>
              <w:spacing w:after="0" w:line="240" w:lineRule="auto"/>
              <w:ind w:firstLine="0"/>
              <w:jc w:val="center"/>
            </w:pPr>
            <w:r>
              <w:t>46,368</w:t>
            </w:r>
          </w:p>
        </w:tc>
        <w:tc>
          <w:tcPr>
            <w:tcW w:w="2098"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center"/>
            </w:pPr>
            <w:r>
              <w:t>53,323</w:t>
            </w:r>
          </w:p>
        </w:tc>
      </w:tr>
      <w:tr w:rsidR="009C63A5">
        <w:trPr>
          <w:trHeight w:hRule="exact" w:val="653"/>
          <w:jc w:val="center"/>
        </w:trPr>
        <w:tc>
          <w:tcPr>
            <w:tcW w:w="566"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pPr>
            <w:r>
              <w:t>5</w:t>
            </w:r>
          </w:p>
        </w:tc>
        <w:tc>
          <w:tcPr>
            <w:tcW w:w="3235" w:type="dxa"/>
            <w:tcBorders>
              <w:top w:val="single" w:sz="4" w:space="0" w:color="auto"/>
              <w:left w:val="single" w:sz="4" w:space="0" w:color="auto"/>
              <w:bottom w:val="single" w:sz="4" w:space="0" w:color="auto"/>
            </w:tcBorders>
            <w:shd w:val="clear" w:color="auto" w:fill="auto"/>
            <w:vAlign w:val="center"/>
          </w:tcPr>
          <w:p w:rsidR="009C63A5" w:rsidRDefault="00B747B7">
            <w:pPr>
              <w:pStyle w:val="a9"/>
              <w:tabs>
                <w:tab w:val="left" w:pos="2246"/>
              </w:tabs>
              <w:spacing w:after="0" w:line="240" w:lineRule="auto"/>
              <w:ind w:firstLine="0"/>
              <w:jc w:val="both"/>
            </w:pPr>
            <w:r>
              <w:t>Средний</w:t>
            </w:r>
            <w:r>
              <w:tab/>
              <w:t>возраст</w:t>
            </w:r>
          </w:p>
          <w:p w:rsidR="009C63A5" w:rsidRDefault="00B747B7">
            <w:pPr>
              <w:pStyle w:val="a9"/>
              <w:spacing w:after="0" w:line="240" w:lineRule="auto"/>
              <w:ind w:firstLine="0"/>
            </w:pPr>
            <w:r>
              <w:t>подвижного состава</w:t>
            </w:r>
          </w:p>
        </w:tc>
        <w:tc>
          <w:tcPr>
            <w:tcW w:w="1368"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jc w:val="center"/>
            </w:pPr>
            <w:r>
              <w:t>лет</w:t>
            </w:r>
          </w:p>
        </w:tc>
        <w:tc>
          <w:tcPr>
            <w:tcW w:w="2318"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jc w:val="center"/>
            </w:pPr>
            <w:r>
              <w:t>20,4</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9C63A5" w:rsidRDefault="00B747B7">
            <w:pPr>
              <w:pStyle w:val="a9"/>
              <w:spacing w:after="0" w:line="240" w:lineRule="auto"/>
              <w:ind w:firstLine="0"/>
              <w:jc w:val="center"/>
            </w:pPr>
            <w:r>
              <w:t>8,0</w:t>
            </w:r>
          </w:p>
        </w:tc>
      </w:tr>
    </w:tbl>
    <w:p w:rsidR="009C63A5" w:rsidRDefault="009C63A5">
      <w:pPr>
        <w:spacing w:after="459" w:line="1" w:lineRule="exact"/>
      </w:pPr>
    </w:p>
    <w:p w:rsidR="009C63A5" w:rsidRDefault="00B747B7">
      <w:pPr>
        <w:pStyle w:val="1"/>
        <w:spacing w:after="140"/>
        <w:ind w:firstLine="680"/>
        <w:jc w:val="both"/>
      </w:pPr>
      <w:r>
        <w:t xml:space="preserve">Укрупненные показатели развития транспортной инфраструктуры в </w:t>
      </w:r>
      <w:proofErr w:type="spellStart"/>
      <w:r>
        <w:t>Подгорнском</w:t>
      </w:r>
      <w:proofErr w:type="spellEnd"/>
      <w:r>
        <w:t xml:space="preserve"> сельском поселении согласно принятому сценарию развития </w:t>
      </w:r>
      <w:proofErr w:type="spellStart"/>
      <w:r>
        <w:t>Подгорнского</w:t>
      </w:r>
      <w:proofErr w:type="spellEnd"/>
      <w:r>
        <w:t xml:space="preserve"> сельского поселения на период 2022 - 2035 годов представлены в таблице 8.</w:t>
      </w:r>
    </w:p>
    <w:p w:rsidR="009C63A5" w:rsidRDefault="00B747B7">
      <w:pPr>
        <w:pStyle w:val="a7"/>
      </w:pPr>
      <w:r>
        <w:t>Таблица 8</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1958"/>
        <w:gridCol w:w="850"/>
        <w:gridCol w:w="1277"/>
        <w:gridCol w:w="710"/>
        <w:gridCol w:w="706"/>
        <w:gridCol w:w="710"/>
        <w:gridCol w:w="710"/>
        <w:gridCol w:w="706"/>
        <w:gridCol w:w="1392"/>
      </w:tblGrid>
      <w:tr w:rsidR="009C63A5">
        <w:trPr>
          <w:trHeight w:hRule="exact" w:val="648"/>
          <w:jc w:val="center"/>
        </w:trPr>
        <w:tc>
          <w:tcPr>
            <w:tcW w:w="566" w:type="dxa"/>
            <w:vMerge w:val="restart"/>
            <w:tcBorders>
              <w:top w:val="single" w:sz="4" w:space="0" w:color="auto"/>
              <w:left w:val="single" w:sz="4" w:space="0" w:color="auto"/>
            </w:tcBorders>
            <w:shd w:val="clear" w:color="auto" w:fill="auto"/>
          </w:tcPr>
          <w:p w:rsidR="009C63A5" w:rsidRDefault="00B747B7">
            <w:pPr>
              <w:pStyle w:val="a9"/>
              <w:spacing w:after="0" w:line="271" w:lineRule="auto"/>
              <w:ind w:firstLine="0"/>
              <w:jc w:val="center"/>
            </w:pPr>
            <w:r>
              <w:rPr>
                <w:b/>
                <w:bCs/>
              </w:rPr>
              <w:t>№ п/п</w:t>
            </w:r>
          </w:p>
        </w:tc>
        <w:tc>
          <w:tcPr>
            <w:tcW w:w="1958" w:type="dxa"/>
            <w:vMerge w:val="restart"/>
            <w:tcBorders>
              <w:top w:val="single" w:sz="4" w:space="0" w:color="auto"/>
              <w:left w:val="single" w:sz="4" w:space="0" w:color="auto"/>
            </w:tcBorders>
            <w:shd w:val="clear" w:color="auto" w:fill="auto"/>
          </w:tcPr>
          <w:p w:rsidR="009C63A5" w:rsidRDefault="00B747B7">
            <w:pPr>
              <w:pStyle w:val="a9"/>
              <w:spacing w:after="0"/>
              <w:ind w:firstLine="0"/>
              <w:jc w:val="center"/>
            </w:pPr>
            <w:r>
              <w:rPr>
                <w:b/>
                <w:bCs/>
              </w:rPr>
              <w:t>Наименование целевого показателя Программы</w:t>
            </w:r>
          </w:p>
        </w:tc>
        <w:tc>
          <w:tcPr>
            <w:tcW w:w="850" w:type="dxa"/>
            <w:vMerge w:val="restart"/>
            <w:tcBorders>
              <w:top w:val="single" w:sz="4" w:space="0" w:color="auto"/>
              <w:left w:val="single" w:sz="4" w:space="0" w:color="auto"/>
            </w:tcBorders>
            <w:shd w:val="clear" w:color="auto" w:fill="auto"/>
          </w:tcPr>
          <w:p w:rsidR="009C63A5" w:rsidRDefault="00B747B7">
            <w:pPr>
              <w:pStyle w:val="a9"/>
              <w:spacing w:after="0"/>
              <w:ind w:firstLine="0"/>
              <w:jc w:val="center"/>
            </w:pPr>
            <w:r>
              <w:rPr>
                <w:b/>
                <w:bCs/>
              </w:rPr>
              <w:t xml:space="preserve">Един </w:t>
            </w:r>
            <w:proofErr w:type="spellStart"/>
            <w:r>
              <w:rPr>
                <w:b/>
                <w:bCs/>
              </w:rPr>
              <w:t>ица</w:t>
            </w:r>
            <w:proofErr w:type="spellEnd"/>
            <w:r>
              <w:rPr>
                <w:b/>
                <w:bCs/>
              </w:rPr>
              <w:t xml:space="preserve"> </w:t>
            </w:r>
            <w:proofErr w:type="spellStart"/>
            <w:r>
              <w:rPr>
                <w:b/>
                <w:bCs/>
              </w:rPr>
              <w:t>изме</w:t>
            </w:r>
            <w:proofErr w:type="spellEnd"/>
            <w:r>
              <w:rPr>
                <w:b/>
                <w:bCs/>
              </w:rPr>
              <w:t xml:space="preserve"> </w:t>
            </w:r>
            <w:proofErr w:type="spellStart"/>
            <w:r>
              <w:rPr>
                <w:b/>
                <w:bCs/>
              </w:rPr>
              <w:t>рени</w:t>
            </w:r>
            <w:proofErr w:type="spellEnd"/>
            <w:r>
              <w:rPr>
                <w:b/>
                <w:bCs/>
              </w:rPr>
              <w:t xml:space="preserve"> я</w:t>
            </w:r>
          </w:p>
        </w:tc>
        <w:tc>
          <w:tcPr>
            <w:tcW w:w="1277" w:type="dxa"/>
            <w:vMerge w:val="restart"/>
            <w:tcBorders>
              <w:top w:val="single" w:sz="4" w:space="0" w:color="auto"/>
              <w:left w:val="single" w:sz="4" w:space="0" w:color="auto"/>
            </w:tcBorders>
            <w:shd w:val="clear" w:color="auto" w:fill="auto"/>
          </w:tcPr>
          <w:p w:rsidR="009C63A5" w:rsidRDefault="00B747B7">
            <w:pPr>
              <w:pStyle w:val="a9"/>
              <w:spacing w:after="0"/>
              <w:ind w:firstLine="0"/>
              <w:jc w:val="center"/>
            </w:pPr>
            <w:r>
              <w:rPr>
                <w:b/>
                <w:bCs/>
              </w:rPr>
              <w:t xml:space="preserve">Базовый </w:t>
            </w:r>
            <w:proofErr w:type="spellStart"/>
            <w:r>
              <w:rPr>
                <w:b/>
                <w:bCs/>
              </w:rPr>
              <w:t>показате</w:t>
            </w:r>
            <w:proofErr w:type="spellEnd"/>
            <w:r>
              <w:rPr>
                <w:b/>
                <w:bCs/>
              </w:rPr>
              <w:t xml:space="preserve"> ль на начало </w:t>
            </w:r>
            <w:proofErr w:type="spellStart"/>
            <w:r>
              <w:rPr>
                <w:b/>
                <w:bCs/>
              </w:rPr>
              <w:t>реализац</w:t>
            </w:r>
            <w:proofErr w:type="spellEnd"/>
            <w:r>
              <w:rPr>
                <w:b/>
                <w:bCs/>
              </w:rPr>
              <w:t xml:space="preserve"> </w:t>
            </w:r>
            <w:proofErr w:type="spellStart"/>
            <w:r>
              <w:rPr>
                <w:b/>
                <w:bCs/>
              </w:rPr>
              <w:t>ии</w:t>
            </w:r>
            <w:proofErr w:type="spellEnd"/>
          </w:p>
          <w:p w:rsidR="009C63A5" w:rsidRDefault="00B747B7">
            <w:pPr>
              <w:pStyle w:val="a9"/>
              <w:spacing w:after="0"/>
              <w:ind w:firstLine="0"/>
              <w:jc w:val="center"/>
            </w:pPr>
            <w:proofErr w:type="spellStart"/>
            <w:r>
              <w:rPr>
                <w:b/>
                <w:bCs/>
              </w:rPr>
              <w:t>Програм</w:t>
            </w:r>
            <w:proofErr w:type="spellEnd"/>
            <w:r>
              <w:rPr>
                <w:b/>
                <w:bCs/>
              </w:rPr>
              <w:t xml:space="preserve"> мы</w:t>
            </w:r>
          </w:p>
        </w:tc>
        <w:tc>
          <w:tcPr>
            <w:tcW w:w="3542" w:type="dxa"/>
            <w:gridSpan w:val="5"/>
            <w:tcBorders>
              <w:top w:val="single" w:sz="4" w:space="0" w:color="auto"/>
              <w:left w:val="single" w:sz="4" w:space="0" w:color="auto"/>
            </w:tcBorders>
            <w:shd w:val="clear" w:color="auto" w:fill="auto"/>
            <w:vAlign w:val="center"/>
          </w:tcPr>
          <w:p w:rsidR="009C63A5" w:rsidRDefault="00B747B7">
            <w:pPr>
              <w:pStyle w:val="a9"/>
              <w:spacing w:after="0"/>
              <w:ind w:firstLine="0"/>
              <w:jc w:val="center"/>
            </w:pPr>
            <w:r>
              <w:rPr>
                <w:b/>
                <w:bCs/>
              </w:rPr>
              <w:t>Значение целевого показателя по годам</w:t>
            </w:r>
          </w:p>
        </w:tc>
        <w:tc>
          <w:tcPr>
            <w:tcW w:w="1392" w:type="dxa"/>
            <w:vMerge w:val="restart"/>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ind w:firstLine="0"/>
              <w:jc w:val="center"/>
            </w:pPr>
            <w:r>
              <w:rPr>
                <w:b/>
                <w:bCs/>
              </w:rPr>
              <w:t xml:space="preserve">Целевое значение </w:t>
            </w:r>
            <w:proofErr w:type="spellStart"/>
            <w:r>
              <w:rPr>
                <w:b/>
                <w:bCs/>
              </w:rPr>
              <w:t>показател</w:t>
            </w:r>
            <w:proofErr w:type="spellEnd"/>
            <w:r>
              <w:rPr>
                <w:b/>
                <w:bCs/>
              </w:rPr>
              <w:t xml:space="preserve"> я на момент </w:t>
            </w:r>
            <w:proofErr w:type="spellStart"/>
            <w:r>
              <w:rPr>
                <w:b/>
                <w:bCs/>
              </w:rPr>
              <w:t>окончани</w:t>
            </w:r>
            <w:proofErr w:type="spellEnd"/>
            <w:r>
              <w:rPr>
                <w:b/>
                <w:bCs/>
              </w:rPr>
              <w:t xml:space="preserve"> я Программ ы</w:t>
            </w:r>
          </w:p>
        </w:tc>
      </w:tr>
      <w:tr w:rsidR="009C63A5">
        <w:trPr>
          <w:trHeight w:hRule="exact" w:val="2222"/>
          <w:jc w:val="center"/>
        </w:trPr>
        <w:tc>
          <w:tcPr>
            <w:tcW w:w="566" w:type="dxa"/>
            <w:vMerge/>
            <w:tcBorders>
              <w:left w:val="single" w:sz="4" w:space="0" w:color="auto"/>
            </w:tcBorders>
            <w:shd w:val="clear" w:color="auto" w:fill="auto"/>
          </w:tcPr>
          <w:p w:rsidR="009C63A5" w:rsidRDefault="009C63A5"/>
        </w:tc>
        <w:tc>
          <w:tcPr>
            <w:tcW w:w="1958" w:type="dxa"/>
            <w:vMerge/>
            <w:tcBorders>
              <w:left w:val="single" w:sz="4" w:space="0" w:color="auto"/>
            </w:tcBorders>
            <w:shd w:val="clear" w:color="auto" w:fill="auto"/>
          </w:tcPr>
          <w:p w:rsidR="009C63A5" w:rsidRDefault="009C63A5"/>
        </w:tc>
        <w:tc>
          <w:tcPr>
            <w:tcW w:w="850" w:type="dxa"/>
            <w:vMerge/>
            <w:tcBorders>
              <w:left w:val="single" w:sz="4" w:space="0" w:color="auto"/>
            </w:tcBorders>
            <w:shd w:val="clear" w:color="auto" w:fill="auto"/>
          </w:tcPr>
          <w:p w:rsidR="009C63A5" w:rsidRDefault="009C63A5"/>
        </w:tc>
        <w:tc>
          <w:tcPr>
            <w:tcW w:w="1277" w:type="dxa"/>
            <w:vMerge/>
            <w:tcBorders>
              <w:left w:val="single" w:sz="4" w:space="0" w:color="auto"/>
            </w:tcBorders>
            <w:shd w:val="clear" w:color="auto" w:fill="auto"/>
          </w:tcPr>
          <w:p w:rsidR="009C63A5" w:rsidRDefault="009C63A5"/>
        </w:tc>
        <w:tc>
          <w:tcPr>
            <w:tcW w:w="710" w:type="dxa"/>
            <w:tcBorders>
              <w:top w:val="single" w:sz="4" w:space="0" w:color="auto"/>
              <w:left w:val="single" w:sz="4" w:space="0" w:color="auto"/>
            </w:tcBorders>
            <w:shd w:val="clear" w:color="auto" w:fill="auto"/>
          </w:tcPr>
          <w:p w:rsidR="009C63A5" w:rsidRDefault="00B747B7">
            <w:pPr>
              <w:pStyle w:val="a9"/>
              <w:spacing w:after="0"/>
              <w:ind w:firstLine="0"/>
              <w:jc w:val="center"/>
            </w:pPr>
            <w:r>
              <w:rPr>
                <w:b/>
                <w:bCs/>
              </w:rPr>
              <w:t>2022 г.</w:t>
            </w:r>
          </w:p>
        </w:tc>
        <w:tc>
          <w:tcPr>
            <w:tcW w:w="706" w:type="dxa"/>
            <w:tcBorders>
              <w:top w:val="single" w:sz="4" w:space="0" w:color="auto"/>
              <w:left w:val="single" w:sz="4" w:space="0" w:color="auto"/>
            </w:tcBorders>
            <w:shd w:val="clear" w:color="auto" w:fill="auto"/>
          </w:tcPr>
          <w:p w:rsidR="009C63A5" w:rsidRDefault="00B747B7">
            <w:pPr>
              <w:pStyle w:val="a9"/>
              <w:spacing w:after="0"/>
              <w:ind w:firstLine="0"/>
              <w:jc w:val="center"/>
            </w:pPr>
            <w:r>
              <w:rPr>
                <w:b/>
                <w:bCs/>
              </w:rPr>
              <w:t>2023 г.</w:t>
            </w:r>
          </w:p>
        </w:tc>
        <w:tc>
          <w:tcPr>
            <w:tcW w:w="710" w:type="dxa"/>
            <w:tcBorders>
              <w:top w:val="single" w:sz="4" w:space="0" w:color="auto"/>
              <w:left w:val="single" w:sz="4" w:space="0" w:color="auto"/>
            </w:tcBorders>
            <w:shd w:val="clear" w:color="auto" w:fill="auto"/>
          </w:tcPr>
          <w:p w:rsidR="009C63A5" w:rsidRDefault="00B747B7">
            <w:pPr>
              <w:pStyle w:val="a9"/>
              <w:spacing w:after="0"/>
              <w:ind w:firstLine="0"/>
              <w:jc w:val="center"/>
            </w:pPr>
            <w:r>
              <w:rPr>
                <w:b/>
                <w:bCs/>
              </w:rPr>
              <w:t>2024 г.</w:t>
            </w:r>
          </w:p>
        </w:tc>
        <w:tc>
          <w:tcPr>
            <w:tcW w:w="710" w:type="dxa"/>
            <w:tcBorders>
              <w:top w:val="single" w:sz="4" w:space="0" w:color="auto"/>
              <w:left w:val="single" w:sz="4" w:space="0" w:color="auto"/>
            </w:tcBorders>
            <w:shd w:val="clear" w:color="auto" w:fill="auto"/>
          </w:tcPr>
          <w:p w:rsidR="009C63A5" w:rsidRDefault="00B747B7">
            <w:pPr>
              <w:pStyle w:val="a9"/>
              <w:spacing w:after="0"/>
              <w:ind w:firstLine="0"/>
              <w:jc w:val="center"/>
            </w:pPr>
            <w:r>
              <w:rPr>
                <w:b/>
                <w:bCs/>
              </w:rPr>
              <w:t>2025 г.</w:t>
            </w:r>
          </w:p>
        </w:tc>
        <w:tc>
          <w:tcPr>
            <w:tcW w:w="706" w:type="dxa"/>
            <w:tcBorders>
              <w:top w:val="single" w:sz="4" w:space="0" w:color="auto"/>
              <w:left w:val="single" w:sz="4" w:space="0" w:color="auto"/>
            </w:tcBorders>
            <w:shd w:val="clear" w:color="auto" w:fill="auto"/>
          </w:tcPr>
          <w:p w:rsidR="009C63A5" w:rsidRDefault="00B747B7">
            <w:pPr>
              <w:pStyle w:val="a9"/>
              <w:spacing w:after="0"/>
              <w:ind w:firstLine="0"/>
              <w:jc w:val="center"/>
            </w:pPr>
            <w:r>
              <w:rPr>
                <w:b/>
                <w:bCs/>
              </w:rPr>
              <w:t>2026 г.</w:t>
            </w:r>
          </w:p>
        </w:tc>
        <w:tc>
          <w:tcPr>
            <w:tcW w:w="1392" w:type="dxa"/>
            <w:vMerge/>
            <w:tcBorders>
              <w:left w:val="single" w:sz="4" w:space="0" w:color="auto"/>
              <w:right w:val="single" w:sz="4" w:space="0" w:color="auto"/>
            </w:tcBorders>
            <w:shd w:val="clear" w:color="auto" w:fill="auto"/>
            <w:vAlign w:val="center"/>
          </w:tcPr>
          <w:p w:rsidR="009C63A5" w:rsidRDefault="009C63A5"/>
        </w:tc>
      </w:tr>
      <w:tr w:rsidR="009C63A5">
        <w:trPr>
          <w:trHeight w:hRule="exact" w:val="2232"/>
          <w:jc w:val="center"/>
        </w:trPr>
        <w:tc>
          <w:tcPr>
            <w:tcW w:w="566"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1</w:t>
            </w:r>
          </w:p>
        </w:tc>
        <w:tc>
          <w:tcPr>
            <w:tcW w:w="1958" w:type="dxa"/>
            <w:tcBorders>
              <w:top w:val="single" w:sz="4" w:space="0" w:color="auto"/>
              <w:left w:val="single" w:sz="4" w:space="0" w:color="auto"/>
            </w:tcBorders>
            <w:shd w:val="clear" w:color="auto" w:fill="auto"/>
            <w:vAlign w:val="bottom"/>
          </w:tcPr>
          <w:p w:rsidR="009C63A5" w:rsidRDefault="00B747B7">
            <w:pPr>
              <w:pStyle w:val="a9"/>
              <w:tabs>
                <w:tab w:val="left" w:pos="994"/>
              </w:tabs>
              <w:spacing w:after="0"/>
              <w:ind w:firstLine="0"/>
            </w:pPr>
            <w:r>
              <w:t>Протяженность сети автомобильных дорог</w:t>
            </w:r>
            <w:r>
              <w:tab/>
              <w:t>общего</w:t>
            </w:r>
          </w:p>
          <w:p w:rsidR="009C63A5" w:rsidRDefault="00B747B7">
            <w:pPr>
              <w:pStyle w:val="a9"/>
              <w:tabs>
                <w:tab w:val="left" w:pos="1637"/>
              </w:tabs>
              <w:spacing w:after="0"/>
              <w:ind w:firstLine="0"/>
            </w:pPr>
            <w:r>
              <w:t>пользования</w:t>
            </w:r>
            <w:r>
              <w:tab/>
              <w:t>с</w:t>
            </w:r>
          </w:p>
          <w:p w:rsidR="009C63A5" w:rsidRDefault="00B747B7">
            <w:pPr>
              <w:pStyle w:val="a9"/>
              <w:spacing w:after="0"/>
              <w:ind w:firstLine="0"/>
            </w:pPr>
            <w:r>
              <w:t>твердым покрытием</w:t>
            </w:r>
          </w:p>
        </w:tc>
        <w:tc>
          <w:tcPr>
            <w:tcW w:w="850" w:type="dxa"/>
            <w:tcBorders>
              <w:top w:val="single" w:sz="4" w:space="0" w:color="auto"/>
              <w:left w:val="single" w:sz="4" w:space="0" w:color="auto"/>
            </w:tcBorders>
            <w:shd w:val="clear" w:color="auto" w:fill="auto"/>
          </w:tcPr>
          <w:p w:rsidR="009C63A5" w:rsidRDefault="00B747B7">
            <w:pPr>
              <w:pStyle w:val="a9"/>
              <w:spacing w:after="0" w:line="240" w:lineRule="auto"/>
              <w:ind w:firstLine="0"/>
              <w:jc w:val="center"/>
            </w:pPr>
            <w:r>
              <w:t>км</w:t>
            </w:r>
          </w:p>
        </w:tc>
        <w:tc>
          <w:tcPr>
            <w:tcW w:w="1277" w:type="dxa"/>
            <w:tcBorders>
              <w:top w:val="single" w:sz="4" w:space="0" w:color="auto"/>
              <w:left w:val="single" w:sz="4" w:space="0" w:color="auto"/>
            </w:tcBorders>
            <w:shd w:val="clear" w:color="auto" w:fill="auto"/>
          </w:tcPr>
          <w:p w:rsidR="009C63A5" w:rsidRDefault="00B747B7">
            <w:pPr>
              <w:pStyle w:val="a9"/>
              <w:spacing w:after="0" w:line="240" w:lineRule="auto"/>
              <w:ind w:firstLine="0"/>
              <w:jc w:val="center"/>
            </w:pPr>
            <w:r>
              <w:t>41,147</w:t>
            </w:r>
          </w:p>
        </w:tc>
        <w:tc>
          <w:tcPr>
            <w:tcW w:w="710" w:type="dxa"/>
            <w:tcBorders>
              <w:top w:val="single" w:sz="4" w:space="0" w:color="auto"/>
              <w:left w:val="single" w:sz="4" w:space="0" w:color="auto"/>
            </w:tcBorders>
            <w:shd w:val="clear" w:color="auto" w:fill="auto"/>
          </w:tcPr>
          <w:p w:rsidR="009C63A5" w:rsidRDefault="00B747B7">
            <w:pPr>
              <w:pStyle w:val="a9"/>
              <w:spacing w:after="0" w:line="240" w:lineRule="auto"/>
              <w:ind w:firstLine="0"/>
              <w:jc w:val="center"/>
            </w:pPr>
            <w:r>
              <w:t>42,9</w:t>
            </w:r>
          </w:p>
        </w:tc>
        <w:tc>
          <w:tcPr>
            <w:tcW w:w="706"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44,7</w:t>
            </w:r>
          </w:p>
        </w:tc>
        <w:tc>
          <w:tcPr>
            <w:tcW w:w="710"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46,5</w:t>
            </w:r>
          </w:p>
        </w:tc>
        <w:tc>
          <w:tcPr>
            <w:tcW w:w="710" w:type="dxa"/>
            <w:tcBorders>
              <w:top w:val="single" w:sz="4" w:space="0" w:color="auto"/>
              <w:left w:val="single" w:sz="4" w:space="0" w:color="auto"/>
            </w:tcBorders>
            <w:shd w:val="clear" w:color="auto" w:fill="auto"/>
          </w:tcPr>
          <w:p w:rsidR="009C63A5" w:rsidRDefault="00B747B7">
            <w:pPr>
              <w:pStyle w:val="a9"/>
              <w:spacing w:after="0" w:line="240" w:lineRule="auto"/>
              <w:ind w:firstLine="0"/>
              <w:jc w:val="center"/>
            </w:pPr>
            <w:r>
              <w:t>48,3</w:t>
            </w:r>
          </w:p>
        </w:tc>
        <w:tc>
          <w:tcPr>
            <w:tcW w:w="706"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50,1</w:t>
            </w:r>
          </w:p>
        </w:tc>
        <w:tc>
          <w:tcPr>
            <w:tcW w:w="1392"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center"/>
            </w:pPr>
            <w:r>
              <w:t>66,547</w:t>
            </w:r>
          </w:p>
        </w:tc>
      </w:tr>
      <w:tr w:rsidR="009C63A5">
        <w:trPr>
          <w:trHeight w:hRule="exact" w:val="2875"/>
          <w:jc w:val="center"/>
        </w:trPr>
        <w:tc>
          <w:tcPr>
            <w:tcW w:w="566"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pPr>
            <w:r>
              <w:t>2</w:t>
            </w:r>
          </w:p>
        </w:tc>
        <w:tc>
          <w:tcPr>
            <w:tcW w:w="1958" w:type="dxa"/>
            <w:tcBorders>
              <w:top w:val="single" w:sz="4" w:space="0" w:color="auto"/>
              <w:left w:val="single" w:sz="4" w:space="0" w:color="auto"/>
              <w:bottom w:val="single" w:sz="4" w:space="0" w:color="auto"/>
            </w:tcBorders>
            <w:shd w:val="clear" w:color="auto" w:fill="auto"/>
            <w:vAlign w:val="bottom"/>
          </w:tcPr>
          <w:p w:rsidR="009C63A5" w:rsidRDefault="00B747B7">
            <w:pPr>
              <w:pStyle w:val="a9"/>
              <w:tabs>
                <w:tab w:val="left" w:pos="989"/>
              </w:tabs>
              <w:spacing w:after="0"/>
              <w:ind w:firstLine="0"/>
            </w:pPr>
            <w:r>
              <w:t>Доля протяженности автомобильных дорог</w:t>
            </w:r>
            <w:r>
              <w:tab/>
              <w:t>общего</w:t>
            </w:r>
          </w:p>
          <w:p w:rsidR="009C63A5" w:rsidRDefault="00B747B7">
            <w:pPr>
              <w:pStyle w:val="a9"/>
              <w:spacing w:after="0"/>
              <w:ind w:firstLine="0"/>
            </w:pPr>
            <w:r>
              <w:t xml:space="preserve">пользования местного значения, </w:t>
            </w:r>
            <w:proofErr w:type="spellStart"/>
            <w:r>
              <w:t>соответствующи</w:t>
            </w:r>
            <w:proofErr w:type="spellEnd"/>
            <w:r>
              <w:t xml:space="preserve"> х нормативным</w:t>
            </w:r>
          </w:p>
        </w:tc>
        <w:tc>
          <w:tcPr>
            <w:tcW w:w="850"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280"/>
            </w:pPr>
            <w:r>
              <w:t>%</w:t>
            </w:r>
          </w:p>
        </w:tc>
        <w:tc>
          <w:tcPr>
            <w:tcW w:w="1277"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jc w:val="center"/>
            </w:pPr>
            <w:r>
              <w:t>10,3</w:t>
            </w:r>
          </w:p>
        </w:tc>
        <w:tc>
          <w:tcPr>
            <w:tcW w:w="710"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jc w:val="center"/>
            </w:pPr>
            <w:r>
              <w:t>11,0</w:t>
            </w:r>
          </w:p>
        </w:tc>
        <w:tc>
          <w:tcPr>
            <w:tcW w:w="706"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pPr>
            <w:r>
              <w:t>15,0</w:t>
            </w:r>
          </w:p>
        </w:tc>
        <w:tc>
          <w:tcPr>
            <w:tcW w:w="710"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pPr>
            <w:r>
              <w:t>20,4</w:t>
            </w:r>
          </w:p>
        </w:tc>
        <w:tc>
          <w:tcPr>
            <w:tcW w:w="710"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jc w:val="center"/>
            </w:pPr>
            <w:r>
              <w:t>28,5</w:t>
            </w:r>
          </w:p>
        </w:tc>
        <w:tc>
          <w:tcPr>
            <w:tcW w:w="706"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pPr>
            <w:r>
              <w:t>31,4</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9C63A5" w:rsidRDefault="00B747B7">
            <w:pPr>
              <w:pStyle w:val="a9"/>
              <w:spacing w:after="0" w:line="240" w:lineRule="auto"/>
              <w:ind w:firstLine="0"/>
              <w:jc w:val="center"/>
            </w:pPr>
            <w:r>
              <w:t>100</w:t>
            </w:r>
          </w:p>
        </w:tc>
      </w:tr>
    </w:tbl>
    <w:p w:rsidR="009C63A5" w:rsidRDefault="00B747B7">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1958"/>
        <w:gridCol w:w="850"/>
        <w:gridCol w:w="1277"/>
        <w:gridCol w:w="710"/>
        <w:gridCol w:w="706"/>
        <w:gridCol w:w="710"/>
        <w:gridCol w:w="710"/>
        <w:gridCol w:w="706"/>
        <w:gridCol w:w="1392"/>
      </w:tblGrid>
      <w:tr w:rsidR="009C63A5">
        <w:trPr>
          <w:trHeight w:hRule="exact" w:val="2554"/>
          <w:jc w:val="center"/>
        </w:trPr>
        <w:tc>
          <w:tcPr>
            <w:tcW w:w="566" w:type="dxa"/>
            <w:tcBorders>
              <w:top w:val="single" w:sz="4" w:space="0" w:color="auto"/>
              <w:left w:val="single" w:sz="4" w:space="0" w:color="auto"/>
            </w:tcBorders>
            <w:shd w:val="clear" w:color="auto" w:fill="auto"/>
          </w:tcPr>
          <w:p w:rsidR="009C63A5" w:rsidRDefault="009C63A5">
            <w:pPr>
              <w:rPr>
                <w:sz w:val="10"/>
                <w:szCs w:val="10"/>
              </w:rPr>
            </w:pPr>
          </w:p>
        </w:tc>
        <w:tc>
          <w:tcPr>
            <w:tcW w:w="1958" w:type="dxa"/>
            <w:tcBorders>
              <w:top w:val="single" w:sz="4" w:space="0" w:color="auto"/>
              <w:left w:val="single" w:sz="4" w:space="0" w:color="auto"/>
            </w:tcBorders>
            <w:shd w:val="clear" w:color="auto" w:fill="auto"/>
          </w:tcPr>
          <w:p w:rsidR="009C63A5" w:rsidRDefault="00B747B7">
            <w:pPr>
              <w:pStyle w:val="a9"/>
              <w:tabs>
                <w:tab w:val="left" w:pos="994"/>
              </w:tabs>
              <w:spacing w:after="0"/>
              <w:ind w:firstLine="0"/>
            </w:pPr>
            <w:r>
              <w:t>требованиям, в общей протяженности автомобильных дорог</w:t>
            </w:r>
            <w:r>
              <w:tab/>
              <w:t>общего</w:t>
            </w:r>
          </w:p>
          <w:p w:rsidR="009C63A5" w:rsidRDefault="00B747B7">
            <w:pPr>
              <w:pStyle w:val="a9"/>
              <w:spacing w:after="0"/>
              <w:ind w:firstLine="0"/>
            </w:pPr>
            <w:r>
              <w:t>пользования местного значения</w:t>
            </w:r>
          </w:p>
        </w:tc>
        <w:tc>
          <w:tcPr>
            <w:tcW w:w="850" w:type="dxa"/>
            <w:tcBorders>
              <w:top w:val="single" w:sz="4" w:space="0" w:color="auto"/>
              <w:left w:val="single" w:sz="4" w:space="0" w:color="auto"/>
            </w:tcBorders>
            <w:shd w:val="clear" w:color="auto" w:fill="auto"/>
          </w:tcPr>
          <w:p w:rsidR="009C63A5" w:rsidRDefault="009C63A5">
            <w:pPr>
              <w:rPr>
                <w:sz w:val="10"/>
                <w:szCs w:val="10"/>
              </w:rPr>
            </w:pPr>
          </w:p>
        </w:tc>
        <w:tc>
          <w:tcPr>
            <w:tcW w:w="1277" w:type="dxa"/>
            <w:tcBorders>
              <w:top w:val="single" w:sz="4" w:space="0" w:color="auto"/>
              <w:left w:val="single" w:sz="4" w:space="0" w:color="auto"/>
            </w:tcBorders>
            <w:shd w:val="clear" w:color="auto" w:fill="auto"/>
          </w:tcPr>
          <w:p w:rsidR="009C63A5" w:rsidRDefault="009C63A5">
            <w:pPr>
              <w:rPr>
                <w:sz w:val="10"/>
                <w:szCs w:val="10"/>
              </w:rPr>
            </w:pPr>
          </w:p>
        </w:tc>
        <w:tc>
          <w:tcPr>
            <w:tcW w:w="710" w:type="dxa"/>
            <w:tcBorders>
              <w:top w:val="single" w:sz="4" w:space="0" w:color="auto"/>
              <w:left w:val="single" w:sz="4" w:space="0" w:color="auto"/>
            </w:tcBorders>
            <w:shd w:val="clear" w:color="auto" w:fill="auto"/>
          </w:tcPr>
          <w:p w:rsidR="009C63A5" w:rsidRDefault="009C63A5">
            <w:pPr>
              <w:rPr>
                <w:sz w:val="10"/>
                <w:szCs w:val="10"/>
              </w:rPr>
            </w:pPr>
          </w:p>
        </w:tc>
        <w:tc>
          <w:tcPr>
            <w:tcW w:w="706" w:type="dxa"/>
            <w:tcBorders>
              <w:top w:val="single" w:sz="4" w:space="0" w:color="auto"/>
              <w:left w:val="single" w:sz="4" w:space="0" w:color="auto"/>
            </w:tcBorders>
            <w:shd w:val="clear" w:color="auto" w:fill="auto"/>
          </w:tcPr>
          <w:p w:rsidR="009C63A5" w:rsidRDefault="009C63A5">
            <w:pPr>
              <w:rPr>
                <w:sz w:val="10"/>
                <w:szCs w:val="10"/>
              </w:rPr>
            </w:pPr>
          </w:p>
        </w:tc>
        <w:tc>
          <w:tcPr>
            <w:tcW w:w="710" w:type="dxa"/>
            <w:tcBorders>
              <w:top w:val="single" w:sz="4" w:space="0" w:color="auto"/>
              <w:left w:val="single" w:sz="4" w:space="0" w:color="auto"/>
            </w:tcBorders>
            <w:shd w:val="clear" w:color="auto" w:fill="auto"/>
          </w:tcPr>
          <w:p w:rsidR="009C63A5" w:rsidRDefault="009C63A5">
            <w:pPr>
              <w:rPr>
                <w:sz w:val="10"/>
                <w:szCs w:val="10"/>
              </w:rPr>
            </w:pPr>
          </w:p>
        </w:tc>
        <w:tc>
          <w:tcPr>
            <w:tcW w:w="710" w:type="dxa"/>
            <w:tcBorders>
              <w:top w:val="single" w:sz="4" w:space="0" w:color="auto"/>
              <w:left w:val="single" w:sz="4" w:space="0" w:color="auto"/>
            </w:tcBorders>
            <w:shd w:val="clear" w:color="auto" w:fill="auto"/>
          </w:tcPr>
          <w:p w:rsidR="009C63A5" w:rsidRDefault="009C63A5">
            <w:pPr>
              <w:rPr>
                <w:sz w:val="10"/>
                <w:szCs w:val="10"/>
              </w:rPr>
            </w:pPr>
          </w:p>
        </w:tc>
        <w:tc>
          <w:tcPr>
            <w:tcW w:w="706" w:type="dxa"/>
            <w:tcBorders>
              <w:top w:val="single" w:sz="4" w:space="0" w:color="auto"/>
              <w:left w:val="single" w:sz="4" w:space="0" w:color="auto"/>
            </w:tcBorders>
            <w:shd w:val="clear" w:color="auto" w:fill="auto"/>
          </w:tcPr>
          <w:p w:rsidR="009C63A5" w:rsidRDefault="009C63A5">
            <w:pPr>
              <w:rPr>
                <w:sz w:val="10"/>
                <w:szCs w:val="10"/>
              </w:rPr>
            </w:pPr>
          </w:p>
        </w:tc>
        <w:tc>
          <w:tcPr>
            <w:tcW w:w="1392" w:type="dxa"/>
            <w:tcBorders>
              <w:top w:val="single" w:sz="4" w:space="0" w:color="auto"/>
              <w:left w:val="single" w:sz="4" w:space="0" w:color="auto"/>
              <w:right w:val="single" w:sz="4" w:space="0" w:color="auto"/>
            </w:tcBorders>
            <w:shd w:val="clear" w:color="auto" w:fill="auto"/>
          </w:tcPr>
          <w:p w:rsidR="009C63A5" w:rsidRDefault="009C63A5">
            <w:pPr>
              <w:rPr>
                <w:sz w:val="10"/>
                <w:szCs w:val="10"/>
              </w:rPr>
            </w:pPr>
          </w:p>
        </w:tc>
      </w:tr>
      <w:tr w:rsidR="009C63A5">
        <w:trPr>
          <w:trHeight w:hRule="exact" w:val="2866"/>
          <w:jc w:val="center"/>
        </w:trPr>
        <w:tc>
          <w:tcPr>
            <w:tcW w:w="566"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3</w:t>
            </w:r>
          </w:p>
        </w:tc>
        <w:tc>
          <w:tcPr>
            <w:tcW w:w="1958" w:type="dxa"/>
            <w:tcBorders>
              <w:top w:val="single" w:sz="4" w:space="0" w:color="auto"/>
              <w:left w:val="single" w:sz="4" w:space="0" w:color="auto"/>
            </w:tcBorders>
            <w:shd w:val="clear" w:color="auto" w:fill="auto"/>
            <w:vAlign w:val="bottom"/>
          </w:tcPr>
          <w:p w:rsidR="009C63A5" w:rsidRDefault="00B747B7">
            <w:pPr>
              <w:pStyle w:val="a9"/>
              <w:tabs>
                <w:tab w:val="left" w:pos="1632"/>
              </w:tabs>
              <w:spacing w:after="0"/>
              <w:ind w:firstLine="0"/>
            </w:pPr>
            <w:r>
              <w:t>Транспортный риск (число лиц, погибших</w:t>
            </w:r>
            <w:r>
              <w:tab/>
              <w:t>в</w:t>
            </w:r>
          </w:p>
          <w:p w:rsidR="009C63A5" w:rsidRDefault="00B747B7">
            <w:pPr>
              <w:pStyle w:val="a9"/>
              <w:tabs>
                <w:tab w:val="left" w:pos="739"/>
                <w:tab w:val="left" w:pos="1310"/>
              </w:tabs>
              <w:spacing w:after="0"/>
              <w:ind w:firstLine="0"/>
            </w:pPr>
            <w:proofErr w:type="spellStart"/>
            <w:r>
              <w:t>дорожно</w:t>
            </w:r>
            <w:r>
              <w:softHyphen/>
              <w:t>транспортных</w:t>
            </w:r>
            <w:proofErr w:type="spellEnd"/>
            <w:r>
              <w:t xml:space="preserve"> происшествиях, на</w:t>
            </w:r>
            <w:r>
              <w:tab/>
              <w:t>1</w:t>
            </w:r>
            <w:r>
              <w:tab/>
              <w:t>тыс.</w:t>
            </w:r>
          </w:p>
          <w:p w:rsidR="009C63A5" w:rsidRDefault="00B747B7">
            <w:pPr>
              <w:pStyle w:val="a9"/>
              <w:spacing w:after="0"/>
              <w:ind w:firstLine="0"/>
            </w:pPr>
            <w:r>
              <w:t>транспортных средств)</w:t>
            </w:r>
          </w:p>
        </w:tc>
        <w:tc>
          <w:tcPr>
            <w:tcW w:w="850" w:type="dxa"/>
            <w:tcBorders>
              <w:top w:val="single" w:sz="4" w:space="0" w:color="auto"/>
              <w:left w:val="single" w:sz="4" w:space="0" w:color="auto"/>
            </w:tcBorders>
            <w:shd w:val="clear" w:color="auto" w:fill="auto"/>
          </w:tcPr>
          <w:p w:rsidR="009C63A5" w:rsidRDefault="00B747B7">
            <w:pPr>
              <w:pStyle w:val="a9"/>
              <w:spacing w:after="0" w:line="240" w:lineRule="auto"/>
              <w:ind w:firstLine="0"/>
              <w:jc w:val="center"/>
            </w:pPr>
            <w:r>
              <w:t>ед.</w:t>
            </w:r>
          </w:p>
        </w:tc>
        <w:tc>
          <w:tcPr>
            <w:tcW w:w="1277" w:type="dxa"/>
            <w:tcBorders>
              <w:top w:val="single" w:sz="4" w:space="0" w:color="auto"/>
              <w:left w:val="single" w:sz="4" w:space="0" w:color="auto"/>
            </w:tcBorders>
            <w:shd w:val="clear" w:color="auto" w:fill="auto"/>
          </w:tcPr>
          <w:p w:rsidR="009C63A5" w:rsidRDefault="00B747B7">
            <w:pPr>
              <w:pStyle w:val="a9"/>
              <w:spacing w:after="0" w:line="240" w:lineRule="auto"/>
              <w:ind w:firstLine="0"/>
              <w:jc w:val="center"/>
            </w:pPr>
            <w:r>
              <w:t>1,15</w:t>
            </w:r>
          </w:p>
        </w:tc>
        <w:tc>
          <w:tcPr>
            <w:tcW w:w="710" w:type="dxa"/>
            <w:tcBorders>
              <w:top w:val="single" w:sz="4" w:space="0" w:color="auto"/>
              <w:left w:val="single" w:sz="4" w:space="0" w:color="auto"/>
            </w:tcBorders>
            <w:shd w:val="clear" w:color="auto" w:fill="auto"/>
          </w:tcPr>
          <w:p w:rsidR="009C63A5" w:rsidRDefault="00B747B7">
            <w:pPr>
              <w:pStyle w:val="a9"/>
              <w:spacing w:after="0" w:line="240" w:lineRule="auto"/>
              <w:ind w:firstLine="0"/>
              <w:jc w:val="center"/>
            </w:pPr>
            <w:r>
              <w:t>1,03</w:t>
            </w:r>
          </w:p>
        </w:tc>
        <w:tc>
          <w:tcPr>
            <w:tcW w:w="706" w:type="dxa"/>
            <w:tcBorders>
              <w:top w:val="single" w:sz="4" w:space="0" w:color="auto"/>
              <w:left w:val="single" w:sz="4" w:space="0" w:color="auto"/>
            </w:tcBorders>
            <w:shd w:val="clear" w:color="auto" w:fill="auto"/>
          </w:tcPr>
          <w:p w:rsidR="009C63A5" w:rsidRDefault="00B747B7">
            <w:pPr>
              <w:pStyle w:val="a9"/>
              <w:spacing w:after="0" w:line="240" w:lineRule="auto"/>
              <w:ind w:firstLine="140"/>
            </w:pPr>
            <w:r>
              <w:t>1,03</w:t>
            </w:r>
          </w:p>
        </w:tc>
        <w:tc>
          <w:tcPr>
            <w:tcW w:w="710" w:type="dxa"/>
            <w:tcBorders>
              <w:top w:val="single" w:sz="4" w:space="0" w:color="auto"/>
              <w:left w:val="single" w:sz="4" w:space="0" w:color="auto"/>
            </w:tcBorders>
            <w:shd w:val="clear" w:color="auto" w:fill="auto"/>
          </w:tcPr>
          <w:p w:rsidR="009C63A5" w:rsidRDefault="00B747B7">
            <w:pPr>
              <w:pStyle w:val="a9"/>
              <w:spacing w:after="0" w:line="240" w:lineRule="auto"/>
              <w:ind w:firstLine="140"/>
            </w:pPr>
            <w:r>
              <w:t>1,03</w:t>
            </w:r>
          </w:p>
        </w:tc>
        <w:tc>
          <w:tcPr>
            <w:tcW w:w="710" w:type="dxa"/>
            <w:tcBorders>
              <w:top w:val="single" w:sz="4" w:space="0" w:color="auto"/>
              <w:left w:val="single" w:sz="4" w:space="0" w:color="auto"/>
            </w:tcBorders>
            <w:shd w:val="clear" w:color="auto" w:fill="auto"/>
          </w:tcPr>
          <w:p w:rsidR="009C63A5" w:rsidRDefault="00B747B7">
            <w:pPr>
              <w:pStyle w:val="a9"/>
              <w:spacing w:after="0" w:line="240" w:lineRule="auto"/>
              <w:ind w:firstLine="140"/>
            </w:pPr>
            <w:r>
              <w:t>1,03</w:t>
            </w:r>
          </w:p>
        </w:tc>
        <w:tc>
          <w:tcPr>
            <w:tcW w:w="706" w:type="dxa"/>
            <w:tcBorders>
              <w:top w:val="single" w:sz="4" w:space="0" w:color="auto"/>
              <w:left w:val="single" w:sz="4" w:space="0" w:color="auto"/>
            </w:tcBorders>
            <w:shd w:val="clear" w:color="auto" w:fill="auto"/>
          </w:tcPr>
          <w:p w:rsidR="009C63A5" w:rsidRDefault="00B747B7">
            <w:pPr>
              <w:pStyle w:val="a9"/>
              <w:spacing w:after="0" w:line="240" w:lineRule="auto"/>
              <w:ind w:firstLine="140"/>
            </w:pPr>
            <w:r>
              <w:t>1,03</w:t>
            </w:r>
          </w:p>
        </w:tc>
        <w:tc>
          <w:tcPr>
            <w:tcW w:w="1392"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center"/>
            </w:pPr>
            <w:r>
              <w:t>0,75</w:t>
            </w:r>
          </w:p>
        </w:tc>
      </w:tr>
      <w:tr w:rsidR="009C63A5">
        <w:trPr>
          <w:trHeight w:hRule="exact" w:val="2232"/>
          <w:jc w:val="center"/>
        </w:trPr>
        <w:tc>
          <w:tcPr>
            <w:tcW w:w="566"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4</w:t>
            </w:r>
          </w:p>
        </w:tc>
        <w:tc>
          <w:tcPr>
            <w:tcW w:w="1958" w:type="dxa"/>
            <w:tcBorders>
              <w:top w:val="single" w:sz="4" w:space="0" w:color="auto"/>
              <w:left w:val="single" w:sz="4" w:space="0" w:color="auto"/>
            </w:tcBorders>
            <w:shd w:val="clear" w:color="auto" w:fill="auto"/>
            <w:vAlign w:val="bottom"/>
          </w:tcPr>
          <w:p w:rsidR="009C63A5" w:rsidRDefault="00B747B7">
            <w:pPr>
              <w:pStyle w:val="a9"/>
              <w:spacing w:after="0"/>
              <w:ind w:firstLine="0"/>
            </w:pPr>
            <w:r>
              <w:t>Количество пассажиров, перевезенных общественным транспортом за отчетный период (год)</w:t>
            </w:r>
          </w:p>
        </w:tc>
        <w:tc>
          <w:tcPr>
            <w:tcW w:w="850" w:type="dxa"/>
            <w:tcBorders>
              <w:top w:val="single" w:sz="4" w:space="0" w:color="auto"/>
              <w:left w:val="single" w:sz="4" w:space="0" w:color="auto"/>
            </w:tcBorders>
            <w:shd w:val="clear" w:color="auto" w:fill="auto"/>
          </w:tcPr>
          <w:p w:rsidR="009C63A5" w:rsidRDefault="00B747B7">
            <w:pPr>
              <w:pStyle w:val="a9"/>
              <w:spacing w:after="0" w:line="240" w:lineRule="auto"/>
              <w:ind w:firstLine="0"/>
              <w:jc w:val="center"/>
            </w:pPr>
            <w:r>
              <w:t>тыс.</w:t>
            </w:r>
          </w:p>
          <w:p w:rsidR="009C63A5" w:rsidRDefault="00B747B7">
            <w:pPr>
              <w:pStyle w:val="a9"/>
              <w:spacing w:after="0" w:line="240" w:lineRule="auto"/>
              <w:ind w:firstLine="0"/>
              <w:jc w:val="center"/>
            </w:pPr>
            <w:r>
              <w:t>чел.</w:t>
            </w:r>
          </w:p>
        </w:tc>
        <w:tc>
          <w:tcPr>
            <w:tcW w:w="1277" w:type="dxa"/>
            <w:tcBorders>
              <w:top w:val="single" w:sz="4" w:space="0" w:color="auto"/>
              <w:left w:val="single" w:sz="4" w:space="0" w:color="auto"/>
            </w:tcBorders>
            <w:shd w:val="clear" w:color="auto" w:fill="auto"/>
          </w:tcPr>
          <w:p w:rsidR="009C63A5" w:rsidRDefault="00B747B7">
            <w:pPr>
              <w:pStyle w:val="a9"/>
              <w:spacing w:after="0" w:line="240" w:lineRule="auto"/>
              <w:ind w:firstLine="0"/>
              <w:jc w:val="center"/>
            </w:pPr>
            <w:r>
              <w:t>46,368</w:t>
            </w:r>
          </w:p>
        </w:tc>
        <w:tc>
          <w:tcPr>
            <w:tcW w:w="710" w:type="dxa"/>
            <w:tcBorders>
              <w:top w:val="single" w:sz="4" w:space="0" w:color="auto"/>
              <w:left w:val="single" w:sz="4" w:space="0" w:color="auto"/>
            </w:tcBorders>
            <w:shd w:val="clear" w:color="auto" w:fill="auto"/>
          </w:tcPr>
          <w:p w:rsidR="009C63A5" w:rsidRDefault="00B747B7">
            <w:pPr>
              <w:pStyle w:val="a9"/>
              <w:spacing w:after="0" w:line="240" w:lineRule="auto"/>
              <w:ind w:firstLine="0"/>
              <w:jc w:val="center"/>
            </w:pPr>
            <w:r>
              <w:t>47,4</w:t>
            </w:r>
          </w:p>
        </w:tc>
        <w:tc>
          <w:tcPr>
            <w:tcW w:w="706" w:type="dxa"/>
            <w:tcBorders>
              <w:top w:val="single" w:sz="4" w:space="0" w:color="auto"/>
              <w:left w:val="single" w:sz="4" w:space="0" w:color="auto"/>
            </w:tcBorders>
            <w:shd w:val="clear" w:color="auto" w:fill="auto"/>
          </w:tcPr>
          <w:p w:rsidR="009C63A5" w:rsidRDefault="00B747B7">
            <w:pPr>
              <w:pStyle w:val="a9"/>
              <w:spacing w:after="0" w:line="240" w:lineRule="auto"/>
              <w:ind w:firstLine="140"/>
            </w:pPr>
            <w:r>
              <w:t>48,5</w:t>
            </w:r>
          </w:p>
        </w:tc>
        <w:tc>
          <w:tcPr>
            <w:tcW w:w="710" w:type="dxa"/>
            <w:tcBorders>
              <w:top w:val="single" w:sz="4" w:space="0" w:color="auto"/>
              <w:left w:val="single" w:sz="4" w:space="0" w:color="auto"/>
            </w:tcBorders>
            <w:shd w:val="clear" w:color="auto" w:fill="auto"/>
          </w:tcPr>
          <w:p w:rsidR="009C63A5" w:rsidRDefault="00B747B7">
            <w:pPr>
              <w:pStyle w:val="a9"/>
              <w:spacing w:after="0" w:line="240" w:lineRule="auto"/>
              <w:ind w:firstLine="140"/>
            </w:pPr>
            <w:r>
              <w:t>49,6</w:t>
            </w:r>
          </w:p>
        </w:tc>
        <w:tc>
          <w:tcPr>
            <w:tcW w:w="710" w:type="dxa"/>
            <w:tcBorders>
              <w:top w:val="single" w:sz="4" w:space="0" w:color="auto"/>
              <w:left w:val="single" w:sz="4" w:space="0" w:color="auto"/>
            </w:tcBorders>
            <w:shd w:val="clear" w:color="auto" w:fill="auto"/>
          </w:tcPr>
          <w:p w:rsidR="009C63A5" w:rsidRDefault="00B747B7">
            <w:pPr>
              <w:pStyle w:val="a9"/>
              <w:spacing w:after="0" w:line="240" w:lineRule="auto"/>
              <w:ind w:firstLine="140"/>
            </w:pPr>
            <w:r>
              <w:t>50,4</w:t>
            </w:r>
          </w:p>
        </w:tc>
        <w:tc>
          <w:tcPr>
            <w:tcW w:w="706" w:type="dxa"/>
            <w:tcBorders>
              <w:top w:val="single" w:sz="4" w:space="0" w:color="auto"/>
              <w:left w:val="single" w:sz="4" w:space="0" w:color="auto"/>
            </w:tcBorders>
            <w:shd w:val="clear" w:color="auto" w:fill="auto"/>
          </w:tcPr>
          <w:p w:rsidR="009C63A5" w:rsidRDefault="00B747B7">
            <w:pPr>
              <w:pStyle w:val="a9"/>
              <w:spacing w:after="0" w:line="240" w:lineRule="auto"/>
              <w:ind w:firstLine="140"/>
            </w:pPr>
            <w:r>
              <w:t>51,2</w:t>
            </w:r>
          </w:p>
        </w:tc>
        <w:tc>
          <w:tcPr>
            <w:tcW w:w="1392"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center"/>
            </w:pPr>
            <w:r>
              <w:t>53,323</w:t>
            </w:r>
          </w:p>
        </w:tc>
      </w:tr>
      <w:tr w:rsidR="009C63A5">
        <w:trPr>
          <w:trHeight w:hRule="exact" w:val="974"/>
          <w:jc w:val="center"/>
        </w:trPr>
        <w:tc>
          <w:tcPr>
            <w:tcW w:w="566"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pPr>
            <w:r>
              <w:t>5</w:t>
            </w:r>
          </w:p>
        </w:tc>
        <w:tc>
          <w:tcPr>
            <w:tcW w:w="1958"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ind w:firstLine="0"/>
            </w:pPr>
            <w:r>
              <w:t>Средний возраст подвижного состава</w:t>
            </w:r>
          </w:p>
        </w:tc>
        <w:tc>
          <w:tcPr>
            <w:tcW w:w="850"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jc w:val="center"/>
            </w:pPr>
            <w:r>
              <w:t>лет</w:t>
            </w:r>
          </w:p>
        </w:tc>
        <w:tc>
          <w:tcPr>
            <w:tcW w:w="1277"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jc w:val="center"/>
            </w:pPr>
            <w:r>
              <w:t>20,4</w:t>
            </w:r>
          </w:p>
        </w:tc>
        <w:tc>
          <w:tcPr>
            <w:tcW w:w="710"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jc w:val="center"/>
            </w:pPr>
            <w:r>
              <w:t>19,4</w:t>
            </w:r>
          </w:p>
        </w:tc>
        <w:tc>
          <w:tcPr>
            <w:tcW w:w="706"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140"/>
            </w:pPr>
            <w:r>
              <w:t>16,4</w:t>
            </w:r>
          </w:p>
        </w:tc>
        <w:tc>
          <w:tcPr>
            <w:tcW w:w="710"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jc w:val="center"/>
            </w:pPr>
            <w:r>
              <w:t>15,4</w:t>
            </w:r>
          </w:p>
        </w:tc>
        <w:tc>
          <w:tcPr>
            <w:tcW w:w="710"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jc w:val="center"/>
            </w:pPr>
            <w:r>
              <w:t>12,4</w:t>
            </w:r>
          </w:p>
        </w:tc>
        <w:tc>
          <w:tcPr>
            <w:tcW w:w="706"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140"/>
            </w:pPr>
            <w:r>
              <w:t>10,0</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9C63A5" w:rsidRDefault="00B747B7">
            <w:pPr>
              <w:pStyle w:val="a9"/>
              <w:spacing w:after="0" w:line="240" w:lineRule="auto"/>
              <w:ind w:firstLine="0"/>
              <w:jc w:val="center"/>
            </w:pPr>
            <w:r>
              <w:t>8,0</w:t>
            </w:r>
          </w:p>
        </w:tc>
      </w:tr>
    </w:tbl>
    <w:p w:rsidR="009C63A5" w:rsidRDefault="009C63A5">
      <w:pPr>
        <w:spacing w:after="939" w:line="1" w:lineRule="exact"/>
      </w:pPr>
    </w:p>
    <w:p w:rsidR="009C63A5" w:rsidRDefault="00B747B7">
      <w:pPr>
        <w:pStyle w:val="1"/>
        <w:numPr>
          <w:ilvl w:val="0"/>
          <w:numId w:val="22"/>
        </w:numPr>
        <w:tabs>
          <w:tab w:val="left" w:pos="639"/>
        </w:tabs>
        <w:spacing w:after="140"/>
        <w:ind w:firstLine="0"/>
        <w:jc w:val="center"/>
      </w:pPr>
      <w:r>
        <w:rPr>
          <w:b/>
          <w:bCs/>
        </w:rPr>
        <w:t>Перечень мероприятий (инвестиционных проектов) по проектированию,</w:t>
      </w:r>
      <w:r>
        <w:rPr>
          <w:b/>
          <w:bCs/>
        </w:rPr>
        <w:br/>
        <w:t>строительству, реконструкции объектов транспортной инфраструктуры</w:t>
      </w:r>
      <w:r>
        <w:rPr>
          <w:b/>
          <w:bCs/>
        </w:rPr>
        <w:br/>
        <w:t>предлагаемого к реализации варианта развития транспортной инфраструктуры</w:t>
      </w:r>
    </w:p>
    <w:p w:rsidR="009C63A5" w:rsidRDefault="00B747B7">
      <w:pPr>
        <w:pStyle w:val="1"/>
        <w:spacing w:after="140"/>
        <w:ind w:firstLine="680"/>
        <w:jc w:val="both"/>
      </w:pPr>
      <w:r>
        <w:t>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сельского поселения.</w:t>
      </w:r>
    </w:p>
    <w:p w:rsidR="009C63A5" w:rsidRDefault="00B747B7">
      <w:pPr>
        <w:pStyle w:val="1"/>
        <w:spacing w:after="0"/>
        <w:ind w:firstLine="680"/>
        <w:jc w:val="both"/>
      </w:pPr>
      <w:r>
        <w:t>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Источниками финансирования мероприятий Программы являются средства бюджета муниципального образования «</w:t>
      </w:r>
      <w:proofErr w:type="spellStart"/>
      <w:r>
        <w:t>Подгорнское</w:t>
      </w:r>
      <w:proofErr w:type="spellEnd"/>
      <w:r>
        <w:t xml:space="preserve"> сельское поселение», бюджета муниципального образования «</w:t>
      </w:r>
      <w:proofErr w:type="spellStart"/>
      <w:r>
        <w:t>Чаинский</w:t>
      </w:r>
      <w:proofErr w:type="spellEnd"/>
      <w:r>
        <w:t xml:space="preserve"> район», бюджета Томской области.</w:t>
      </w:r>
    </w:p>
    <w:p w:rsidR="009C63A5" w:rsidRDefault="00B747B7">
      <w:pPr>
        <w:pStyle w:val="1"/>
        <w:ind w:firstLine="680"/>
        <w:jc w:val="both"/>
      </w:pPr>
      <w:r>
        <w:t xml:space="preserve">Механизм реализации Программы включает в себя систему мероприятий по </w:t>
      </w:r>
      <w:r>
        <w:lastRenderedPageBreak/>
        <w:t xml:space="preserve">обследованию, содержанию, ремонту автомобильных дорог общего пользования местного значения в </w:t>
      </w:r>
      <w:proofErr w:type="spellStart"/>
      <w:r>
        <w:t>Подгорнском</w:t>
      </w:r>
      <w:proofErr w:type="spellEnd"/>
      <w:r>
        <w:t xml:space="preserve"> сельском поселении, проектированию и строительству тротуаров, велосипедных дорожек, мероприятий по обеспечению безопасности дорожного движения, мероприятий по организации транспортного обслуживания населения, мероприятии по улучшению искусственного освещения.</w:t>
      </w:r>
    </w:p>
    <w:p w:rsidR="009C63A5" w:rsidRDefault="00B747B7">
      <w:pPr>
        <w:pStyle w:val="1"/>
        <w:spacing w:after="640"/>
        <w:ind w:firstLine="680"/>
        <w:jc w:val="both"/>
      </w:pPr>
      <w:r>
        <w:t xml:space="preserve">Перечень мероприятий по ремонту автомобильных дорог формируется Администрацией </w:t>
      </w:r>
      <w:proofErr w:type="spellStart"/>
      <w:r>
        <w:t>Подгорнского</w:t>
      </w:r>
      <w:proofErr w:type="spellEnd"/>
      <w:r>
        <w:t xml:space="preserve"> сельского поселения по итогам обследования состояния дорожного покрытия не реже одного раза в год, в начале осеннего или в конце весеннего периодов и с учетом решения первостепенных проблемных ситуаций, в том числе указанных в поступивших обращениях (жалобах) граждан. Перечень и виды работ по содержанию и текущему ремонту автомобильных дорог и искусственных сооружений на них определяются муниципальным контрактом (договором) в соответствии с классификацией, устанавливаемой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дорожного хозяйства, а также в случае капитального ремонта, реконструкции и строительства проектно-сметной документацией, разработанной на конкретный участок автомобильной дороги.</w:t>
      </w:r>
    </w:p>
    <w:p w:rsidR="009C63A5" w:rsidRDefault="00B747B7">
      <w:pPr>
        <w:pStyle w:val="22"/>
        <w:keepNext/>
        <w:keepLines/>
        <w:numPr>
          <w:ilvl w:val="1"/>
          <w:numId w:val="26"/>
        </w:numPr>
        <w:tabs>
          <w:tab w:val="left" w:pos="486"/>
        </w:tabs>
        <w:spacing w:after="160"/>
        <w:jc w:val="center"/>
      </w:pPr>
      <w:bookmarkStart w:id="18" w:name="bookmark35"/>
      <w:r>
        <w:t>Мероприятия по развитию транспортной инфраструктуры по видам транспорта</w:t>
      </w:r>
      <w:bookmarkEnd w:id="18"/>
    </w:p>
    <w:p w:rsidR="009C63A5" w:rsidRDefault="00B747B7">
      <w:pPr>
        <w:pStyle w:val="1"/>
        <w:ind w:firstLine="680"/>
        <w:jc w:val="both"/>
      </w:pPr>
      <w:r>
        <w:t>Мероприятия по развитию инфраструктуры железнодорожного транспорта не планируются.</w:t>
      </w:r>
    </w:p>
    <w:p w:rsidR="009C63A5" w:rsidRDefault="00B747B7">
      <w:pPr>
        <w:pStyle w:val="1"/>
        <w:ind w:firstLine="680"/>
        <w:jc w:val="both"/>
      </w:pPr>
      <w:r>
        <w:t>Мероприятия по развитию инфраструктуры водного транспорта не планируются.</w:t>
      </w:r>
    </w:p>
    <w:p w:rsidR="009C63A5" w:rsidRDefault="00B747B7">
      <w:pPr>
        <w:pStyle w:val="1"/>
        <w:ind w:firstLine="680"/>
        <w:jc w:val="both"/>
      </w:pPr>
      <w:r>
        <w:t>Перечень мероприятий по развитию сети автомобильных дорог указан в подразделе 4.7.</w:t>
      </w:r>
    </w:p>
    <w:p w:rsidR="009C63A5" w:rsidRDefault="00B747B7">
      <w:pPr>
        <w:pStyle w:val="1"/>
        <w:ind w:firstLine="680"/>
        <w:jc w:val="both"/>
      </w:pPr>
      <w:r>
        <w:t>Основные технико-экономические показатели развития транспортной инфраструктуры для автомобильного транспорта приведены в таблице 9.</w:t>
      </w:r>
    </w:p>
    <w:p w:rsidR="009C63A5" w:rsidRDefault="00B747B7">
      <w:pPr>
        <w:pStyle w:val="a7"/>
      </w:pPr>
      <w:r>
        <w:t>Таблица 9</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20"/>
        <w:gridCol w:w="1915"/>
        <w:gridCol w:w="1915"/>
        <w:gridCol w:w="1915"/>
        <w:gridCol w:w="1920"/>
      </w:tblGrid>
      <w:tr w:rsidR="009C63A5">
        <w:trPr>
          <w:trHeight w:hRule="exact" w:val="648"/>
          <w:jc w:val="center"/>
        </w:trPr>
        <w:tc>
          <w:tcPr>
            <w:tcW w:w="1920" w:type="dxa"/>
            <w:tcBorders>
              <w:top w:val="single" w:sz="4" w:space="0" w:color="auto"/>
              <w:left w:val="single" w:sz="4" w:space="0" w:color="auto"/>
            </w:tcBorders>
            <w:shd w:val="clear" w:color="auto" w:fill="auto"/>
            <w:vAlign w:val="center"/>
          </w:tcPr>
          <w:p w:rsidR="009C63A5" w:rsidRDefault="00B747B7">
            <w:pPr>
              <w:pStyle w:val="a9"/>
              <w:spacing w:after="0"/>
              <w:ind w:firstLine="0"/>
              <w:jc w:val="center"/>
            </w:pPr>
            <w:r>
              <w:rPr>
                <w:b/>
                <w:bCs/>
              </w:rPr>
              <w:t>Наименование показателя</w:t>
            </w:r>
          </w:p>
        </w:tc>
        <w:tc>
          <w:tcPr>
            <w:tcW w:w="1915" w:type="dxa"/>
            <w:tcBorders>
              <w:top w:val="single" w:sz="4" w:space="0" w:color="auto"/>
              <w:left w:val="single" w:sz="4" w:space="0" w:color="auto"/>
            </w:tcBorders>
            <w:shd w:val="clear" w:color="auto" w:fill="auto"/>
            <w:vAlign w:val="center"/>
          </w:tcPr>
          <w:p w:rsidR="009C63A5" w:rsidRDefault="00B747B7">
            <w:pPr>
              <w:pStyle w:val="a9"/>
              <w:spacing w:after="0"/>
              <w:ind w:firstLine="0"/>
              <w:jc w:val="center"/>
            </w:pPr>
            <w:r>
              <w:rPr>
                <w:b/>
                <w:bCs/>
              </w:rPr>
              <w:t>Единица измерения</w:t>
            </w:r>
          </w:p>
        </w:tc>
        <w:tc>
          <w:tcPr>
            <w:tcW w:w="1915" w:type="dxa"/>
            <w:tcBorders>
              <w:top w:val="single" w:sz="4" w:space="0" w:color="auto"/>
              <w:left w:val="single" w:sz="4" w:space="0" w:color="auto"/>
            </w:tcBorders>
            <w:shd w:val="clear" w:color="auto" w:fill="auto"/>
          </w:tcPr>
          <w:p w:rsidR="009C63A5" w:rsidRDefault="00B747B7">
            <w:pPr>
              <w:pStyle w:val="a9"/>
              <w:spacing w:after="0" w:line="240" w:lineRule="auto"/>
              <w:ind w:firstLine="0"/>
              <w:jc w:val="center"/>
            </w:pPr>
            <w:r>
              <w:rPr>
                <w:b/>
                <w:bCs/>
              </w:rPr>
              <w:t>2022 г.</w:t>
            </w:r>
          </w:p>
        </w:tc>
        <w:tc>
          <w:tcPr>
            <w:tcW w:w="1915" w:type="dxa"/>
            <w:tcBorders>
              <w:top w:val="single" w:sz="4" w:space="0" w:color="auto"/>
              <w:left w:val="single" w:sz="4" w:space="0" w:color="auto"/>
            </w:tcBorders>
            <w:shd w:val="clear" w:color="auto" w:fill="auto"/>
          </w:tcPr>
          <w:p w:rsidR="009C63A5" w:rsidRDefault="00B747B7">
            <w:pPr>
              <w:pStyle w:val="a9"/>
              <w:spacing w:after="0" w:line="240" w:lineRule="auto"/>
              <w:ind w:firstLine="0"/>
              <w:jc w:val="center"/>
            </w:pPr>
            <w:r>
              <w:rPr>
                <w:b/>
                <w:bCs/>
              </w:rPr>
              <w:t>2023-2026 гг.</w:t>
            </w:r>
          </w:p>
        </w:tc>
        <w:tc>
          <w:tcPr>
            <w:tcW w:w="1920"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jc w:val="center"/>
            </w:pPr>
            <w:r>
              <w:rPr>
                <w:b/>
                <w:bCs/>
              </w:rPr>
              <w:t>2027-2035 гг.</w:t>
            </w:r>
          </w:p>
        </w:tc>
      </w:tr>
      <w:tr w:rsidR="009C63A5">
        <w:trPr>
          <w:trHeight w:hRule="exact" w:val="1608"/>
          <w:jc w:val="center"/>
        </w:trPr>
        <w:tc>
          <w:tcPr>
            <w:tcW w:w="1920"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ind w:firstLine="0"/>
              <w:jc w:val="center"/>
            </w:pPr>
            <w:r>
              <w:t>Общая протяженность автомобильных дорог с твердым покрытием</w:t>
            </w:r>
          </w:p>
        </w:tc>
        <w:tc>
          <w:tcPr>
            <w:tcW w:w="1915"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jc w:val="center"/>
            </w:pPr>
            <w:r>
              <w:t>км</w:t>
            </w:r>
          </w:p>
        </w:tc>
        <w:tc>
          <w:tcPr>
            <w:tcW w:w="1915"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jc w:val="center"/>
            </w:pPr>
            <w:r>
              <w:t>42,900</w:t>
            </w:r>
          </w:p>
        </w:tc>
        <w:tc>
          <w:tcPr>
            <w:tcW w:w="1915" w:type="dxa"/>
            <w:tcBorders>
              <w:top w:val="single" w:sz="4" w:space="0" w:color="auto"/>
              <w:left w:val="single" w:sz="4" w:space="0" w:color="auto"/>
              <w:bottom w:val="single" w:sz="4" w:space="0" w:color="auto"/>
            </w:tcBorders>
            <w:shd w:val="clear" w:color="auto" w:fill="auto"/>
          </w:tcPr>
          <w:p w:rsidR="009C63A5" w:rsidRDefault="00B747B7">
            <w:pPr>
              <w:pStyle w:val="a9"/>
              <w:spacing w:after="0" w:line="240" w:lineRule="auto"/>
              <w:ind w:firstLine="0"/>
              <w:jc w:val="center"/>
            </w:pPr>
            <w:r>
              <w:t>50,100</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9C63A5" w:rsidRDefault="00B747B7">
            <w:pPr>
              <w:pStyle w:val="a9"/>
              <w:spacing w:after="0" w:line="240" w:lineRule="auto"/>
              <w:ind w:firstLine="0"/>
              <w:jc w:val="center"/>
            </w:pPr>
            <w:r>
              <w:t>66,547</w:t>
            </w:r>
          </w:p>
        </w:tc>
      </w:tr>
    </w:tbl>
    <w:p w:rsidR="009C63A5" w:rsidRDefault="009C63A5">
      <w:pPr>
        <w:spacing w:after="459" w:line="1" w:lineRule="exact"/>
      </w:pPr>
    </w:p>
    <w:p w:rsidR="009C63A5" w:rsidRDefault="00B747B7">
      <w:pPr>
        <w:pStyle w:val="1"/>
        <w:spacing w:after="200" w:line="240" w:lineRule="auto"/>
        <w:ind w:firstLine="680"/>
        <w:jc w:val="both"/>
      </w:pPr>
      <w:r>
        <w:t>Основным видом транспорта остается автомобильный.</w:t>
      </w:r>
    </w:p>
    <w:p w:rsidR="009C63A5" w:rsidRDefault="00B747B7">
      <w:pPr>
        <w:pStyle w:val="1"/>
        <w:spacing w:line="240" w:lineRule="auto"/>
        <w:ind w:firstLine="680"/>
        <w:jc w:val="both"/>
      </w:pPr>
      <w:r>
        <w:t>Основным видом общественного транспорта остается автобус.</w:t>
      </w:r>
    </w:p>
    <w:p w:rsidR="009C63A5" w:rsidRDefault="00B747B7">
      <w:pPr>
        <w:pStyle w:val="22"/>
        <w:keepNext/>
        <w:keepLines/>
        <w:numPr>
          <w:ilvl w:val="1"/>
          <w:numId w:val="26"/>
        </w:numPr>
        <w:tabs>
          <w:tab w:val="left" w:pos="486"/>
        </w:tabs>
        <w:jc w:val="center"/>
      </w:pPr>
      <w:bookmarkStart w:id="19" w:name="bookmark37"/>
      <w:r>
        <w:t>Мероприятия по развитию транспорта общего пользования, созданию</w:t>
      </w:r>
      <w:r>
        <w:br/>
        <w:t>транспортно-пересадочных узлов</w:t>
      </w:r>
      <w:bookmarkEnd w:id="19"/>
    </w:p>
    <w:p w:rsidR="009C63A5" w:rsidRDefault="00B747B7">
      <w:pPr>
        <w:pStyle w:val="1"/>
        <w:spacing w:after="140"/>
        <w:ind w:firstLine="580"/>
        <w:jc w:val="both"/>
      </w:pPr>
      <w:r>
        <w:t xml:space="preserve">Сохраняется существующая система обслуживания населения общественным пассажирским транспортом. Изменение количества транспорта общего пользования не </w:t>
      </w:r>
      <w:r>
        <w:lastRenderedPageBreak/>
        <w:t>планируется.</w:t>
      </w:r>
    </w:p>
    <w:p w:rsidR="009C63A5" w:rsidRDefault="00B747B7">
      <w:pPr>
        <w:pStyle w:val="1"/>
        <w:spacing w:after="140"/>
        <w:ind w:firstLine="580"/>
        <w:jc w:val="both"/>
      </w:pPr>
      <w:r>
        <w:t>Генеральным планом муниципального образования «</w:t>
      </w:r>
      <w:proofErr w:type="spellStart"/>
      <w:r>
        <w:t>Подгорнское</w:t>
      </w:r>
      <w:proofErr w:type="spellEnd"/>
      <w:r>
        <w:t xml:space="preserve"> сельское поселение» предусматриваются дальнейшее развитие сложившейся структуры </w:t>
      </w:r>
      <w:proofErr w:type="spellStart"/>
      <w:r>
        <w:t>улично</w:t>
      </w:r>
      <w:r>
        <w:softHyphen/>
        <w:t>дорожной</w:t>
      </w:r>
      <w:proofErr w:type="spellEnd"/>
      <w:r>
        <w:t xml:space="preserve"> сети </w:t>
      </w:r>
      <w:proofErr w:type="spellStart"/>
      <w:r>
        <w:t>Подгорнского</w:t>
      </w:r>
      <w:proofErr w:type="spellEnd"/>
      <w:r>
        <w:t xml:space="preserve"> сельского поселения, реконструкция существующих улиц и дорог, строительство новых магистральных и жилых улиц.</w:t>
      </w:r>
    </w:p>
    <w:p w:rsidR="009C63A5" w:rsidRDefault="00B747B7">
      <w:pPr>
        <w:pStyle w:val="1"/>
        <w:spacing w:after="140"/>
        <w:ind w:firstLine="580"/>
        <w:jc w:val="both"/>
      </w:pPr>
      <w:r>
        <w:t>Осуществление проектных мероприятий Генерального муниципального образования «</w:t>
      </w:r>
      <w:proofErr w:type="spellStart"/>
      <w:r>
        <w:t>Подгорнское</w:t>
      </w:r>
      <w:proofErr w:type="spellEnd"/>
      <w:r>
        <w:t xml:space="preserve"> сельское поселение» приведет к увеличению протяженности </w:t>
      </w:r>
      <w:proofErr w:type="spellStart"/>
      <w:r>
        <w:t>улично</w:t>
      </w:r>
      <w:r>
        <w:softHyphen/>
        <w:t>дорожной</w:t>
      </w:r>
      <w:proofErr w:type="spellEnd"/>
      <w:r>
        <w:t xml:space="preserve"> сети на 29,1 км.</w:t>
      </w:r>
    </w:p>
    <w:p w:rsidR="009C63A5" w:rsidRDefault="00B747B7">
      <w:pPr>
        <w:pStyle w:val="1"/>
        <w:spacing w:after="140"/>
        <w:ind w:firstLine="580"/>
        <w:jc w:val="both"/>
      </w:pPr>
      <w:r>
        <w:t>Развитие маршрутной сети автобусов обеспечит соблюдение нормативных радиусов обслуживания, при которых пешеходные подходы к остановкам автобусов составят 500 - 700 м.</w:t>
      </w:r>
    </w:p>
    <w:p w:rsidR="009C63A5" w:rsidRDefault="00B747B7">
      <w:pPr>
        <w:pStyle w:val="1"/>
        <w:spacing w:after="140"/>
        <w:ind w:firstLine="580"/>
        <w:jc w:val="both"/>
      </w:pPr>
      <w:r>
        <w:t xml:space="preserve">Решение проблем формирования оптимальной маршрутной сети </w:t>
      </w:r>
      <w:proofErr w:type="spellStart"/>
      <w:r>
        <w:t>Подгорнского</w:t>
      </w:r>
      <w:proofErr w:type="spellEnd"/>
      <w:r>
        <w:t xml:space="preserve"> сельского поселения - одна из приоритетных задач, определяющих возможности активизации экономических, культурных связей </w:t>
      </w:r>
      <w:proofErr w:type="spellStart"/>
      <w:r>
        <w:t>Подгорнского</w:t>
      </w:r>
      <w:proofErr w:type="spellEnd"/>
      <w:r>
        <w:t xml:space="preserve"> сельского поселения и улучшения качества жизни населения. Разрешение транспортных проблем возможно только при комплексном подходе к реконструкции и развитию всех элементов транспортной инфраструктуры, в связи с чем должное внимание должно быть уделено капитальному ремонту автомобильных дорог, обустройству гостевых стоянок, обустройству остановочных павильонов, замене транспортных средств на автотранспортных предприятиях, оснащению улично-дорожной сети средствами регулирования движения с автоматизированным управлением (укомплектованной системой отслеживания интенсивности движения транспорта в определенных местах).</w:t>
      </w:r>
    </w:p>
    <w:p w:rsidR="009C63A5" w:rsidRDefault="00B747B7">
      <w:pPr>
        <w:pStyle w:val="1"/>
        <w:spacing w:after="140"/>
        <w:ind w:firstLine="580"/>
        <w:jc w:val="both"/>
      </w:pPr>
      <w:r>
        <w:t>Задачи по формированию оптимальной маршрутной сети и развитию транспортной инфраструктуры планируется реализовывать путем:</w:t>
      </w:r>
    </w:p>
    <w:p w:rsidR="009C63A5" w:rsidRDefault="00B747B7">
      <w:pPr>
        <w:pStyle w:val="1"/>
        <w:numPr>
          <w:ilvl w:val="0"/>
          <w:numId w:val="27"/>
        </w:numPr>
        <w:tabs>
          <w:tab w:val="left" w:pos="778"/>
        </w:tabs>
        <w:spacing w:after="140"/>
        <w:ind w:firstLine="580"/>
        <w:jc w:val="both"/>
      </w:pPr>
      <w:r>
        <w:t xml:space="preserve">заключения уполномоченным органом Администрации </w:t>
      </w:r>
      <w:proofErr w:type="spellStart"/>
      <w:r>
        <w:t>Подгорнского</w:t>
      </w:r>
      <w:proofErr w:type="spellEnd"/>
      <w:r>
        <w:t xml:space="preserve"> сельского поселения муниципальных контрактов на перевозку пассажиров и багажа общественным транспортом по муниципальным маршрутам </w:t>
      </w:r>
      <w:proofErr w:type="spellStart"/>
      <w:r>
        <w:t>Подгорнского</w:t>
      </w:r>
      <w:proofErr w:type="spellEnd"/>
      <w:r>
        <w:t xml:space="preserve"> сельского поселения в порядке, установленном законодательством Российской Федерации о контрактной системе в сфере закупок товаров, работ, услуг, с учетом положений Федерального закона от 13.07.2015 ^ 220-ФЗ;</w:t>
      </w:r>
    </w:p>
    <w:p w:rsidR="009C63A5" w:rsidRDefault="00B747B7">
      <w:pPr>
        <w:pStyle w:val="1"/>
        <w:numPr>
          <w:ilvl w:val="0"/>
          <w:numId w:val="27"/>
        </w:numPr>
        <w:tabs>
          <w:tab w:val="left" w:pos="1358"/>
        </w:tabs>
        <w:spacing w:after="140"/>
        <w:ind w:firstLine="580"/>
        <w:jc w:val="both"/>
      </w:pPr>
      <w:r>
        <w:t xml:space="preserve">строительство улиц в </w:t>
      </w:r>
      <w:proofErr w:type="spellStart"/>
      <w:r>
        <w:t>с.Подгорное</w:t>
      </w:r>
      <w:proofErr w:type="spellEnd"/>
      <w:r>
        <w:t>:</w:t>
      </w:r>
    </w:p>
    <w:p w:rsidR="009C63A5" w:rsidRDefault="00B747B7">
      <w:pPr>
        <w:pStyle w:val="1"/>
        <w:numPr>
          <w:ilvl w:val="0"/>
          <w:numId w:val="27"/>
        </w:numPr>
        <w:tabs>
          <w:tab w:val="left" w:pos="778"/>
        </w:tabs>
        <w:spacing w:after="140"/>
        <w:ind w:firstLine="0"/>
        <w:jc w:val="both"/>
      </w:pPr>
      <w:r>
        <w:t>продолжения улицы Томской в юго-восточном направлении, асфальтобетонное покрытие, протяженность - 0,5 км;</w:t>
      </w:r>
    </w:p>
    <w:p w:rsidR="009C63A5" w:rsidRDefault="00B747B7">
      <w:pPr>
        <w:pStyle w:val="1"/>
        <w:numPr>
          <w:ilvl w:val="0"/>
          <w:numId w:val="27"/>
        </w:numPr>
        <w:tabs>
          <w:tab w:val="left" w:pos="778"/>
        </w:tabs>
        <w:spacing w:after="140"/>
        <w:ind w:firstLine="0"/>
        <w:jc w:val="both"/>
      </w:pPr>
      <w:r>
        <w:t xml:space="preserve">продолжения улицы Молодёжной в восточном направлении до пересечения с проектируемым транспортным обходом </w:t>
      </w:r>
      <w:proofErr w:type="spellStart"/>
      <w:r>
        <w:t>с.Подгорное</w:t>
      </w:r>
      <w:proofErr w:type="spellEnd"/>
      <w:r>
        <w:t>, гравийное покрытие, протяженность - 0,9 км;</w:t>
      </w:r>
    </w:p>
    <w:p w:rsidR="009C63A5" w:rsidRDefault="00B747B7">
      <w:pPr>
        <w:pStyle w:val="1"/>
        <w:numPr>
          <w:ilvl w:val="0"/>
          <w:numId w:val="27"/>
        </w:numPr>
        <w:tabs>
          <w:tab w:val="left" w:pos="212"/>
        </w:tabs>
        <w:ind w:firstLine="0"/>
        <w:jc w:val="both"/>
      </w:pPr>
      <w:r>
        <w:t xml:space="preserve">улицы в районах нового жилищного строительства в юго-западной части </w:t>
      </w:r>
      <w:proofErr w:type="spellStart"/>
      <w:r>
        <w:t>с.Подгорное</w:t>
      </w:r>
      <w:proofErr w:type="spellEnd"/>
      <w:r>
        <w:t>, асфальтобетонное покрытие, протяженность - 1,4 км, гравийное покрытие, протяженность - 2,8 км;</w:t>
      </w:r>
    </w:p>
    <w:p w:rsidR="009C63A5" w:rsidRDefault="00B747B7">
      <w:pPr>
        <w:pStyle w:val="1"/>
        <w:numPr>
          <w:ilvl w:val="0"/>
          <w:numId w:val="27"/>
        </w:numPr>
        <w:tabs>
          <w:tab w:val="left" w:pos="202"/>
        </w:tabs>
        <w:ind w:firstLine="0"/>
        <w:jc w:val="both"/>
      </w:pPr>
      <w:r>
        <w:t xml:space="preserve">строительство улицы в </w:t>
      </w:r>
      <w:proofErr w:type="spellStart"/>
      <w:r>
        <w:t>д.Минеевка</w:t>
      </w:r>
      <w:proofErr w:type="spellEnd"/>
      <w:r>
        <w:t>, асфальтобетонное покрытие, протяженность - 0,8 км;</w:t>
      </w:r>
    </w:p>
    <w:p w:rsidR="009C63A5" w:rsidRDefault="00B747B7">
      <w:pPr>
        <w:pStyle w:val="1"/>
        <w:numPr>
          <w:ilvl w:val="0"/>
          <w:numId w:val="27"/>
        </w:numPr>
        <w:tabs>
          <w:tab w:val="left" w:pos="202"/>
        </w:tabs>
        <w:ind w:firstLine="0"/>
        <w:jc w:val="both"/>
      </w:pPr>
      <w:r>
        <w:lastRenderedPageBreak/>
        <w:t xml:space="preserve">строительство улицы в </w:t>
      </w:r>
      <w:proofErr w:type="spellStart"/>
      <w:r>
        <w:t>п.Трудовой</w:t>
      </w:r>
      <w:proofErr w:type="spellEnd"/>
      <w:r>
        <w:t>, асфальтобетонное покрытие, протяженность - 0,5 км;</w:t>
      </w:r>
    </w:p>
    <w:p w:rsidR="009C63A5" w:rsidRDefault="00B747B7">
      <w:pPr>
        <w:pStyle w:val="1"/>
        <w:numPr>
          <w:ilvl w:val="0"/>
          <w:numId w:val="27"/>
        </w:numPr>
        <w:tabs>
          <w:tab w:val="left" w:pos="202"/>
        </w:tabs>
        <w:ind w:firstLine="0"/>
        <w:jc w:val="both"/>
      </w:pPr>
      <w:r>
        <w:t xml:space="preserve">строительство улицы в </w:t>
      </w:r>
      <w:proofErr w:type="spellStart"/>
      <w:r>
        <w:t>с.Ермиловка</w:t>
      </w:r>
      <w:proofErr w:type="spellEnd"/>
      <w:r>
        <w:t>, асфальтобетонное покрытие, протяженность - 0,4 км.</w:t>
      </w:r>
    </w:p>
    <w:p w:rsidR="009C63A5" w:rsidRDefault="00B747B7">
      <w:pPr>
        <w:pStyle w:val="1"/>
        <w:numPr>
          <w:ilvl w:val="0"/>
          <w:numId w:val="27"/>
        </w:numPr>
        <w:tabs>
          <w:tab w:val="left" w:pos="202"/>
        </w:tabs>
        <w:spacing w:after="640"/>
        <w:ind w:firstLine="0"/>
        <w:jc w:val="both"/>
      </w:pPr>
      <w:r>
        <w:t xml:space="preserve">информирования жителей </w:t>
      </w:r>
      <w:proofErr w:type="spellStart"/>
      <w:r>
        <w:t>Подгорнского</w:t>
      </w:r>
      <w:proofErr w:type="spellEnd"/>
      <w:r>
        <w:t xml:space="preserve"> сельского поселения о проводимых мероприятиях по оптимизации маршрутной сети.</w:t>
      </w:r>
    </w:p>
    <w:p w:rsidR="009C63A5" w:rsidRDefault="00B747B7">
      <w:pPr>
        <w:pStyle w:val="22"/>
        <w:keepNext/>
        <w:keepLines/>
        <w:numPr>
          <w:ilvl w:val="1"/>
          <w:numId w:val="26"/>
        </w:numPr>
        <w:tabs>
          <w:tab w:val="left" w:pos="486"/>
        </w:tabs>
        <w:spacing w:after="160"/>
        <w:jc w:val="center"/>
      </w:pPr>
      <w:bookmarkStart w:id="20" w:name="bookmark39"/>
      <w:r>
        <w:t>Мероприятия по развитию инфраструктуры для легкового автомобильного</w:t>
      </w:r>
      <w:r>
        <w:br/>
        <w:t>транспорта, включая развитие единого парковочного пространства</w:t>
      </w:r>
      <w:bookmarkEnd w:id="20"/>
    </w:p>
    <w:p w:rsidR="009C63A5" w:rsidRDefault="00B747B7">
      <w:pPr>
        <w:pStyle w:val="1"/>
        <w:ind w:firstLine="580"/>
        <w:jc w:val="both"/>
      </w:pPr>
      <w:r>
        <w:t xml:space="preserve">Хранение автотранспорта на территории </w:t>
      </w:r>
      <w:proofErr w:type="spellStart"/>
      <w:r>
        <w:t>Подгорнского</w:t>
      </w:r>
      <w:proofErr w:type="spellEnd"/>
      <w:r>
        <w:t xml:space="preserve"> сельского поселения осуществляется в пределах участков организаций и на придомовых участках, а также в гаражно-строительных кооперативах.</w:t>
      </w:r>
    </w:p>
    <w:p w:rsidR="009C63A5" w:rsidRDefault="00B747B7">
      <w:pPr>
        <w:pStyle w:val="1"/>
        <w:ind w:firstLine="580"/>
        <w:jc w:val="both"/>
      </w:pPr>
      <w:r>
        <w:t>В дальнейшем необходимо предусматривать организацию мест стоянок автомобилей возле зданий общественного назначения с учетом прогнозируемого увеличения уровня автомобилизации населения.</w:t>
      </w:r>
    </w:p>
    <w:p w:rsidR="009C63A5" w:rsidRDefault="00B747B7">
      <w:pPr>
        <w:pStyle w:val="1"/>
        <w:ind w:firstLine="580"/>
        <w:jc w:val="both"/>
      </w:pPr>
      <w:r>
        <w:t xml:space="preserve">Предполагается, что ведомственные и грузовые автомобили будут находиться на хранении в коммунально-складской и промышленной зоне </w:t>
      </w:r>
      <w:proofErr w:type="spellStart"/>
      <w:r>
        <w:t>Подгорнского</w:t>
      </w:r>
      <w:proofErr w:type="spellEnd"/>
      <w:r>
        <w:t xml:space="preserve"> сельского поселения. Постоянное и временное хранение легковых автомобилей населения предусматривается на парковках придомовых участков, автостоянках, а также в </w:t>
      </w:r>
      <w:proofErr w:type="spellStart"/>
      <w:r>
        <w:t>гаражно</w:t>
      </w:r>
      <w:r>
        <w:softHyphen/>
        <w:t>строительных</w:t>
      </w:r>
      <w:proofErr w:type="spellEnd"/>
      <w:r>
        <w:t xml:space="preserve"> кооперативах.</w:t>
      </w:r>
    </w:p>
    <w:p w:rsidR="009C63A5" w:rsidRDefault="00B747B7">
      <w:pPr>
        <w:pStyle w:val="1"/>
        <w:spacing w:after="640"/>
        <w:ind w:firstLine="580"/>
        <w:jc w:val="both"/>
      </w:pPr>
      <w:r>
        <w:t>Мероприятий, выполнение которых необходимо в целях развития инфраструктуры для легкового автомобильного транспорта, включая развитие единого парковочного пространства не требуется.</w:t>
      </w:r>
    </w:p>
    <w:p w:rsidR="009C63A5" w:rsidRDefault="00B747B7">
      <w:pPr>
        <w:pStyle w:val="22"/>
        <w:keepNext/>
        <w:keepLines/>
        <w:numPr>
          <w:ilvl w:val="1"/>
          <w:numId w:val="26"/>
        </w:numPr>
        <w:tabs>
          <w:tab w:val="left" w:pos="486"/>
        </w:tabs>
        <w:spacing w:after="160"/>
        <w:jc w:val="center"/>
      </w:pPr>
      <w:bookmarkStart w:id="21" w:name="bookmark41"/>
      <w:r>
        <w:t>Мероприятия по развитию инфраструктуры пешеходного и велосипедного</w:t>
      </w:r>
      <w:r>
        <w:br/>
        <w:t>передвижения</w:t>
      </w:r>
      <w:bookmarkEnd w:id="21"/>
    </w:p>
    <w:p w:rsidR="009C63A5" w:rsidRDefault="00B747B7">
      <w:pPr>
        <w:pStyle w:val="1"/>
        <w:ind w:firstLine="580"/>
        <w:jc w:val="both"/>
      </w:pPr>
      <w:r>
        <w:t>Пешеходное и велосипедное передвижение как средство передвижения по населенному пункту обладает многими преимуществами с точки зрения здоровья человека и охраны окружающей среды. Благодаря частичному переходу от автомобильного передвижения на пешеходное или велосипедное можно снизить уровень аварийности, сократить затраты на дорожные и парковочные сооружения, а также снизить степень отрицательного воздействия на окружающую среду и укрепить здоровье населения.</w:t>
      </w:r>
    </w:p>
    <w:p w:rsidR="009C63A5" w:rsidRDefault="00B747B7">
      <w:pPr>
        <w:pStyle w:val="1"/>
        <w:ind w:firstLine="580"/>
        <w:jc w:val="both"/>
      </w:pPr>
      <w:r>
        <w:t xml:space="preserve">В перспективе Программой предусматривается создание на территории </w:t>
      </w:r>
      <w:proofErr w:type="spellStart"/>
      <w:r>
        <w:t>Подгорнского</w:t>
      </w:r>
      <w:proofErr w:type="spellEnd"/>
      <w:r>
        <w:t xml:space="preserve"> сельского поселения системы велосипедных дорожек и формирование улиц в новых строящихся жилых зонах с преимущественно пешеходным движением.</w:t>
      </w:r>
    </w:p>
    <w:p w:rsidR="009C63A5" w:rsidRDefault="00B747B7">
      <w:pPr>
        <w:pStyle w:val="1"/>
        <w:ind w:firstLine="580"/>
        <w:jc w:val="both"/>
      </w:pPr>
      <w:r>
        <w:t xml:space="preserve">Программой предусматривается создание </w:t>
      </w:r>
      <w:proofErr w:type="spellStart"/>
      <w:r>
        <w:t>безбарьерной</w:t>
      </w:r>
      <w:proofErr w:type="spellEnd"/>
      <w:r>
        <w:t xml:space="preserve"> среды для маломобильных групп населения:</w:t>
      </w:r>
    </w:p>
    <w:p w:rsidR="009C63A5" w:rsidRDefault="00B747B7">
      <w:pPr>
        <w:pStyle w:val="1"/>
        <w:numPr>
          <w:ilvl w:val="0"/>
          <w:numId w:val="28"/>
        </w:numPr>
        <w:tabs>
          <w:tab w:val="left" w:pos="838"/>
        </w:tabs>
        <w:ind w:firstLine="580"/>
        <w:jc w:val="both"/>
      </w:pPr>
      <w:r>
        <w:t>устройство пандусов;</w:t>
      </w:r>
    </w:p>
    <w:p w:rsidR="009C63A5" w:rsidRDefault="00B747B7">
      <w:pPr>
        <w:pStyle w:val="1"/>
        <w:numPr>
          <w:ilvl w:val="0"/>
          <w:numId w:val="28"/>
        </w:numPr>
        <w:tabs>
          <w:tab w:val="left" w:pos="838"/>
        </w:tabs>
        <w:ind w:firstLine="580"/>
        <w:jc w:val="both"/>
      </w:pPr>
      <w:r>
        <w:t>усовершенствование покрытий тротуаров.</w:t>
      </w:r>
    </w:p>
    <w:p w:rsidR="009C63A5" w:rsidRDefault="00B747B7">
      <w:pPr>
        <w:pStyle w:val="1"/>
        <w:ind w:firstLine="580"/>
        <w:jc w:val="both"/>
      </w:pPr>
      <w:r>
        <w:t xml:space="preserve">Мероприятия, выполнение которых необходимо для развития инфраструктуры </w:t>
      </w:r>
      <w:r>
        <w:lastRenderedPageBreak/>
        <w:t>пешеходного и велосипедного передвижения:</w:t>
      </w:r>
    </w:p>
    <w:p w:rsidR="009C63A5" w:rsidRDefault="00B747B7">
      <w:pPr>
        <w:pStyle w:val="1"/>
        <w:numPr>
          <w:ilvl w:val="0"/>
          <w:numId w:val="28"/>
        </w:numPr>
        <w:tabs>
          <w:tab w:val="left" w:pos="825"/>
        </w:tabs>
        <w:ind w:firstLine="580"/>
        <w:jc w:val="both"/>
      </w:pPr>
      <w:r>
        <w:t>строительство тротуаров и пешеходных пространств (скверов, бульваров) для организации системы пешеходного движения в населенном пункте;</w:t>
      </w:r>
    </w:p>
    <w:p w:rsidR="009C63A5" w:rsidRDefault="00B747B7">
      <w:pPr>
        <w:pStyle w:val="1"/>
        <w:numPr>
          <w:ilvl w:val="0"/>
          <w:numId w:val="28"/>
        </w:numPr>
        <w:tabs>
          <w:tab w:val="left" w:pos="829"/>
        </w:tabs>
        <w:ind w:firstLine="580"/>
        <w:jc w:val="both"/>
      </w:pPr>
      <w:r>
        <w:t>работы по ремонту асфальтобетонного покрытия проездов, тротуаров, подходов к подъездам, ремонту и замене бордюров, восстановлению водоотводных сооружений;</w:t>
      </w:r>
    </w:p>
    <w:p w:rsidR="009C63A5" w:rsidRDefault="00B747B7">
      <w:pPr>
        <w:pStyle w:val="1"/>
        <w:numPr>
          <w:ilvl w:val="0"/>
          <w:numId w:val="28"/>
        </w:numPr>
        <w:tabs>
          <w:tab w:val="left" w:pos="838"/>
        </w:tabs>
        <w:ind w:firstLine="580"/>
        <w:jc w:val="both"/>
      </w:pPr>
      <w:r>
        <w:t>устройство велодорожек в поперечном профиле основных улиц;</w:t>
      </w:r>
    </w:p>
    <w:p w:rsidR="009C63A5" w:rsidRDefault="00B747B7">
      <w:pPr>
        <w:pStyle w:val="1"/>
        <w:numPr>
          <w:ilvl w:val="0"/>
          <w:numId w:val="28"/>
        </w:numPr>
        <w:tabs>
          <w:tab w:val="left" w:pos="825"/>
        </w:tabs>
        <w:ind w:firstLine="580"/>
        <w:jc w:val="both"/>
      </w:pPr>
      <w:r>
        <w:t xml:space="preserve">принятие административных мер для выполнения застройщиками требований по созданию </w:t>
      </w:r>
      <w:proofErr w:type="spellStart"/>
      <w:r>
        <w:t>безбарьерной</w:t>
      </w:r>
      <w:proofErr w:type="spellEnd"/>
      <w:r>
        <w:t xml:space="preserve"> среды;</w:t>
      </w:r>
    </w:p>
    <w:p w:rsidR="009C63A5" w:rsidRDefault="00B747B7">
      <w:pPr>
        <w:pStyle w:val="1"/>
        <w:numPr>
          <w:ilvl w:val="0"/>
          <w:numId w:val="28"/>
        </w:numPr>
        <w:tabs>
          <w:tab w:val="left" w:pos="838"/>
        </w:tabs>
        <w:ind w:firstLine="580"/>
        <w:jc w:val="both"/>
      </w:pPr>
      <w:r>
        <w:t>установка недостающих светофорных объектов;</w:t>
      </w:r>
    </w:p>
    <w:p w:rsidR="009C63A5" w:rsidRDefault="00B747B7">
      <w:pPr>
        <w:pStyle w:val="1"/>
        <w:numPr>
          <w:ilvl w:val="0"/>
          <w:numId w:val="28"/>
        </w:numPr>
        <w:tabs>
          <w:tab w:val="left" w:pos="838"/>
        </w:tabs>
        <w:ind w:firstLine="580"/>
        <w:jc w:val="both"/>
      </w:pPr>
      <w:r>
        <w:t>приведение пешеходных переходов в соответствие национальным стандартам;</w:t>
      </w:r>
    </w:p>
    <w:p w:rsidR="009C63A5" w:rsidRDefault="00B747B7">
      <w:pPr>
        <w:pStyle w:val="1"/>
        <w:numPr>
          <w:ilvl w:val="0"/>
          <w:numId w:val="28"/>
        </w:numPr>
        <w:tabs>
          <w:tab w:val="left" w:pos="838"/>
        </w:tabs>
        <w:ind w:firstLine="580"/>
        <w:jc w:val="both"/>
      </w:pPr>
      <w:r>
        <w:t>обустройство линий наружного освещения (стационарных) (весь период);</w:t>
      </w:r>
    </w:p>
    <w:p w:rsidR="009C63A5" w:rsidRDefault="00B747B7">
      <w:pPr>
        <w:pStyle w:val="1"/>
        <w:numPr>
          <w:ilvl w:val="0"/>
          <w:numId w:val="28"/>
        </w:numPr>
        <w:tabs>
          <w:tab w:val="left" w:pos="829"/>
        </w:tabs>
        <w:ind w:firstLine="580"/>
        <w:jc w:val="both"/>
      </w:pPr>
      <w:r>
        <w:t>обследование с разработкой проектов и сооружение нормативного освещения пешеходных переходов;</w:t>
      </w:r>
    </w:p>
    <w:p w:rsidR="009C63A5" w:rsidRDefault="00B747B7">
      <w:pPr>
        <w:pStyle w:val="1"/>
        <w:numPr>
          <w:ilvl w:val="0"/>
          <w:numId w:val="28"/>
        </w:numPr>
        <w:tabs>
          <w:tab w:val="left" w:pos="829"/>
        </w:tabs>
        <w:spacing w:after="640"/>
        <w:ind w:firstLine="580"/>
        <w:jc w:val="both"/>
      </w:pPr>
      <w:r>
        <w:t>капитальный ремонт опор наружного освещения (замена ж/б опор на металлические высотой 13 м).</w:t>
      </w:r>
    </w:p>
    <w:p w:rsidR="009C63A5" w:rsidRDefault="00B747B7">
      <w:pPr>
        <w:pStyle w:val="22"/>
        <w:keepNext/>
        <w:keepLines/>
        <w:numPr>
          <w:ilvl w:val="1"/>
          <w:numId w:val="26"/>
        </w:numPr>
        <w:tabs>
          <w:tab w:val="left" w:pos="541"/>
        </w:tabs>
        <w:spacing w:after="160"/>
        <w:jc w:val="center"/>
      </w:pPr>
      <w:bookmarkStart w:id="22" w:name="bookmark43"/>
      <w:r>
        <w:t>Мероприятия по развитию инфраструктуры для грузового транспорта,</w:t>
      </w:r>
      <w:r>
        <w:br/>
        <w:t>транспортных средств коммунальных и дорожных служб</w:t>
      </w:r>
      <w:bookmarkEnd w:id="22"/>
    </w:p>
    <w:p w:rsidR="009C63A5" w:rsidRDefault="00B747B7">
      <w:pPr>
        <w:pStyle w:val="1"/>
        <w:spacing w:after="640"/>
        <w:ind w:firstLine="580"/>
        <w:jc w:val="both"/>
      </w:pPr>
      <w:r>
        <w:t>Мероприятия по развитию инфраструктуры для грузового транспорта, транспортных средств коммунальных и дорожных служб не планируются.</w:t>
      </w:r>
    </w:p>
    <w:p w:rsidR="009C63A5" w:rsidRDefault="00B747B7">
      <w:pPr>
        <w:pStyle w:val="22"/>
        <w:keepNext/>
        <w:keepLines/>
        <w:numPr>
          <w:ilvl w:val="1"/>
          <w:numId w:val="26"/>
        </w:numPr>
        <w:tabs>
          <w:tab w:val="left" w:pos="541"/>
        </w:tabs>
        <w:spacing w:after="160"/>
        <w:jc w:val="center"/>
      </w:pPr>
      <w:bookmarkStart w:id="23" w:name="bookmark45"/>
      <w:r>
        <w:t xml:space="preserve">Мероприятия по развитию сети дорог </w:t>
      </w:r>
      <w:proofErr w:type="spellStart"/>
      <w:r>
        <w:t>Подгорнского</w:t>
      </w:r>
      <w:proofErr w:type="spellEnd"/>
      <w:r>
        <w:t xml:space="preserve"> сельского поселения</w:t>
      </w:r>
      <w:bookmarkEnd w:id="23"/>
    </w:p>
    <w:p w:rsidR="009C63A5" w:rsidRDefault="00B747B7">
      <w:pPr>
        <w:pStyle w:val="1"/>
        <w:ind w:firstLine="580"/>
        <w:jc w:val="both"/>
      </w:pPr>
      <w:r>
        <w:t xml:space="preserve">Мероприятия, выполнение которых необходимо для развития сети дорог </w:t>
      </w:r>
      <w:proofErr w:type="spellStart"/>
      <w:r>
        <w:t>Подгорнского</w:t>
      </w:r>
      <w:proofErr w:type="spellEnd"/>
      <w:r>
        <w:t xml:space="preserve"> сельского поселения:</w:t>
      </w:r>
    </w:p>
    <w:p w:rsidR="009C63A5" w:rsidRDefault="00B747B7">
      <w:pPr>
        <w:pStyle w:val="1"/>
        <w:numPr>
          <w:ilvl w:val="0"/>
          <w:numId w:val="29"/>
        </w:numPr>
        <w:tabs>
          <w:tab w:val="left" w:pos="829"/>
        </w:tabs>
        <w:ind w:firstLine="580"/>
        <w:jc w:val="both"/>
      </w:pPr>
      <w:r>
        <w:t xml:space="preserve">реконструкции улиц </w:t>
      </w:r>
      <w:proofErr w:type="spellStart"/>
      <w:r>
        <w:t>с.Подгорное</w:t>
      </w:r>
      <w:proofErr w:type="spellEnd"/>
      <w:r>
        <w:t xml:space="preserve"> с асфальтобетонным покрытием общей протяженностью 16,5 км;</w:t>
      </w:r>
    </w:p>
    <w:p w:rsidR="009C63A5" w:rsidRDefault="00B747B7">
      <w:pPr>
        <w:pStyle w:val="1"/>
        <w:numPr>
          <w:ilvl w:val="0"/>
          <w:numId w:val="29"/>
        </w:numPr>
        <w:tabs>
          <w:tab w:val="left" w:pos="814"/>
        </w:tabs>
        <w:ind w:firstLine="580"/>
        <w:jc w:val="both"/>
      </w:pPr>
      <w:r>
        <w:t xml:space="preserve">реконструкция улицы Центральная в </w:t>
      </w:r>
      <w:proofErr w:type="spellStart"/>
      <w:r>
        <w:t>с.Чемондаевка</w:t>
      </w:r>
      <w:proofErr w:type="spellEnd"/>
      <w:r>
        <w:t>, асфальтобетонное покрытие, протяженность - 1,0 км;</w:t>
      </w:r>
    </w:p>
    <w:p w:rsidR="009C63A5" w:rsidRDefault="00B747B7">
      <w:pPr>
        <w:pStyle w:val="1"/>
        <w:numPr>
          <w:ilvl w:val="0"/>
          <w:numId w:val="29"/>
        </w:numPr>
        <w:tabs>
          <w:tab w:val="left" w:pos="814"/>
        </w:tabs>
        <w:ind w:firstLine="580"/>
        <w:jc w:val="both"/>
      </w:pPr>
      <w:r>
        <w:t xml:space="preserve">реконструкция улицы Центральная в </w:t>
      </w:r>
      <w:proofErr w:type="spellStart"/>
      <w:r>
        <w:t>с.Чемондаевка</w:t>
      </w:r>
      <w:proofErr w:type="spellEnd"/>
      <w:r>
        <w:t>, асфальтобетонное покрытие, протяженность - 1,0 км;</w:t>
      </w:r>
    </w:p>
    <w:p w:rsidR="009C63A5" w:rsidRDefault="00B747B7">
      <w:pPr>
        <w:pStyle w:val="1"/>
        <w:numPr>
          <w:ilvl w:val="0"/>
          <w:numId w:val="29"/>
        </w:numPr>
        <w:tabs>
          <w:tab w:val="left" w:pos="809"/>
        </w:tabs>
        <w:ind w:firstLine="580"/>
        <w:jc w:val="both"/>
      </w:pPr>
      <w:r>
        <w:t xml:space="preserve">реконструкция улицы Октябрьская в </w:t>
      </w:r>
      <w:proofErr w:type="spellStart"/>
      <w:r>
        <w:t>д.Мушкино</w:t>
      </w:r>
      <w:proofErr w:type="spellEnd"/>
      <w:r>
        <w:t>, асфальтобетонное покрытие, протяженность - 1,5 км;</w:t>
      </w:r>
    </w:p>
    <w:p w:rsidR="009C63A5" w:rsidRDefault="00B747B7">
      <w:pPr>
        <w:pStyle w:val="1"/>
        <w:numPr>
          <w:ilvl w:val="0"/>
          <w:numId w:val="29"/>
        </w:numPr>
        <w:tabs>
          <w:tab w:val="left" w:pos="803"/>
          <w:tab w:val="left" w:pos="1424"/>
          <w:tab w:val="left" w:pos="2521"/>
          <w:tab w:val="left" w:pos="3361"/>
          <w:tab w:val="left" w:pos="4513"/>
          <w:tab w:val="left" w:pos="4806"/>
          <w:tab w:val="left" w:pos="6217"/>
          <w:tab w:val="left" w:pos="8281"/>
        </w:tabs>
        <w:spacing w:after="0"/>
        <w:ind w:firstLine="560"/>
        <w:jc w:val="both"/>
      </w:pPr>
      <w:r>
        <w:t>реконструкция</w:t>
      </w:r>
      <w:r>
        <w:tab/>
        <w:t>улицы</w:t>
      </w:r>
      <w:r>
        <w:tab/>
        <w:t>Трудовая</w:t>
      </w:r>
      <w:r>
        <w:tab/>
        <w:t>в</w:t>
      </w:r>
      <w:r>
        <w:tab/>
      </w:r>
      <w:proofErr w:type="spellStart"/>
      <w:r>
        <w:t>п.Трудовой</w:t>
      </w:r>
      <w:proofErr w:type="spellEnd"/>
      <w:r>
        <w:t>,</w:t>
      </w:r>
      <w:r>
        <w:tab/>
        <w:t>асфальтобетонное</w:t>
      </w:r>
      <w:r>
        <w:tab/>
        <w:t>покрытие,</w:t>
      </w:r>
    </w:p>
    <w:p w:rsidR="009C63A5" w:rsidRDefault="00B747B7">
      <w:pPr>
        <w:pStyle w:val="1"/>
        <w:ind w:firstLine="0"/>
      </w:pPr>
      <w:r>
        <w:t>протяженность - 0,8 км;</w:t>
      </w:r>
    </w:p>
    <w:p w:rsidR="009C63A5" w:rsidRDefault="00B747B7">
      <w:pPr>
        <w:pStyle w:val="1"/>
        <w:numPr>
          <w:ilvl w:val="0"/>
          <w:numId w:val="29"/>
        </w:numPr>
        <w:tabs>
          <w:tab w:val="left" w:pos="803"/>
          <w:tab w:val="left" w:pos="1424"/>
          <w:tab w:val="left" w:pos="2507"/>
          <w:tab w:val="left" w:pos="3337"/>
          <w:tab w:val="left" w:pos="4542"/>
          <w:tab w:val="left" w:pos="4816"/>
          <w:tab w:val="left" w:pos="6241"/>
          <w:tab w:val="left" w:pos="8296"/>
        </w:tabs>
        <w:spacing w:after="0"/>
        <w:ind w:firstLine="560"/>
        <w:jc w:val="both"/>
      </w:pPr>
      <w:r>
        <w:t>реконструкция</w:t>
      </w:r>
      <w:r>
        <w:tab/>
        <w:t>улицы</w:t>
      </w:r>
      <w:r>
        <w:tab/>
        <w:t>Береговая</w:t>
      </w:r>
      <w:r>
        <w:tab/>
        <w:t>в</w:t>
      </w:r>
      <w:r>
        <w:tab/>
      </w:r>
      <w:proofErr w:type="spellStart"/>
      <w:r>
        <w:t>д.Минеевка</w:t>
      </w:r>
      <w:proofErr w:type="spellEnd"/>
      <w:r>
        <w:t>,</w:t>
      </w:r>
      <w:r>
        <w:tab/>
        <w:t>асфальтобетонное</w:t>
      </w:r>
      <w:r>
        <w:tab/>
        <w:t>покрытие,</w:t>
      </w:r>
    </w:p>
    <w:p w:rsidR="009C63A5" w:rsidRDefault="00B747B7">
      <w:pPr>
        <w:pStyle w:val="1"/>
        <w:ind w:firstLine="0"/>
      </w:pPr>
      <w:r>
        <w:lastRenderedPageBreak/>
        <w:t>протяженность - 1,0 км;</w:t>
      </w:r>
    </w:p>
    <w:p w:rsidR="009C63A5" w:rsidRDefault="00B747B7">
      <w:pPr>
        <w:pStyle w:val="1"/>
        <w:numPr>
          <w:ilvl w:val="0"/>
          <w:numId w:val="29"/>
        </w:numPr>
        <w:tabs>
          <w:tab w:val="left" w:pos="1424"/>
        </w:tabs>
        <w:spacing w:after="640"/>
        <w:ind w:firstLine="560"/>
      </w:pPr>
      <w:r>
        <w:t>ремонт 116,2 км автомобильных дорог.</w:t>
      </w:r>
    </w:p>
    <w:p w:rsidR="009C63A5" w:rsidRDefault="00B747B7">
      <w:pPr>
        <w:pStyle w:val="1"/>
        <w:numPr>
          <w:ilvl w:val="1"/>
          <w:numId w:val="26"/>
        </w:numPr>
        <w:tabs>
          <w:tab w:val="left" w:pos="526"/>
        </w:tabs>
        <w:ind w:firstLine="0"/>
        <w:jc w:val="center"/>
      </w:pPr>
      <w:r>
        <w:rPr>
          <w:b/>
          <w:bCs/>
        </w:rPr>
        <w:t>Комплексные мероприятия по организации дорожного движения, в том числе</w:t>
      </w:r>
      <w:r>
        <w:rPr>
          <w:b/>
          <w:bCs/>
        </w:rPr>
        <w:br/>
        <w:t>мероприятия по повышению безопасности дорожного движения, снижению</w:t>
      </w:r>
      <w:r>
        <w:rPr>
          <w:b/>
          <w:bCs/>
        </w:rPr>
        <w:br/>
        <w:t>перегруженности дорог и (или) их участков</w:t>
      </w:r>
    </w:p>
    <w:p w:rsidR="009C63A5" w:rsidRDefault="00B747B7">
      <w:pPr>
        <w:pStyle w:val="1"/>
        <w:ind w:firstLine="580"/>
        <w:jc w:val="both"/>
      </w:pPr>
      <w:r>
        <w:t>Для достижения цели по повышению безопасности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Это позволит также сократить вредное воздействие автомобильного транспорта на окружающую среду и в целом обеспечить устойчивость функционирования транспортной инфраструктуры.</w:t>
      </w:r>
    </w:p>
    <w:p w:rsidR="009C63A5" w:rsidRDefault="00B747B7">
      <w:pPr>
        <w:pStyle w:val="1"/>
        <w:ind w:firstLine="580"/>
        <w:jc w:val="both"/>
      </w:pPr>
      <w:r>
        <w:t>В целях повышения безопасности движения по автомобильным дорогам местного значения предусмотрены мероприятия по установке недостающих технических средств организации дорожного движения, корректировка проектов организации дорожного движения, разработка и утверждение комплексной схемы организации дорожного движения.</w:t>
      </w:r>
    </w:p>
    <w:p w:rsidR="009C63A5" w:rsidRDefault="00B747B7">
      <w:pPr>
        <w:pStyle w:val="1"/>
        <w:ind w:firstLine="560"/>
      </w:pPr>
      <w:r>
        <w:t xml:space="preserve">Согласно </w:t>
      </w:r>
      <w:proofErr w:type="gramStart"/>
      <w:r>
        <w:t>проектам организации дорожного движения</w:t>
      </w:r>
      <w:proofErr w:type="gramEnd"/>
      <w:r>
        <w:t xml:space="preserve"> планируется:</w:t>
      </w:r>
    </w:p>
    <w:p w:rsidR="009C63A5" w:rsidRDefault="00B747B7">
      <w:pPr>
        <w:pStyle w:val="1"/>
        <w:numPr>
          <w:ilvl w:val="0"/>
          <w:numId w:val="30"/>
        </w:numPr>
        <w:tabs>
          <w:tab w:val="left" w:pos="803"/>
        </w:tabs>
        <w:ind w:firstLine="560"/>
      </w:pPr>
      <w:r>
        <w:t>установить 404 дорожных знака;</w:t>
      </w:r>
    </w:p>
    <w:p w:rsidR="009C63A5" w:rsidRDefault="00B747B7">
      <w:pPr>
        <w:pStyle w:val="1"/>
        <w:numPr>
          <w:ilvl w:val="0"/>
          <w:numId w:val="30"/>
        </w:numPr>
        <w:tabs>
          <w:tab w:val="left" w:pos="803"/>
        </w:tabs>
        <w:ind w:firstLine="560"/>
      </w:pPr>
      <w:r>
        <w:t>установить 2 светофора типа Т.7;</w:t>
      </w:r>
    </w:p>
    <w:p w:rsidR="009C63A5" w:rsidRDefault="00B747B7">
      <w:pPr>
        <w:pStyle w:val="1"/>
        <w:numPr>
          <w:ilvl w:val="0"/>
          <w:numId w:val="30"/>
        </w:numPr>
        <w:tabs>
          <w:tab w:val="left" w:pos="809"/>
        </w:tabs>
        <w:ind w:firstLine="580"/>
        <w:jc w:val="both"/>
      </w:pPr>
      <w:r>
        <w:t>установить 3 светофорных объекта, регулирующих транспортные и пешеходные потоки;</w:t>
      </w:r>
    </w:p>
    <w:p w:rsidR="009C63A5" w:rsidRDefault="00B747B7">
      <w:pPr>
        <w:pStyle w:val="1"/>
        <w:numPr>
          <w:ilvl w:val="0"/>
          <w:numId w:val="30"/>
        </w:numPr>
        <w:tabs>
          <w:tab w:val="left" w:pos="803"/>
        </w:tabs>
        <w:ind w:firstLine="560"/>
      </w:pPr>
      <w:r>
        <w:t xml:space="preserve">установить 1700 </w:t>
      </w:r>
      <w:proofErr w:type="spellStart"/>
      <w:r>
        <w:t>пог</w:t>
      </w:r>
      <w:proofErr w:type="spellEnd"/>
      <w:r>
        <w:t>. м удерживающих ограждений;</w:t>
      </w:r>
    </w:p>
    <w:p w:rsidR="009C63A5" w:rsidRDefault="00B747B7">
      <w:pPr>
        <w:pStyle w:val="1"/>
        <w:numPr>
          <w:ilvl w:val="0"/>
          <w:numId w:val="30"/>
        </w:numPr>
        <w:tabs>
          <w:tab w:val="left" w:pos="803"/>
        </w:tabs>
        <w:ind w:firstLine="560"/>
      </w:pPr>
      <w:r>
        <w:t xml:space="preserve">установить 2800 </w:t>
      </w:r>
      <w:proofErr w:type="spellStart"/>
      <w:r>
        <w:t>пог</w:t>
      </w:r>
      <w:proofErr w:type="spellEnd"/>
      <w:r>
        <w:t>. м пешеходных направляющих ограждений;</w:t>
      </w:r>
    </w:p>
    <w:p w:rsidR="009C63A5" w:rsidRDefault="00B747B7">
      <w:pPr>
        <w:pStyle w:val="1"/>
        <w:numPr>
          <w:ilvl w:val="0"/>
          <w:numId w:val="30"/>
        </w:numPr>
        <w:tabs>
          <w:tab w:val="left" w:pos="803"/>
        </w:tabs>
        <w:ind w:firstLine="560"/>
      </w:pPr>
      <w:r>
        <w:t>установить вблизи 9 пешеходных переходов искусственные дорожные неровности;</w:t>
      </w:r>
    </w:p>
    <w:p w:rsidR="009C63A5" w:rsidRDefault="00B747B7">
      <w:pPr>
        <w:pStyle w:val="1"/>
        <w:numPr>
          <w:ilvl w:val="0"/>
          <w:numId w:val="30"/>
        </w:numPr>
        <w:tabs>
          <w:tab w:val="left" w:pos="809"/>
        </w:tabs>
        <w:ind w:firstLine="580"/>
        <w:jc w:val="both"/>
      </w:pPr>
      <w:r>
        <w:t xml:space="preserve">заменить 50 дорожных знаков на знаки, выполненные на щитах со </w:t>
      </w:r>
      <w:proofErr w:type="spellStart"/>
      <w:r>
        <w:t>световозвращающей</w:t>
      </w:r>
      <w:proofErr w:type="spellEnd"/>
      <w:r>
        <w:t xml:space="preserve"> флуоресцентной пленкой желто-зеленого цвета;</w:t>
      </w:r>
    </w:p>
    <w:p w:rsidR="009C63A5" w:rsidRDefault="00B747B7">
      <w:pPr>
        <w:pStyle w:val="1"/>
        <w:numPr>
          <w:ilvl w:val="0"/>
          <w:numId w:val="30"/>
        </w:numPr>
        <w:tabs>
          <w:tab w:val="left" w:pos="863"/>
        </w:tabs>
        <w:spacing w:after="640"/>
        <w:ind w:firstLine="580"/>
        <w:jc w:val="both"/>
      </w:pPr>
      <w:r>
        <w:t>довести показатель среднего возраста подвижного состава общественного транспорта до 8 лет.</w:t>
      </w:r>
    </w:p>
    <w:p w:rsidR="009C63A5" w:rsidRDefault="00B747B7">
      <w:pPr>
        <w:pStyle w:val="22"/>
        <w:keepNext/>
        <w:keepLines/>
        <w:numPr>
          <w:ilvl w:val="1"/>
          <w:numId w:val="26"/>
        </w:numPr>
        <w:tabs>
          <w:tab w:val="left" w:pos="486"/>
        </w:tabs>
        <w:jc w:val="center"/>
      </w:pPr>
      <w:bookmarkStart w:id="24" w:name="bookmark47"/>
      <w:r>
        <w:t>Мероприятия по снижению негативного воздействия транспорта на</w:t>
      </w:r>
      <w:r>
        <w:br/>
        <w:t>окружающую среду и здоровье населения</w:t>
      </w:r>
      <w:bookmarkEnd w:id="24"/>
    </w:p>
    <w:p w:rsidR="009C63A5" w:rsidRDefault="00B747B7">
      <w:pPr>
        <w:pStyle w:val="1"/>
        <w:spacing w:after="140"/>
        <w:ind w:firstLine="580"/>
        <w:jc w:val="both"/>
      </w:pPr>
      <w:r>
        <w:t xml:space="preserve">Одним из путей экономии жидкого нефтяного топлива и снижения уровня загрязнения окружающей среды является замена (полная или частичная) бензина и дизельного топлива другими энергоносителями </w:t>
      </w:r>
      <w:proofErr w:type="spellStart"/>
      <w:r>
        <w:t>ненефтяного</w:t>
      </w:r>
      <w:proofErr w:type="spellEnd"/>
      <w:r>
        <w:t xml:space="preserve"> происхождения.</w:t>
      </w:r>
    </w:p>
    <w:p w:rsidR="009C63A5" w:rsidRDefault="00B747B7">
      <w:pPr>
        <w:pStyle w:val="1"/>
        <w:spacing w:after="140"/>
        <w:ind w:firstLine="580"/>
        <w:jc w:val="both"/>
      </w:pPr>
      <w:r>
        <w:t xml:space="preserve">Среди альтернативных типов топлива в настоящее время привлекает внимание целый ряд продуктов различного происхождения: сжатый природный газ, сжиженные газы нефтяного происхождения и сжиженные природные газы, различные синтетические спирты, </w:t>
      </w:r>
      <w:r>
        <w:lastRenderedPageBreak/>
        <w:t>газовые конденсаты, водород, топливо растительного происхождения и иные.</w:t>
      </w:r>
    </w:p>
    <w:p w:rsidR="009C63A5" w:rsidRDefault="00B747B7">
      <w:pPr>
        <w:pStyle w:val="1"/>
        <w:spacing w:after="140"/>
        <w:ind w:firstLine="580"/>
        <w:jc w:val="both"/>
      </w:pPr>
      <w:r>
        <w:t>Известные способы защиты компонентов экосистем от вредного воздействия дорожно-транспортного комплекса сводятся к 4 направлениям:</w:t>
      </w:r>
    </w:p>
    <w:p w:rsidR="009C63A5" w:rsidRDefault="00B747B7">
      <w:pPr>
        <w:pStyle w:val="1"/>
        <w:numPr>
          <w:ilvl w:val="0"/>
          <w:numId w:val="31"/>
        </w:numPr>
        <w:tabs>
          <w:tab w:val="left" w:pos="863"/>
        </w:tabs>
        <w:spacing w:after="140"/>
        <w:ind w:firstLine="580"/>
        <w:jc w:val="both"/>
      </w:pPr>
      <w:r>
        <w:t>организационно-правовые мероприятия, включающие формирование нового эколого-правового мировоззрения, эффективную реализацию государственной экологической политики, создание современного экологического законодательства и нормативной правовой базы экологической безопасности, государственный, административный и общественный контроль функций по охране природы. Они направлены на разработку и исполнение механизмов экологической политики, природоохранного законодательства на транспорте, экологических стандартов, норм, нормативов и требований к транспортной технике, топливно-смазочным материалам, оборудованию, состоянию транспортных коммуникаций;</w:t>
      </w:r>
    </w:p>
    <w:p w:rsidR="009C63A5" w:rsidRDefault="00B747B7">
      <w:pPr>
        <w:pStyle w:val="1"/>
        <w:numPr>
          <w:ilvl w:val="0"/>
          <w:numId w:val="31"/>
        </w:numPr>
        <w:tabs>
          <w:tab w:val="left" w:pos="863"/>
        </w:tabs>
        <w:spacing w:after="140"/>
        <w:ind w:firstLine="580"/>
        <w:jc w:val="both"/>
      </w:pPr>
      <w:r>
        <w:t>архитектурно-планировочные мероприятия, обеспечивающие совершенствование планирования всех функциональных зон населенных пунктов (промышленной, селитебной - предназначенной для жилья, транспортной, санитарно-защитной, зоны отдыха и иных) с учетом инфраструктуры транспорта и дорожного движения, разработку решений по рациональному землепользованию и застройке территорий, сохранению природных ландшафтов, озеленению и благоустройству;</w:t>
      </w:r>
    </w:p>
    <w:p w:rsidR="009C63A5" w:rsidRDefault="00B747B7">
      <w:pPr>
        <w:pStyle w:val="1"/>
        <w:numPr>
          <w:ilvl w:val="0"/>
          <w:numId w:val="31"/>
        </w:numPr>
        <w:tabs>
          <w:tab w:val="left" w:pos="863"/>
        </w:tabs>
        <w:spacing w:after="140"/>
        <w:ind w:firstLine="580"/>
        <w:jc w:val="both"/>
      </w:pPr>
      <w:r>
        <w:t xml:space="preserve">конструкторско-технические и </w:t>
      </w:r>
      <w:proofErr w:type="spellStart"/>
      <w:r>
        <w:t>экотехнологические</w:t>
      </w:r>
      <w:proofErr w:type="spellEnd"/>
      <w:r>
        <w:t xml:space="preserve"> мероприятия, позволяющие внедрить современные инженерные, санитарно-технические и технологические средства защиты окружающей среды от вредных воздействий на предприятиях и объектах транспорта, технические новшества в конструкции как автотранспортных средств, так и объектов дорожного комплекса;</w:t>
      </w:r>
    </w:p>
    <w:p w:rsidR="009C63A5" w:rsidRDefault="00B747B7">
      <w:pPr>
        <w:pStyle w:val="1"/>
        <w:numPr>
          <w:ilvl w:val="0"/>
          <w:numId w:val="31"/>
        </w:numPr>
        <w:tabs>
          <w:tab w:val="left" w:pos="863"/>
        </w:tabs>
        <w:spacing w:after="140"/>
        <w:ind w:firstLine="580"/>
        <w:jc w:val="both"/>
      </w:pPr>
      <w:r>
        <w:t>эксплуатационные мероприятия, осуществляемые в процессе эксплуатации транспортных средств и направленные на поддержание их состояния на уровне заданных экологических нормативов за счет технического контроля и высококачественного обслуживания.</w:t>
      </w:r>
    </w:p>
    <w:p w:rsidR="009C63A5" w:rsidRDefault="00B747B7">
      <w:pPr>
        <w:pStyle w:val="1"/>
        <w:spacing w:after="640"/>
        <w:ind w:firstLine="580"/>
        <w:jc w:val="both"/>
      </w:pPr>
      <w:r>
        <w:t>Перечисленные группы мероприятий реализуются независимо друг от друга и позволяют достичь определенных результатов. Максимальный эффект достигается при их комплексном применении.</w:t>
      </w:r>
    </w:p>
    <w:p w:rsidR="009C63A5" w:rsidRDefault="00B747B7">
      <w:pPr>
        <w:pStyle w:val="1"/>
        <w:numPr>
          <w:ilvl w:val="1"/>
          <w:numId w:val="26"/>
        </w:numPr>
        <w:tabs>
          <w:tab w:val="left" w:pos="1090"/>
        </w:tabs>
        <w:spacing w:after="140"/>
        <w:ind w:firstLine="0"/>
        <w:jc w:val="center"/>
      </w:pPr>
      <w:r>
        <w:rPr>
          <w:b/>
          <w:bCs/>
        </w:rPr>
        <w:t>Мероприятия по мониторингу и контролю за работой транспортной</w:t>
      </w:r>
      <w:r>
        <w:rPr>
          <w:b/>
          <w:bCs/>
        </w:rPr>
        <w:br/>
        <w:t>инфраструктуры и качеством транспортного обслуживания населения и субъектов</w:t>
      </w:r>
      <w:r>
        <w:rPr>
          <w:b/>
          <w:bCs/>
        </w:rPr>
        <w:br/>
        <w:t>экономической деятельности</w:t>
      </w:r>
    </w:p>
    <w:p w:rsidR="009C63A5" w:rsidRDefault="00B747B7">
      <w:pPr>
        <w:pStyle w:val="1"/>
        <w:spacing w:after="140"/>
        <w:ind w:firstLine="580"/>
        <w:jc w:val="both"/>
      </w:pPr>
      <w:r>
        <w:t xml:space="preserve">Мониторинг и контроль за работой транспортной инфраструктуры, качеством транспортного обслуживания населения и субъектов экономической деятельности, движением большегрузного автомобильного транспорта, определение ущерба автомобильным дорогам, нанесенного тяжеловесными автотранспортными средствами, осуществляет Администрация </w:t>
      </w:r>
      <w:proofErr w:type="spellStart"/>
      <w:r>
        <w:t>Подгорнского</w:t>
      </w:r>
      <w:proofErr w:type="spellEnd"/>
      <w:r>
        <w:t xml:space="preserve"> сельского поселения.</w:t>
      </w:r>
    </w:p>
    <w:p w:rsidR="009C63A5" w:rsidRDefault="00B747B7">
      <w:pPr>
        <w:pStyle w:val="1"/>
        <w:spacing w:after="140"/>
        <w:ind w:firstLine="580"/>
        <w:jc w:val="both"/>
      </w:pPr>
      <w:r>
        <w:t>С использованием навигационной системы ГЛОНАСС7СР8 осуществляют контроль за школьными автобусами.</w:t>
      </w:r>
    </w:p>
    <w:p w:rsidR="009C63A5" w:rsidRDefault="00B747B7">
      <w:pPr>
        <w:pStyle w:val="1"/>
        <w:spacing w:after="140"/>
        <w:ind w:firstLine="580"/>
        <w:jc w:val="both"/>
      </w:pPr>
      <w:r>
        <w:lastRenderedPageBreak/>
        <w:t>В целях осуществления мероприятий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 планируется:</w:t>
      </w:r>
    </w:p>
    <w:p w:rsidR="009C63A5" w:rsidRDefault="00B747B7">
      <w:pPr>
        <w:pStyle w:val="1"/>
        <w:numPr>
          <w:ilvl w:val="0"/>
          <w:numId w:val="32"/>
        </w:numPr>
        <w:tabs>
          <w:tab w:val="left" w:pos="782"/>
        </w:tabs>
        <w:spacing w:after="140"/>
        <w:ind w:firstLine="580"/>
        <w:jc w:val="both"/>
      </w:pPr>
      <w:r>
        <w:t>строительство пункта весового контроля;</w:t>
      </w:r>
    </w:p>
    <w:p w:rsidR="009C63A5" w:rsidRDefault="00B747B7">
      <w:pPr>
        <w:pStyle w:val="1"/>
        <w:numPr>
          <w:ilvl w:val="0"/>
          <w:numId w:val="32"/>
        </w:numPr>
        <w:tabs>
          <w:tab w:val="left" w:pos="775"/>
        </w:tabs>
        <w:spacing w:after="140"/>
        <w:ind w:firstLine="580"/>
        <w:jc w:val="both"/>
      </w:pPr>
      <w:r>
        <w:t>расширение функций группы диспетчерского контроля и навигационного сопровождения МКУ ТЦ с целью осуществления:</w:t>
      </w:r>
    </w:p>
    <w:p w:rsidR="009C63A5" w:rsidRDefault="00B747B7">
      <w:pPr>
        <w:pStyle w:val="1"/>
        <w:numPr>
          <w:ilvl w:val="0"/>
          <w:numId w:val="32"/>
        </w:numPr>
        <w:tabs>
          <w:tab w:val="left" w:pos="775"/>
        </w:tabs>
        <w:spacing w:after="140"/>
        <w:ind w:firstLine="580"/>
        <w:jc w:val="both"/>
      </w:pPr>
      <w:r>
        <w:t>оперативного контроля за своевременным и полным выпуском подвижного состава на каждый маршрут регулярных перевозок;</w:t>
      </w:r>
    </w:p>
    <w:p w:rsidR="009C63A5" w:rsidRDefault="00B747B7">
      <w:pPr>
        <w:pStyle w:val="1"/>
        <w:numPr>
          <w:ilvl w:val="0"/>
          <w:numId w:val="32"/>
        </w:numPr>
        <w:tabs>
          <w:tab w:val="left" w:pos="775"/>
        </w:tabs>
        <w:spacing w:after="140"/>
        <w:ind w:firstLine="580"/>
        <w:jc w:val="both"/>
      </w:pPr>
      <w:r>
        <w:t>контроля над соблюдением регулярности движения на маршрутах и эффективным использованием подвижного состава на маршрутах;</w:t>
      </w:r>
    </w:p>
    <w:p w:rsidR="009C63A5" w:rsidRDefault="00B747B7">
      <w:pPr>
        <w:pStyle w:val="1"/>
        <w:numPr>
          <w:ilvl w:val="0"/>
          <w:numId w:val="32"/>
        </w:numPr>
        <w:tabs>
          <w:tab w:val="left" w:pos="782"/>
        </w:tabs>
        <w:spacing w:after="140"/>
        <w:ind w:firstLine="580"/>
        <w:jc w:val="both"/>
      </w:pPr>
      <w:r>
        <w:t>управления движением подвижного состава на всей маршрутной сети;</w:t>
      </w:r>
    </w:p>
    <w:p w:rsidR="009C63A5" w:rsidRDefault="00B747B7">
      <w:pPr>
        <w:pStyle w:val="1"/>
        <w:numPr>
          <w:ilvl w:val="0"/>
          <w:numId w:val="32"/>
        </w:numPr>
        <w:tabs>
          <w:tab w:val="left" w:pos="775"/>
        </w:tabs>
        <w:spacing w:after="140"/>
        <w:ind w:firstLine="580"/>
        <w:jc w:val="both"/>
      </w:pPr>
      <w:r>
        <w:t>накопления, обработки и передачи отчетной и статистической информации о работе транспорта общего пользования;</w:t>
      </w:r>
    </w:p>
    <w:p w:rsidR="009C63A5" w:rsidRDefault="00B747B7">
      <w:pPr>
        <w:pStyle w:val="1"/>
        <w:numPr>
          <w:ilvl w:val="0"/>
          <w:numId w:val="32"/>
        </w:numPr>
        <w:tabs>
          <w:tab w:val="left" w:pos="775"/>
        </w:tabs>
        <w:spacing w:after="640"/>
        <w:ind w:firstLine="580"/>
        <w:jc w:val="both"/>
      </w:pPr>
      <w:r>
        <w:t>мониторинга исполнения расписаний, графиков движения на маршрутах регулярных перевозок.</w:t>
      </w:r>
    </w:p>
    <w:p w:rsidR="009C63A5" w:rsidRDefault="00B747B7">
      <w:pPr>
        <w:pStyle w:val="22"/>
        <w:keepNext/>
        <w:keepLines/>
        <w:numPr>
          <w:ilvl w:val="0"/>
          <w:numId w:val="33"/>
        </w:numPr>
        <w:tabs>
          <w:tab w:val="left" w:pos="356"/>
        </w:tabs>
        <w:jc w:val="center"/>
      </w:pPr>
      <w:bookmarkStart w:id="25" w:name="bookmark49"/>
      <w:r>
        <w:t>Оценка объемов и источников финансирования мероприятий Программы</w:t>
      </w:r>
      <w:bookmarkEnd w:id="25"/>
    </w:p>
    <w:p w:rsidR="009C63A5" w:rsidRDefault="00B747B7">
      <w:pPr>
        <w:pStyle w:val="1"/>
        <w:spacing w:after="140"/>
        <w:ind w:firstLine="580"/>
        <w:jc w:val="both"/>
      </w:pPr>
      <w:r>
        <w:t>Данный раздел включает оценку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Укрупненная оценка необходимых инвестиций с разбивкой по видам транспорта и дорожному хозяйству, целям и задачам Программы, источникам финансирования, включая средства бюджетов всех уровней, внебюджетные средства, представлена в таблице 10.</w:t>
      </w:r>
    </w:p>
    <w:p w:rsidR="009C63A5" w:rsidRDefault="00B747B7">
      <w:pPr>
        <w:pStyle w:val="a7"/>
      </w:pPr>
      <w:r>
        <w:t>Таблица 10</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994"/>
        <w:gridCol w:w="1843"/>
        <w:gridCol w:w="1560"/>
        <w:gridCol w:w="1277"/>
        <w:gridCol w:w="1416"/>
        <w:gridCol w:w="1248"/>
      </w:tblGrid>
      <w:tr w:rsidR="009C63A5">
        <w:trPr>
          <w:trHeight w:hRule="exact" w:val="648"/>
          <w:jc w:val="center"/>
        </w:trPr>
        <w:tc>
          <w:tcPr>
            <w:tcW w:w="1248" w:type="dxa"/>
            <w:vMerge w:val="restart"/>
            <w:tcBorders>
              <w:top w:val="single" w:sz="4" w:space="0" w:color="auto"/>
              <w:left w:val="single" w:sz="4" w:space="0" w:color="auto"/>
            </w:tcBorders>
            <w:shd w:val="clear" w:color="auto" w:fill="auto"/>
          </w:tcPr>
          <w:p w:rsidR="009C63A5" w:rsidRDefault="00B747B7">
            <w:pPr>
              <w:pStyle w:val="a9"/>
              <w:spacing w:after="0"/>
              <w:ind w:firstLine="0"/>
              <w:jc w:val="center"/>
            </w:pPr>
            <w:r>
              <w:rPr>
                <w:b/>
                <w:bCs/>
              </w:rPr>
              <w:t xml:space="preserve">Объем </w:t>
            </w:r>
            <w:proofErr w:type="spellStart"/>
            <w:r>
              <w:rPr>
                <w:b/>
                <w:bCs/>
              </w:rPr>
              <w:t>финанси</w:t>
            </w:r>
            <w:proofErr w:type="spellEnd"/>
            <w:r>
              <w:rPr>
                <w:b/>
                <w:bCs/>
              </w:rPr>
              <w:t xml:space="preserve"> </w:t>
            </w:r>
            <w:proofErr w:type="spellStart"/>
            <w:r>
              <w:rPr>
                <w:b/>
                <w:bCs/>
              </w:rPr>
              <w:t>рования</w:t>
            </w:r>
            <w:proofErr w:type="spellEnd"/>
            <w:r>
              <w:rPr>
                <w:b/>
                <w:bCs/>
              </w:rPr>
              <w:t xml:space="preserve"> </w:t>
            </w:r>
            <w:proofErr w:type="spellStart"/>
            <w:r>
              <w:rPr>
                <w:b/>
                <w:bCs/>
              </w:rPr>
              <w:t>Програм</w:t>
            </w:r>
            <w:proofErr w:type="spellEnd"/>
            <w:r>
              <w:rPr>
                <w:b/>
                <w:bCs/>
              </w:rPr>
              <w:t xml:space="preserve"> мы, </w:t>
            </w:r>
            <w:proofErr w:type="spellStart"/>
            <w:r>
              <w:rPr>
                <w:b/>
                <w:bCs/>
              </w:rPr>
              <w:t>всего,в</w:t>
            </w:r>
            <w:proofErr w:type="spellEnd"/>
            <w:r>
              <w:rPr>
                <w:b/>
                <w:bCs/>
              </w:rPr>
              <w:t xml:space="preserve"> том числе по годам </w:t>
            </w:r>
            <w:proofErr w:type="spellStart"/>
            <w:r>
              <w:rPr>
                <w:b/>
                <w:bCs/>
              </w:rPr>
              <w:t>реализац</w:t>
            </w:r>
            <w:proofErr w:type="spellEnd"/>
            <w:r>
              <w:rPr>
                <w:b/>
                <w:bCs/>
              </w:rPr>
              <w:t xml:space="preserve"> </w:t>
            </w:r>
            <w:proofErr w:type="spellStart"/>
            <w:r>
              <w:rPr>
                <w:b/>
                <w:bCs/>
              </w:rPr>
              <w:t>ии</w:t>
            </w:r>
            <w:proofErr w:type="spellEnd"/>
          </w:p>
        </w:tc>
        <w:tc>
          <w:tcPr>
            <w:tcW w:w="994" w:type="dxa"/>
            <w:vMerge w:val="restart"/>
            <w:tcBorders>
              <w:top w:val="single" w:sz="4" w:space="0" w:color="auto"/>
              <w:left w:val="single" w:sz="4" w:space="0" w:color="auto"/>
            </w:tcBorders>
            <w:shd w:val="clear" w:color="auto" w:fill="auto"/>
          </w:tcPr>
          <w:p w:rsidR="009C63A5" w:rsidRDefault="00B747B7">
            <w:pPr>
              <w:pStyle w:val="a9"/>
              <w:spacing w:after="0" w:line="283" w:lineRule="auto"/>
              <w:ind w:firstLine="0"/>
              <w:jc w:val="center"/>
            </w:pPr>
            <w:r>
              <w:rPr>
                <w:b/>
                <w:bCs/>
              </w:rPr>
              <w:t xml:space="preserve">Срок </w:t>
            </w:r>
            <w:proofErr w:type="spellStart"/>
            <w:r>
              <w:rPr>
                <w:b/>
                <w:bCs/>
              </w:rPr>
              <w:t>реализ</w:t>
            </w:r>
            <w:proofErr w:type="spellEnd"/>
            <w:r>
              <w:rPr>
                <w:b/>
                <w:bCs/>
              </w:rPr>
              <w:t xml:space="preserve"> </w:t>
            </w:r>
            <w:proofErr w:type="spellStart"/>
            <w:r>
              <w:rPr>
                <w:b/>
                <w:bCs/>
              </w:rPr>
              <w:t>ации</w:t>
            </w:r>
            <w:proofErr w:type="spellEnd"/>
            <w:r>
              <w:rPr>
                <w:b/>
                <w:bCs/>
              </w:rPr>
              <w:t>, год</w:t>
            </w:r>
          </w:p>
        </w:tc>
        <w:tc>
          <w:tcPr>
            <w:tcW w:w="1843" w:type="dxa"/>
            <w:vMerge w:val="restart"/>
            <w:tcBorders>
              <w:top w:val="single" w:sz="4" w:space="0" w:color="auto"/>
              <w:left w:val="single" w:sz="4" w:space="0" w:color="auto"/>
            </w:tcBorders>
            <w:shd w:val="clear" w:color="auto" w:fill="auto"/>
          </w:tcPr>
          <w:p w:rsidR="009C63A5" w:rsidRDefault="00B747B7">
            <w:pPr>
              <w:pStyle w:val="a9"/>
              <w:spacing w:after="0" w:line="240" w:lineRule="auto"/>
              <w:ind w:firstLine="0"/>
              <w:jc w:val="center"/>
            </w:pPr>
            <w:r>
              <w:rPr>
                <w:b/>
                <w:bCs/>
              </w:rPr>
              <w:t>Всего</w:t>
            </w:r>
          </w:p>
        </w:tc>
        <w:tc>
          <w:tcPr>
            <w:tcW w:w="5501" w:type="dxa"/>
            <w:gridSpan w:val="4"/>
            <w:tcBorders>
              <w:top w:val="single" w:sz="4" w:space="0" w:color="auto"/>
              <w:left w:val="single" w:sz="4" w:space="0" w:color="auto"/>
              <w:right w:val="single" w:sz="4" w:space="0" w:color="auto"/>
            </w:tcBorders>
            <w:shd w:val="clear" w:color="auto" w:fill="auto"/>
            <w:vAlign w:val="bottom"/>
          </w:tcPr>
          <w:p w:rsidR="009C63A5" w:rsidRDefault="00B747B7">
            <w:pPr>
              <w:pStyle w:val="a9"/>
              <w:spacing w:after="0"/>
              <w:ind w:firstLine="0"/>
              <w:jc w:val="center"/>
            </w:pPr>
            <w:r>
              <w:rPr>
                <w:b/>
                <w:bCs/>
              </w:rPr>
              <w:t>В разрезе источников финансирования, тыс. руб.</w:t>
            </w:r>
          </w:p>
        </w:tc>
      </w:tr>
      <w:tr w:rsidR="009C63A5">
        <w:trPr>
          <w:trHeight w:hRule="exact" w:val="2232"/>
          <w:jc w:val="center"/>
        </w:trPr>
        <w:tc>
          <w:tcPr>
            <w:tcW w:w="1248" w:type="dxa"/>
            <w:vMerge/>
            <w:tcBorders>
              <w:left w:val="single" w:sz="4" w:space="0" w:color="auto"/>
            </w:tcBorders>
            <w:shd w:val="clear" w:color="auto" w:fill="auto"/>
          </w:tcPr>
          <w:p w:rsidR="009C63A5" w:rsidRDefault="009C63A5"/>
        </w:tc>
        <w:tc>
          <w:tcPr>
            <w:tcW w:w="994" w:type="dxa"/>
            <w:vMerge/>
            <w:tcBorders>
              <w:left w:val="single" w:sz="4" w:space="0" w:color="auto"/>
            </w:tcBorders>
            <w:shd w:val="clear" w:color="auto" w:fill="auto"/>
          </w:tcPr>
          <w:p w:rsidR="009C63A5" w:rsidRDefault="009C63A5"/>
        </w:tc>
        <w:tc>
          <w:tcPr>
            <w:tcW w:w="1843" w:type="dxa"/>
            <w:vMerge/>
            <w:tcBorders>
              <w:left w:val="single" w:sz="4" w:space="0" w:color="auto"/>
            </w:tcBorders>
            <w:shd w:val="clear" w:color="auto" w:fill="auto"/>
          </w:tcPr>
          <w:p w:rsidR="009C63A5" w:rsidRDefault="009C63A5"/>
        </w:tc>
        <w:tc>
          <w:tcPr>
            <w:tcW w:w="1560" w:type="dxa"/>
            <w:tcBorders>
              <w:top w:val="single" w:sz="4" w:space="0" w:color="auto"/>
              <w:left w:val="single" w:sz="4" w:space="0" w:color="auto"/>
            </w:tcBorders>
            <w:shd w:val="clear" w:color="auto" w:fill="auto"/>
          </w:tcPr>
          <w:p w:rsidR="009C63A5" w:rsidRDefault="00B747B7">
            <w:pPr>
              <w:pStyle w:val="a9"/>
              <w:spacing w:after="0"/>
              <w:ind w:firstLine="0"/>
              <w:jc w:val="center"/>
            </w:pPr>
            <w:r>
              <w:rPr>
                <w:b/>
                <w:bCs/>
              </w:rPr>
              <w:t>Бюджет Томской области</w:t>
            </w:r>
          </w:p>
        </w:tc>
        <w:tc>
          <w:tcPr>
            <w:tcW w:w="1277" w:type="dxa"/>
            <w:tcBorders>
              <w:top w:val="single" w:sz="4" w:space="0" w:color="auto"/>
              <w:left w:val="single" w:sz="4" w:space="0" w:color="auto"/>
            </w:tcBorders>
            <w:shd w:val="clear" w:color="auto" w:fill="auto"/>
            <w:vAlign w:val="bottom"/>
          </w:tcPr>
          <w:p w:rsidR="009C63A5" w:rsidRDefault="00B747B7">
            <w:pPr>
              <w:pStyle w:val="a9"/>
              <w:spacing w:after="0"/>
              <w:ind w:firstLine="0"/>
              <w:jc w:val="center"/>
            </w:pPr>
            <w:r>
              <w:rPr>
                <w:b/>
                <w:bCs/>
              </w:rPr>
              <w:t xml:space="preserve">Бюджет </w:t>
            </w:r>
            <w:proofErr w:type="spellStart"/>
            <w:r>
              <w:rPr>
                <w:b/>
                <w:bCs/>
              </w:rPr>
              <w:t>муницип</w:t>
            </w:r>
            <w:proofErr w:type="spellEnd"/>
            <w:r>
              <w:rPr>
                <w:b/>
                <w:bCs/>
              </w:rPr>
              <w:t xml:space="preserve"> </w:t>
            </w:r>
            <w:proofErr w:type="spellStart"/>
            <w:r>
              <w:rPr>
                <w:b/>
                <w:bCs/>
              </w:rPr>
              <w:t>ального</w:t>
            </w:r>
            <w:proofErr w:type="spellEnd"/>
            <w:r>
              <w:rPr>
                <w:b/>
                <w:bCs/>
              </w:rPr>
              <w:t xml:space="preserve"> </w:t>
            </w:r>
            <w:proofErr w:type="spellStart"/>
            <w:r>
              <w:rPr>
                <w:b/>
                <w:bCs/>
              </w:rPr>
              <w:t>образова</w:t>
            </w:r>
            <w:proofErr w:type="spellEnd"/>
            <w:r>
              <w:rPr>
                <w:b/>
                <w:bCs/>
              </w:rPr>
              <w:t xml:space="preserve"> </w:t>
            </w:r>
            <w:proofErr w:type="spellStart"/>
            <w:r>
              <w:rPr>
                <w:b/>
                <w:bCs/>
              </w:rPr>
              <w:t>ния</w:t>
            </w:r>
            <w:proofErr w:type="spellEnd"/>
            <w:r>
              <w:rPr>
                <w:b/>
                <w:bCs/>
              </w:rPr>
              <w:t xml:space="preserve"> </w:t>
            </w:r>
            <w:proofErr w:type="spellStart"/>
            <w:r>
              <w:rPr>
                <w:b/>
                <w:bCs/>
              </w:rPr>
              <w:t>Чаински</w:t>
            </w:r>
            <w:proofErr w:type="spellEnd"/>
            <w:r>
              <w:rPr>
                <w:b/>
                <w:bCs/>
              </w:rPr>
              <w:t xml:space="preserve"> й район</w:t>
            </w:r>
          </w:p>
        </w:tc>
        <w:tc>
          <w:tcPr>
            <w:tcW w:w="1416" w:type="dxa"/>
            <w:tcBorders>
              <w:top w:val="single" w:sz="4" w:space="0" w:color="auto"/>
              <w:left w:val="single" w:sz="4" w:space="0" w:color="auto"/>
            </w:tcBorders>
            <w:shd w:val="clear" w:color="auto" w:fill="auto"/>
          </w:tcPr>
          <w:p w:rsidR="009C63A5" w:rsidRDefault="00B747B7">
            <w:pPr>
              <w:pStyle w:val="a9"/>
              <w:spacing w:after="0"/>
              <w:ind w:firstLine="0"/>
              <w:jc w:val="center"/>
            </w:pPr>
            <w:r>
              <w:rPr>
                <w:b/>
                <w:bCs/>
              </w:rPr>
              <w:t xml:space="preserve">Бюджет </w:t>
            </w:r>
            <w:proofErr w:type="spellStart"/>
            <w:r>
              <w:rPr>
                <w:b/>
                <w:bCs/>
              </w:rPr>
              <w:t>Подгорнск</w:t>
            </w:r>
            <w:proofErr w:type="spellEnd"/>
            <w:r>
              <w:rPr>
                <w:b/>
                <w:bCs/>
              </w:rPr>
              <w:t xml:space="preserve"> ого сельского поселения</w:t>
            </w:r>
          </w:p>
        </w:tc>
        <w:tc>
          <w:tcPr>
            <w:tcW w:w="1248" w:type="dxa"/>
            <w:tcBorders>
              <w:top w:val="single" w:sz="4" w:space="0" w:color="auto"/>
              <w:left w:val="single" w:sz="4" w:space="0" w:color="auto"/>
              <w:right w:val="single" w:sz="4" w:space="0" w:color="auto"/>
            </w:tcBorders>
            <w:shd w:val="clear" w:color="auto" w:fill="auto"/>
          </w:tcPr>
          <w:p w:rsidR="009C63A5" w:rsidRDefault="00B747B7">
            <w:pPr>
              <w:pStyle w:val="a9"/>
              <w:spacing w:after="0"/>
              <w:ind w:firstLine="0"/>
              <w:jc w:val="center"/>
            </w:pPr>
            <w:proofErr w:type="spellStart"/>
            <w:r>
              <w:rPr>
                <w:b/>
                <w:bCs/>
              </w:rPr>
              <w:t>Внебюдж</w:t>
            </w:r>
            <w:proofErr w:type="spellEnd"/>
            <w:r>
              <w:rPr>
                <w:b/>
                <w:bCs/>
              </w:rPr>
              <w:t xml:space="preserve"> </w:t>
            </w:r>
            <w:proofErr w:type="spellStart"/>
            <w:r>
              <w:rPr>
                <w:b/>
                <w:bCs/>
              </w:rPr>
              <w:t>етные</w:t>
            </w:r>
            <w:proofErr w:type="spellEnd"/>
            <w:r>
              <w:rPr>
                <w:b/>
                <w:bCs/>
              </w:rPr>
              <w:t xml:space="preserve"> </w:t>
            </w:r>
            <w:proofErr w:type="spellStart"/>
            <w:r>
              <w:rPr>
                <w:b/>
                <w:bCs/>
              </w:rPr>
              <w:t>источни</w:t>
            </w:r>
            <w:proofErr w:type="spellEnd"/>
            <w:r>
              <w:rPr>
                <w:b/>
                <w:bCs/>
              </w:rPr>
              <w:t xml:space="preserve"> </w:t>
            </w:r>
            <w:proofErr w:type="spellStart"/>
            <w:r>
              <w:rPr>
                <w:b/>
                <w:bCs/>
              </w:rPr>
              <w:t>ки</w:t>
            </w:r>
            <w:proofErr w:type="spellEnd"/>
          </w:p>
        </w:tc>
      </w:tr>
      <w:tr w:rsidR="009C63A5">
        <w:trPr>
          <w:trHeight w:hRule="exact" w:val="326"/>
          <w:jc w:val="center"/>
        </w:trPr>
        <w:tc>
          <w:tcPr>
            <w:tcW w:w="1248" w:type="dxa"/>
            <w:vMerge/>
            <w:tcBorders>
              <w:left w:val="single" w:sz="4" w:space="0" w:color="auto"/>
            </w:tcBorders>
            <w:shd w:val="clear" w:color="auto" w:fill="auto"/>
          </w:tcPr>
          <w:p w:rsidR="009C63A5" w:rsidRDefault="009C63A5"/>
        </w:tc>
        <w:tc>
          <w:tcPr>
            <w:tcW w:w="994"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2022</w:t>
            </w:r>
          </w:p>
        </w:tc>
        <w:tc>
          <w:tcPr>
            <w:tcW w:w="1843"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7774,9</w:t>
            </w:r>
          </w:p>
        </w:tc>
        <w:tc>
          <w:tcPr>
            <w:tcW w:w="1560"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4120,7</w:t>
            </w:r>
          </w:p>
        </w:tc>
        <w:tc>
          <w:tcPr>
            <w:tcW w:w="127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jc w:val="both"/>
            </w:pPr>
            <w:r>
              <w:t>2565,7</w:t>
            </w:r>
          </w:p>
        </w:tc>
        <w:tc>
          <w:tcPr>
            <w:tcW w:w="1416"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1088,5</w:t>
            </w:r>
          </w:p>
        </w:tc>
        <w:tc>
          <w:tcPr>
            <w:tcW w:w="1248"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pPr>
            <w:r>
              <w:t>0</w:t>
            </w:r>
          </w:p>
        </w:tc>
      </w:tr>
      <w:tr w:rsidR="009C63A5">
        <w:trPr>
          <w:trHeight w:hRule="exact" w:val="326"/>
          <w:jc w:val="center"/>
        </w:trPr>
        <w:tc>
          <w:tcPr>
            <w:tcW w:w="1248" w:type="dxa"/>
            <w:vMerge/>
            <w:tcBorders>
              <w:left w:val="single" w:sz="4" w:space="0" w:color="auto"/>
            </w:tcBorders>
            <w:shd w:val="clear" w:color="auto" w:fill="auto"/>
          </w:tcPr>
          <w:p w:rsidR="009C63A5" w:rsidRDefault="009C63A5"/>
        </w:tc>
        <w:tc>
          <w:tcPr>
            <w:tcW w:w="994"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2023</w:t>
            </w:r>
          </w:p>
        </w:tc>
        <w:tc>
          <w:tcPr>
            <w:tcW w:w="1843"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8070,3</w:t>
            </w:r>
          </w:p>
        </w:tc>
        <w:tc>
          <w:tcPr>
            <w:tcW w:w="1560"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4277,3</w:t>
            </w:r>
          </w:p>
        </w:tc>
        <w:tc>
          <w:tcPr>
            <w:tcW w:w="127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jc w:val="both"/>
            </w:pPr>
            <w:r>
              <w:t>2663,2</w:t>
            </w:r>
          </w:p>
        </w:tc>
        <w:tc>
          <w:tcPr>
            <w:tcW w:w="1416"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1129,8</w:t>
            </w:r>
          </w:p>
        </w:tc>
        <w:tc>
          <w:tcPr>
            <w:tcW w:w="1248"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pPr>
            <w:r>
              <w:t>0</w:t>
            </w:r>
          </w:p>
        </w:tc>
      </w:tr>
      <w:tr w:rsidR="009C63A5">
        <w:trPr>
          <w:trHeight w:hRule="exact" w:val="331"/>
          <w:jc w:val="center"/>
        </w:trPr>
        <w:tc>
          <w:tcPr>
            <w:tcW w:w="1248" w:type="dxa"/>
            <w:vMerge/>
            <w:tcBorders>
              <w:left w:val="single" w:sz="4" w:space="0" w:color="auto"/>
            </w:tcBorders>
            <w:shd w:val="clear" w:color="auto" w:fill="auto"/>
          </w:tcPr>
          <w:p w:rsidR="009C63A5" w:rsidRDefault="009C63A5"/>
        </w:tc>
        <w:tc>
          <w:tcPr>
            <w:tcW w:w="994"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2024</w:t>
            </w:r>
          </w:p>
        </w:tc>
        <w:tc>
          <w:tcPr>
            <w:tcW w:w="1843"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8377,0</w:t>
            </w:r>
          </w:p>
        </w:tc>
        <w:tc>
          <w:tcPr>
            <w:tcW w:w="1560"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4439,8</w:t>
            </w:r>
          </w:p>
        </w:tc>
        <w:tc>
          <w:tcPr>
            <w:tcW w:w="127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jc w:val="both"/>
            </w:pPr>
            <w:r>
              <w:t>2764,4</w:t>
            </w:r>
          </w:p>
        </w:tc>
        <w:tc>
          <w:tcPr>
            <w:tcW w:w="1416"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1172,8</w:t>
            </w:r>
          </w:p>
        </w:tc>
        <w:tc>
          <w:tcPr>
            <w:tcW w:w="1248"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pPr>
            <w:r>
              <w:t>0</w:t>
            </w:r>
          </w:p>
        </w:tc>
      </w:tr>
      <w:tr w:rsidR="009C63A5">
        <w:trPr>
          <w:trHeight w:hRule="exact" w:val="326"/>
          <w:jc w:val="center"/>
        </w:trPr>
        <w:tc>
          <w:tcPr>
            <w:tcW w:w="1248" w:type="dxa"/>
            <w:vMerge/>
            <w:tcBorders>
              <w:left w:val="single" w:sz="4" w:space="0" w:color="auto"/>
            </w:tcBorders>
            <w:shd w:val="clear" w:color="auto" w:fill="auto"/>
          </w:tcPr>
          <w:p w:rsidR="009C63A5" w:rsidRDefault="009C63A5"/>
        </w:tc>
        <w:tc>
          <w:tcPr>
            <w:tcW w:w="994"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2025</w:t>
            </w:r>
          </w:p>
        </w:tc>
        <w:tc>
          <w:tcPr>
            <w:tcW w:w="1843"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8695,3</w:t>
            </w:r>
          </w:p>
        </w:tc>
        <w:tc>
          <w:tcPr>
            <w:tcW w:w="1560"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4608,5</w:t>
            </w:r>
          </w:p>
        </w:tc>
        <w:tc>
          <w:tcPr>
            <w:tcW w:w="127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jc w:val="both"/>
            </w:pPr>
            <w:r>
              <w:t>2869,5</w:t>
            </w:r>
          </w:p>
        </w:tc>
        <w:tc>
          <w:tcPr>
            <w:tcW w:w="1416"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1217,3</w:t>
            </w:r>
          </w:p>
        </w:tc>
        <w:tc>
          <w:tcPr>
            <w:tcW w:w="1248"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pPr>
            <w:r>
              <w:t>0</w:t>
            </w:r>
          </w:p>
        </w:tc>
      </w:tr>
      <w:tr w:rsidR="009C63A5">
        <w:trPr>
          <w:trHeight w:hRule="exact" w:val="326"/>
          <w:jc w:val="center"/>
        </w:trPr>
        <w:tc>
          <w:tcPr>
            <w:tcW w:w="1248" w:type="dxa"/>
            <w:vMerge/>
            <w:tcBorders>
              <w:left w:val="single" w:sz="4" w:space="0" w:color="auto"/>
            </w:tcBorders>
            <w:shd w:val="clear" w:color="auto" w:fill="auto"/>
          </w:tcPr>
          <w:p w:rsidR="009C63A5" w:rsidRDefault="009C63A5"/>
        </w:tc>
        <w:tc>
          <w:tcPr>
            <w:tcW w:w="994"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2026</w:t>
            </w:r>
          </w:p>
        </w:tc>
        <w:tc>
          <w:tcPr>
            <w:tcW w:w="1843"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9025,8</w:t>
            </w:r>
          </w:p>
        </w:tc>
        <w:tc>
          <w:tcPr>
            <w:tcW w:w="1560"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4783,7</w:t>
            </w:r>
          </w:p>
        </w:tc>
        <w:tc>
          <w:tcPr>
            <w:tcW w:w="1277"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jc w:val="both"/>
            </w:pPr>
            <w:r>
              <w:t>2978,5</w:t>
            </w:r>
          </w:p>
        </w:tc>
        <w:tc>
          <w:tcPr>
            <w:tcW w:w="1416"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1263,6</w:t>
            </w:r>
          </w:p>
        </w:tc>
        <w:tc>
          <w:tcPr>
            <w:tcW w:w="1248" w:type="dxa"/>
            <w:tcBorders>
              <w:top w:val="single" w:sz="4" w:space="0" w:color="auto"/>
              <w:left w:val="single" w:sz="4" w:space="0" w:color="auto"/>
              <w:right w:val="single" w:sz="4" w:space="0" w:color="auto"/>
            </w:tcBorders>
            <w:shd w:val="clear" w:color="auto" w:fill="auto"/>
            <w:vAlign w:val="center"/>
          </w:tcPr>
          <w:p w:rsidR="009C63A5" w:rsidRDefault="00B747B7">
            <w:pPr>
              <w:pStyle w:val="a9"/>
              <w:spacing w:after="0" w:line="240" w:lineRule="auto"/>
              <w:ind w:firstLine="0"/>
            </w:pPr>
            <w:r>
              <w:t>0</w:t>
            </w:r>
          </w:p>
        </w:tc>
      </w:tr>
      <w:tr w:rsidR="009C63A5">
        <w:trPr>
          <w:trHeight w:hRule="exact" w:val="643"/>
          <w:jc w:val="center"/>
        </w:trPr>
        <w:tc>
          <w:tcPr>
            <w:tcW w:w="1248" w:type="dxa"/>
            <w:vMerge/>
            <w:tcBorders>
              <w:left w:val="single" w:sz="4" w:space="0" w:color="auto"/>
            </w:tcBorders>
            <w:shd w:val="clear" w:color="auto" w:fill="auto"/>
          </w:tcPr>
          <w:p w:rsidR="009C63A5" w:rsidRDefault="009C63A5"/>
        </w:tc>
        <w:tc>
          <w:tcPr>
            <w:tcW w:w="994" w:type="dxa"/>
            <w:tcBorders>
              <w:top w:val="single" w:sz="4" w:space="0" w:color="auto"/>
              <w:left w:val="single" w:sz="4" w:space="0" w:color="auto"/>
            </w:tcBorders>
            <w:shd w:val="clear" w:color="auto" w:fill="auto"/>
            <w:vAlign w:val="center"/>
          </w:tcPr>
          <w:p w:rsidR="009C63A5" w:rsidRDefault="00B747B7">
            <w:pPr>
              <w:pStyle w:val="a9"/>
              <w:spacing w:after="0" w:line="240" w:lineRule="auto"/>
              <w:ind w:firstLine="0"/>
            </w:pPr>
            <w:r>
              <w:t>2027</w:t>
            </w:r>
            <w:r>
              <w:softHyphen/>
            </w:r>
          </w:p>
          <w:p w:rsidR="009C63A5" w:rsidRDefault="00B747B7">
            <w:pPr>
              <w:pStyle w:val="a9"/>
              <w:spacing w:after="0" w:line="240" w:lineRule="auto"/>
              <w:ind w:firstLine="0"/>
            </w:pPr>
            <w:r>
              <w:t>2035</w:t>
            </w:r>
          </w:p>
        </w:tc>
        <w:tc>
          <w:tcPr>
            <w:tcW w:w="1843"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113066,7</w:t>
            </w:r>
          </w:p>
        </w:tc>
        <w:tc>
          <w:tcPr>
            <w:tcW w:w="1560"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52119,7</w:t>
            </w:r>
          </w:p>
        </w:tc>
        <w:tc>
          <w:tcPr>
            <w:tcW w:w="1277" w:type="dxa"/>
            <w:tcBorders>
              <w:top w:val="single" w:sz="4" w:space="0" w:color="auto"/>
              <w:left w:val="single" w:sz="4" w:space="0" w:color="auto"/>
            </w:tcBorders>
            <w:shd w:val="clear" w:color="auto" w:fill="auto"/>
          </w:tcPr>
          <w:p w:rsidR="009C63A5" w:rsidRDefault="00B747B7">
            <w:pPr>
              <w:pStyle w:val="a9"/>
              <w:spacing w:after="0" w:line="240" w:lineRule="auto"/>
              <w:ind w:firstLine="0"/>
              <w:jc w:val="both"/>
            </w:pPr>
            <w:r>
              <w:t>32451,9</w:t>
            </w:r>
          </w:p>
        </w:tc>
        <w:tc>
          <w:tcPr>
            <w:tcW w:w="1416" w:type="dxa"/>
            <w:tcBorders>
              <w:top w:val="single" w:sz="4" w:space="0" w:color="auto"/>
              <w:left w:val="single" w:sz="4" w:space="0" w:color="auto"/>
            </w:tcBorders>
            <w:shd w:val="clear" w:color="auto" w:fill="auto"/>
          </w:tcPr>
          <w:p w:rsidR="009C63A5" w:rsidRDefault="00B747B7">
            <w:pPr>
              <w:pStyle w:val="a9"/>
              <w:spacing w:after="0" w:line="240" w:lineRule="auto"/>
              <w:ind w:firstLine="0"/>
            </w:pPr>
            <w:r>
              <w:t>13767,5</w:t>
            </w:r>
          </w:p>
        </w:tc>
        <w:tc>
          <w:tcPr>
            <w:tcW w:w="1248" w:type="dxa"/>
            <w:tcBorders>
              <w:top w:val="single" w:sz="4" w:space="0" w:color="auto"/>
              <w:left w:val="single" w:sz="4" w:space="0" w:color="auto"/>
              <w:right w:val="single" w:sz="4" w:space="0" w:color="auto"/>
            </w:tcBorders>
            <w:shd w:val="clear" w:color="auto" w:fill="auto"/>
          </w:tcPr>
          <w:p w:rsidR="009C63A5" w:rsidRDefault="00B747B7">
            <w:pPr>
              <w:pStyle w:val="a9"/>
              <w:spacing w:after="0" w:line="240" w:lineRule="auto"/>
              <w:ind w:firstLine="0"/>
            </w:pPr>
            <w:r>
              <w:t>14727,6</w:t>
            </w:r>
          </w:p>
        </w:tc>
      </w:tr>
      <w:tr w:rsidR="009C63A5">
        <w:trPr>
          <w:trHeight w:hRule="exact" w:val="341"/>
          <w:jc w:val="center"/>
        </w:trPr>
        <w:tc>
          <w:tcPr>
            <w:tcW w:w="1248" w:type="dxa"/>
            <w:vMerge/>
            <w:tcBorders>
              <w:left w:val="single" w:sz="4" w:space="0" w:color="auto"/>
              <w:bottom w:val="single" w:sz="4" w:space="0" w:color="auto"/>
            </w:tcBorders>
            <w:shd w:val="clear" w:color="auto" w:fill="auto"/>
          </w:tcPr>
          <w:p w:rsidR="009C63A5" w:rsidRDefault="009C63A5"/>
        </w:tc>
        <w:tc>
          <w:tcPr>
            <w:tcW w:w="994"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rPr>
                <w:b/>
                <w:bCs/>
              </w:rPr>
              <w:t>Всего</w:t>
            </w:r>
          </w:p>
        </w:tc>
        <w:tc>
          <w:tcPr>
            <w:tcW w:w="1843"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rPr>
                <w:b/>
                <w:bCs/>
              </w:rPr>
              <w:t>155010,0</w:t>
            </w:r>
          </w:p>
        </w:tc>
        <w:tc>
          <w:tcPr>
            <w:tcW w:w="1560"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rPr>
                <w:b/>
                <w:bCs/>
              </w:rPr>
              <w:t>74349,7</w:t>
            </w:r>
          </w:p>
        </w:tc>
        <w:tc>
          <w:tcPr>
            <w:tcW w:w="1277"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jc w:val="both"/>
            </w:pPr>
            <w:r>
              <w:rPr>
                <w:b/>
                <w:bCs/>
              </w:rPr>
              <w:t>46293,2</w:t>
            </w:r>
          </w:p>
        </w:tc>
        <w:tc>
          <w:tcPr>
            <w:tcW w:w="1416" w:type="dxa"/>
            <w:tcBorders>
              <w:top w:val="single" w:sz="4" w:space="0" w:color="auto"/>
              <w:left w:val="single" w:sz="4" w:space="0" w:color="auto"/>
              <w:bottom w:val="single" w:sz="4" w:space="0" w:color="auto"/>
            </w:tcBorders>
            <w:shd w:val="clear" w:color="auto" w:fill="auto"/>
            <w:vAlign w:val="center"/>
          </w:tcPr>
          <w:p w:rsidR="009C63A5" w:rsidRDefault="00B747B7">
            <w:pPr>
              <w:pStyle w:val="a9"/>
              <w:spacing w:after="0" w:line="240" w:lineRule="auto"/>
              <w:ind w:firstLine="0"/>
            </w:pPr>
            <w:r>
              <w:rPr>
                <w:b/>
                <w:bCs/>
              </w:rPr>
              <w:t>19639,5</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9C63A5" w:rsidRDefault="00B747B7">
            <w:pPr>
              <w:pStyle w:val="a9"/>
              <w:spacing w:after="0" w:line="240" w:lineRule="auto"/>
              <w:ind w:firstLine="0"/>
            </w:pPr>
            <w:r>
              <w:rPr>
                <w:b/>
                <w:bCs/>
              </w:rPr>
              <w:t>14727,6</w:t>
            </w:r>
          </w:p>
        </w:tc>
      </w:tr>
    </w:tbl>
    <w:p w:rsidR="009C63A5" w:rsidRDefault="009C63A5">
      <w:pPr>
        <w:spacing w:after="459" w:line="1" w:lineRule="exact"/>
      </w:pPr>
    </w:p>
    <w:p w:rsidR="009C63A5" w:rsidRDefault="00B747B7">
      <w:pPr>
        <w:pStyle w:val="1"/>
        <w:spacing w:after="140"/>
        <w:ind w:firstLine="680"/>
        <w:jc w:val="both"/>
      </w:pPr>
      <w:r>
        <w:t>Представленные в Программе предложения по развитию транспортной инфраструктуры предполагается реализовывать с участием бюджетов всех уровней. Органы местного самоуправления должны обеспечить организационные мероприятия по взаимодействию органов государственной власти и местного самоуправления, подготовить инициативные предложения для органов государственной власти Томской области по развитию транспортной инфраструктуры.</w:t>
      </w:r>
    </w:p>
    <w:p w:rsidR="009C63A5" w:rsidRDefault="00B747B7">
      <w:pPr>
        <w:pStyle w:val="1"/>
        <w:spacing w:after="640"/>
        <w:ind w:firstLine="680"/>
        <w:jc w:val="both"/>
      </w:pPr>
      <w:r>
        <w:t xml:space="preserve">Финансирование Программы за счет средств муниципального дорожного фонда </w:t>
      </w:r>
      <w:proofErr w:type="spellStart"/>
      <w:r>
        <w:t>Подгорнского</w:t>
      </w:r>
      <w:proofErr w:type="spellEnd"/>
      <w:r>
        <w:t xml:space="preserve"> сельского поселения осуществляется в соответствии с решениями Совета </w:t>
      </w:r>
      <w:proofErr w:type="spellStart"/>
      <w:r>
        <w:t>Подгорнского</w:t>
      </w:r>
      <w:proofErr w:type="spellEnd"/>
      <w:r>
        <w:t xml:space="preserve"> сельского поселения.</w:t>
      </w:r>
    </w:p>
    <w:p w:rsidR="009C63A5" w:rsidRDefault="00B747B7">
      <w:pPr>
        <w:pStyle w:val="22"/>
        <w:keepNext/>
        <w:keepLines/>
        <w:numPr>
          <w:ilvl w:val="0"/>
          <w:numId w:val="33"/>
        </w:numPr>
        <w:tabs>
          <w:tab w:val="left" w:pos="447"/>
        </w:tabs>
        <w:jc w:val="center"/>
      </w:pPr>
      <w:bookmarkStart w:id="26" w:name="bookmark51"/>
      <w:r>
        <w:t>Оценка эффективности мероприятий Программы</w:t>
      </w:r>
      <w:bookmarkEnd w:id="26"/>
    </w:p>
    <w:p w:rsidR="009C63A5" w:rsidRDefault="00B747B7">
      <w:pPr>
        <w:pStyle w:val="1"/>
        <w:spacing w:after="140"/>
        <w:ind w:firstLine="680"/>
        <w:jc w:val="both"/>
      </w:pPr>
      <w:r>
        <w:t xml:space="preserve">Социально-экономический эффект от улучшения состояния дорожной сети </w:t>
      </w:r>
      <w:proofErr w:type="spellStart"/>
      <w:r>
        <w:t>Подгорнского</w:t>
      </w:r>
      <w:proofErr w:type="spellEnd"/>
      <w:r>
        <w:t xml:space="preserve"> сельского поселения выражается в следующем:</w:t>
      </w:r>
    </w:p>
    <w:p w:rsidR="009C63A5" w:rsidRDefault="00B747B7">
      <w:pPr>
        <w:pStyle w:val="1"/>
        <w:numPr>
          <w:ilvl w:val="0"/>
          <w:numId w:val="34"/>
        </w:numPr>
        <w:tabs>
          <w:tab w:val="left" w:pos="830"/>
        </w:tabs>
        <w:spacing w:after="140"/>
        <w:ind w:firstLine="680"/>
        <w:jc w:val="both"/>
      </w:pPr>
      <w:r>
        <w:t xml:space="preserve">повышение эффективности функционирования схем организации дорожного движения в </w:t>
      </w:r>
      <w:proofErr w:type="spellStart"/>
      <w:r>
        <w:t>Подгорнском</w:t>
      </w:r>
      <w:proofErr w:type="spellEnd"/>
      <w:r>
        <w:t xml:space="preserve"> сельском поселении;</w:t>
      </w:r>
    </w:p>
    <w:p w:rsidR="009C63A5" w:rsidRDefault="00B747B7">
      <w:pPr>
        <w:pStyle w:val="1"/>
        <w:numPr>
          <w:ilvl w:val="0"/>
          <w:numId w:val="34"/>
        </w:numPr>
        <w:tabs>
          <w:tab w:val="left" w:pos="830"/>
        </w:tabs>
        <w:spacing w:after="140"/>
        <w:ind w:firstLine="680"/>
        <w:jc w:val="both"/>
      </w:pPr>
      <w:r>
        <w:t>совершенствование дорожно-транспортной сети, в том числе: совершенствование регулирования дорожного движения, перераспределение транспортных потоков, позволяющее снизить негативное воздействие транспорта на окружающую среду и здоровье населения;</w:t>
      </w:r>
    </w:p>
    <w:p w:rsidR="009C63A5" w:rsidRDefault="00B747B7">
      <w:pPr>
        <w:pStyle w:val="1"/>
        <w:numPr>
          <w:ilvl w:val="0"/>
          <w:numId w:val="34"/>
        </w:numPr>
        <w:tabs>
          <w:tab w:val="left" w:pos="830"/>
        </w:tabs>
        <w:ind w:firstLine="580"/>
        <w:jc w:val="both"/>
      </w:pPr>
      <w:r>
        <w:t xml:space="preserve">создание системы диспетчерского контроля и управления пассажирским транспортом </w:t>
      </w:r>
      <w:proofErr w:type="spellStart"/>
      <w:r>
        <w:t>Подгорнского</w:t>
      </w:r>
      <w:proofErr w:type="spellEnd"/>
      <w:r>
        <w:t xml:space="preserve"> сельского поселения с использованием системы аэронавигации;</w:t>
      </w:r>
    </w:p>
    <w:p w:rsidR="009C63A5" w:rsidRDefault="00B747B7">
      <w:pPr>
        <w:pStyle w:val="1"/>
        <w:numPr>
          <w:ilvl w:val="0"/>
          <w:numId w:val="34"/>
        </w:numPr>
        <w:tabs>
          <w:tab w:val="left" w:pos="830"/>
        </w:tabs>
        <w:ind w:firstLine="580"/>
        <w:jc w:val="both"/>
      </w:pPr>
      <w:r>
        <w:t>увеличение количества перевезенных пассажиров транспортом общего пользования;</w:t>
      </w:r>
    </w:p>
    <w:p w:rsidR="009C63A5" w:rsidRDefault="00B747B7">
      <w:pPr>
        <w:pStyle w:val="1"/>
        <w:numPr>
          <w:ilvl w:val="0"/>
          <w:numId w:val="34"/>
        </w:numPr>
        <w:tabs>
          <w:tab w:val="left" w:pos="1410"/>
        </w:tabs>
        <w:ind w:firstLine="580"/>
        <w:jc w:val="both"/>
      </w:pPr>
      <w:r>
        <w:t>обновление подвижного состава транспорта общего пользования;</w:t>
      </w:r>
    </w:p>
    <w:p w:rsidR="009C63A5" w:rsidRDefault="00B747B7">
      <w:pPr>
        <w:pStyle w:val="1"/>
        <w:numPr>
          <w:ilvl w:val="0"/>
          <w:numId w:val="34"/>
        </w:numPr>
        <w:tabs>
          <w:tab w:val="left" w:pos="830"/>
        </w:tabs>
        <w:ind w:firstLine="580"/>
        <w:jc w:val="both"/>
      </w:pPr>
      <w:r>
        <w:t xml:space="preserve">повышение качества планирования развития транспортного комплекса </w:t>
      </w:r>
      <w:proofErr w:type="spellStart"/>
      <w:r>
        <w:t>Подгорнского</w:t>
      </w:r>
      <w:proofErr w:type="spellEnd"/>
      <w:r>
        <w:t xml:space="preserve"> сельского поселения, проектирование объектов улично-дорожной сети </w:t>
      </w:r>
      <w:proofErr w:type="spellStart"/>
      <w:r>
        <w:t>Подгорнского</w:t>
      </w:r>
      <w:proofErr w:type="spellEnd"/>
      <w:r>
        <w:t xml:space="preserve"> сельского поселения;</w:t>
      </w:r>
    </w:p>
    <w:p w:rsidR="009C63A5" w:rsidRDefault="00B747B7">
      <w:pPr>
        <w:pStyle w:val="1"/>
        <w:numPr>
          <w:ilvl w:val="0"/>
          <w:numId w:val="34"/>
        </w:numPr>
        <w:tabs>
          <w:tab w:val="left" w:pos="830"/>
        </w:tabs>
        <w:ind w:firstLine="580"/>
        <w:jc w:val="both"/>
      </w:pPr>
      <w:r>
        <w:t xml:space="preserve">повышение комфортности условий, способствующих пересадке жителей </w:t>
      </w:r>
      <w:proofErr w:type="spellStart"/>
      <w:r>
        <w:t>Подгорнского</w:t>
      </w:r>
      <w:proofErr w:type="spellEnd"/>
      <w:r>
        <w:t xml:space="preserve"> сельского поселения с личного транспорта на транспорт общего пользования;</w:t>
      </w:r>
    </w:p>
    <w:p w:rsidR="009C63A5" w:rsidRDefault="00B747B7">
      <w:pPr>
        <w:pStyle w:val="1"/>
        <w:numPr>
          <w:ilvl w:val="0"/>
          <w:numId w:val="34"/>
        </w:numPr>
        <w:tabs>
          <w:tab w:val="left" w:pos="830"/>
        </w:tabs>
        <w:ind w:firstLine="580"/>
        <w:jc w:val="both"/>
      </w:pPr>
      <w:r>
        <w:t xml:space="preserve">повышение целостности и связности улично-дорожной сети </w:t>
      </w:r>
      <w:proofErr w:type="spellStart"/>
      <w:r>
        <w:t>Подгорнского</w:t>
      </w:r>
      <w:proofErr w:type="spellEnd"/>
      <w:r>
        <w:t xml:space="preserve"> сельского поселения;</w:t>
      </w:r>
    </w:p>
    <w:p w:rsidR="009C63A5" w:rsidRDefault="00B747B7">
      <w:pPr>
        <w:pStyle w:val="1"/>
        <w:numPr>
          <w:ilvl w:val="0"/>
          <w:numId w:val="34"/>
        </w:numPr>
        <w:tabs>
          <w:tab w:val="left" w:pos="830"/>
        </w:tabs>
        <w:ind w:firstLine="580"/>
        <w:jc w:val="both"/>
      </w:pPr>
      <w:r>
        <w:t xml:space="preserve">размещение зон повышенной комфортности движения пешеходов в </w:t>
      </w:r>
      <w:proofErr w:type="spellStart"/>
      <w:r>
        <w:t>Подгорнском</w:t>
      </w:r>
      <w:proofErr w:type="spellEnd"/>
      <w:r>
        <w:t xml:space="preserve"> сельском поселении;</w:t>
      </w:r>
    </w:p>
    <w:p w:rsidR="009C63A5" w:rsidRDefault="00B747B7">
      <w:pPr>
        <w:pStyle w:val="1"/>
        <w:numPr>
          <w:ilvl w:val="0"/>
          <w:numId w:val="34"/>
        </w:numPr>
        <w:tabs>
          <w:tab w:val="left" w:pos="1410"/>
        </w:tabs>
        <w:ind w:firstLine="580"/>
        <w:jc w:val="both"/>
      </w:pPr>
      <w:r>
        <w:t>устройство пешеходных светофорных объектов и оптимизация их работы;</w:t>
      </w:r>
    </w:p>
    <w:p w:rsidR="009C63A5" w:rsidRDefault="00B747B7">
      <w:pPr>
        <w:pStyle w:val="1"/>
        <w:numPr>
          <w:ilvl w:val="0"/>
          <w:numId w:val="34"/>
        </w:numPr>
        <w:tabs>
          <w:tab w:val="left" w:pos="830"/>
        </w:tabs>
        <w:ind w:firstLine="580"/>
        <w:jc w:val="both"/>
      </w:pPr>
      <w:r>
        <w:t>обустройство пешеходных переходов для удобства движения инвалидов и других маломобильных групп населения.</w:t>
      </w:r>
    </w:p>
    <w:p w:rsidR="009C63A5" w:rsidRDefault="00B747B7">
      <w:pPr>
        <w:pStyle w:val="1"/>
        <w:ind w:firstLine="580"/>
        <w:jc w:val="both"/>
      </w:pPr>
      <w:r>
        <w:t xml:space="preserve">Оценка эффективности реализации Программы осуществляется по итогам ее </w:t>
      </w:r>
      <w:r>
        <w:lastRenderedPageBreak/>
        <w:t>исполнения за отчетный период, и в целом - после завершения реализации Программы.</w:t>
      </w:r>
    </w:p>
    <w:p w:rsidR="009C63A5" w:rsidRDefault="00B747B7">
      <w:pPr>
        <w:pStyle w:val="1"/>
        <w:ind w:firstLine="580"/>
        <w:jc w:val="both"/>
      </w:pPr>
      <w:r>
        <w:t>Критериями оценки являются:</w:t>
      </w:r>
    </w:p>
    <w:p w:rsidR="009C63A5" w:rsidRDefault="00B747B7">
      <w:pPr>
        <w:pStyle w:val="1"/>
        <w:numPr>
          <w:ilvl w:val="0"/>
          <w:numId w:val="34"/>
        </w:numPr>
        <w:tabs>
          <w:tab w:val="left" w:pos="1410"/>
        </w:tabs>
        <w:ind w:firstLine="580"/>
        <w:jc w:val="both"/>
      </w:pPr>
      <w:r>
        <w:t>эффективность;</w:t>
      </w:r>
    </w:p>
    <w:p w:rsidR="009C63A5" w:rsidRDefault="00B747B7">
      <w:pPr>
        <w:pStyle w:val="1"/>
        <w:numPr>
          <w:ilvl w:val="0"/>
          <w:numId w:val="34"/>
        </w:numPr>
        <w:tabs>
          <w:tab w:val="left" w:pos="1410"/>
        </w:tabs>
        <w:ind w:firstLine="580"/>
        <w:jc w:val="both"/>
      </w:pPr>
      <w:r>
        <w:t>результативность;</w:t>
      </w:r>
    </w:p>
    <w:p w:rsidR="009C63A5" w:rsidRDefault="00B747B7">
      <w:pPr>
        <w:pStyle w:val="1"/>
        <w:numPr>
          <w:ilvl w:val="0"/>
          <w:numId w:val="34"/>
        </w:numPr>
        <w:tabs>
          <w:tab w:val="left" w:pos="1410"/>
        </w:tabs>
        <w:ind w:firstLine="580"/>
        <w:jc w:val="both"/>
      </w:pPr>
      <w:r>
        <w:t>финансовое исполнение.</w:t>
      </w:r>
    </w:p>
    <w:p w:rsidR="009C63A5" w:rsidRDefault="00B747B7">
      <w:pPr>
        <w:pStyle w:val="1"/>
        <w:ind w:firstLine="580"/>
        <w:jc w:val="both"/>
      </w:pPr>
      <w:r>
        <w:t>Эффективность отражает соотношение результатов, достигнутых в процессе реализации Программы, и финансовых затрат, связанных с ее реализацией.</w:t>
      </w:r>
    </w:p>
    <w:p w:rsidR="009C63A5" w:rsidRDefault="00B747B7">
      <w:pPr>
        <w:pStyle w:val="1"/>
        <w:ind w:firstLine="580"/>
        <w:jc w:val="both"/>
      </w:pPr>
      <w:r>
        <w:t>Результативность отражает степень достижения плановых значений целевых показателей Программы.</w:t>
      </w:r>
    </w:p>
    <w:p w:rsidR="009C63A5" w:rsidRDefault="00B747B7">
      <w:pPr>
        <w:pStyle w:val="1"/>
        <w:ind w:firstLine="580"/>
        <w:jc w:val="both"/>
      </w:pPr>
      <w:r>
        <w:t xml:space="preserve">Финансовое исполнение отражает соотношение фактических финансовых затрат, связанных с реализацией Программы, и ассигнований, утвержденных решениями Совета </w:t>
      </w:r>
      <w:proofErr w:type="spellStart"/>
      <w:r>
        <w:t>Подгорнского</w:t>
      </w:r>
      <w:proofErr w:type="spellEnd"/>
      <w:r>
        <w:t xml:space="preserve"> сельского поселения о бюджете муниципального образования «</w:t>
      </w:r>
      <w:proofErr w:type="spellStart"/>
      <w:r>
        <w:t>Подгорнское</w:t>
      </w:r>
      <w:proofErr w:type="spellEnd"/>
      <w:r>
        <w:t xml:space="preserve"> сельское поселение» на соответствующий финансовый год и плановый период.</w:t>
      </w:r>
    </w:p>
    <w:p w:rsidR="009C63A5" w:rsidRDefault="00B747B7">
      <w:pPr>
        <w:pStyle w:val="1"/>
        <w:ind w:firstLine="580"/>
        <w:jc w:val="both"/>
      </w:pPr>
      <w:r>
        <w:t>В результате реализации мероприятий Программы к 2035 году планируется:</w:t>
      </w:r>
    </w:p>
    <w:p w:rsidR="009C63A5" w:rsidRDefault="00B747B7">
      <w:pPr>
        <w:pStyle w:val="1"/>
        <w:numPr>
          <w:ilvl w:val="0"/>
          <w:numId w:val="34"/>
        </w:numPr>
        <w:tabs>
          <w:tab w:val="left" w:pos="1410"/>
        </w:tabs>
        <w:ind w:firstLine="580"/>
        <w:jc w:val="both"/>
      </w:pPr>
      <w:r>
        <w:t>построить и реконструировать 29,1 км улично-дорожной сети, из них:</w:t>
      </w:r>
    </w:p>
    <w:p w:rsidR="009C63A5" w:rsidRDefault="00B747B7">
      <w:pPr>
        <w:pStyle w:val="1"/>
        <w:numPr>
          <w:ilvl w:val="0"/>
          <w:numId w:val="35"/>
        </w:numPr>
        <w:tabs>
          <w:tab w:val="left" w:pos="233"/>
        </w:tabs>
        <w:ind w:firstLine="0"/>
      </w:pPr>
      <w:r>
        <w:t>новое строительство составит - 7,3 км;</w:t>
      </w:r>
    </w:p>
    <w:p w:rsidR="009C63A5" w:rsidRDefault="00B747B7">
      <w:pPr>
        <w:pStyle w:val="1"/>
        <w:numPr>
          <w:ilvl w:val="0"/>
          <w:numId w:val="35"/>
        </w:numPr>
        <w:tabs>
          <w:tab w:val="left" w:pos="233"/>
        </w:tabs>
        <w:ind w:firstLine="0"/>
      </w:pPr>
      <w:r>
        <w:t>реконструкция - 21,8 км;</w:t>
      </w:r>
    </w:p>
    <w:p w:rsidR="009C63A5" w:rsidRDefault="00B747B7">
      <w:pPr>
        <w:pStyle w:val="1"/>
        <w:numPr>
          <w:ilvl w:val="0"/>
          <w:numId w:val="36"/>
        </w:numPr>
        <w:tabs>
          <w:tab w:val="left" w:pos="813"/>
        </w:tabs>
        <w:ind w:firstLine="580"/>
        <w:jc w:val="both"/>
      </w:pPr>
      <w:r>
        <w:t>отремонтировать 116,2 км улично-дорожной сети;</w:t>
      </w:r>
    </w:p>
    <w:p w:rsidR="009C63A5" w:rsidRDefault="00B747B7">
      <w:pPr>
        <w:pStyle w:val="1"/>
        <w:numPr>
          <w:ilvl w:val="0"/>
          <w:numId w:val="36"/>
        </w:numPr>
        <w:tabs>
          <w:tab w:val="left" w:pos="804"/>
        </w:tabs>
        <w:ind w:firstLine="580"/>
        <w:jc w:val="both"/>
      </w:pPr>
      <w:r>
        <w:t>довести долю протяженности автомобильных дорог общего пользования местного значения, соответствующих нормативным требованиям, в общей протяженности автомобильных дорог общего пользования местного значения до 100%;</w:t>
      </w:r>
    </w:p>
    <w:p w:rsidR="009C63A5" w:rsidRDefault="00B747B7">
      <w:pPr>
        <w:pStyle w:val="1"/>
        <w:numPr>
          <w:ilvl w:val="0"/>
          <w:numId w:val="36"/>
        </w:numPr>
        <w:tabs>
          <w:tab w:val="left" w:pos="813"/>
        </w:tabs>
        <w:ind w:firstLine="580"/>
        <w:jc w:val="both"/>
      </w:pPr>
      <w:r>
        <w:t>установить:</w:t>
      </w:r>
    </w:p>
    <w:p w:rsidR="009C63A5" w:rsidRDefault="00B747B7">
      <w:pPr>
        <w:pStyle w:val="1"/>
        <w:numPr>
          <w:ilvl w:val="0"/>
          <w:numId w:val="37"/>
        </w:numPr>
        <w:tabs>
          <w:tab w:val="left" w:pos="233"/>
        </w:tabs>
        <w:ind w:firstLine="0"/>
        <w:jc w:val="both"/>
      </w:pPr>
      <w:r>
        <w:t>404 дорожных знака;</w:t>
      </w:r>
    </w:p>
    <w:p w:rsidR="009C63A5" w:rsidRDefault="00B747B7">
      <w:pPr>
        <w:pStyle w:val="1"/>
        <w:numPr>
          <w:ilvl w:val="0"/>
          <w:numId w:val="37"/>
        </w:numPr>
        <w:tabs>
          <w:tab w:val="left" w:pos="233"/>
        </w:tabs>
        <w:ind w:firstLine="0"/>
        <w:jc w:val="both"/>
      </w:pPr>
      <w:r>
        <w:t>2 светофора типа Т.7;</w:t>
      </w:r>
    </w:p>
    <w:p w:rsidR="009C63A5" w:rsidRDefault="00B747B7">
      <w:pPr>
        <w:pStyle w:val="1"/>
        <w:numPr>
          <w:ilvl w:val="0"/>
          <w:numId w:val="37"/>
        </w:numPr>
        <w:tabs>
          <w:tab w:val="left" w:pos="233"/>
        </w:tabs>
        <w:ind w:firstLine="0"/>
        <w:jc w:val="both"/>
      </w:pPr>
      <w:r>
        <w:t>3 светофорных объекта, регулирующих транспортные и пешеходные потоки;</w:t>
      </w:r>
    </w:p>
    <w:p w:rsidR="009C63A5" w:rsidRDefault="00B747B7">
      <w:pPr>
        <w:pStyle w:val="1"/>
        <w:numPr>
          <w:ilvl w:val="0"/>
          <w:numId w:val="37"/>
        </w:numPr>
        <w:tabs>
          <w:tab w:val="left" w:pos="233"/>
        </w:tabs>
        <w:ind w:firstLine="0"/>
        <w:jc w:val="both"/>
      </w:pPr>
      <w:r>
        <w:t xml:space="preserve">1700 </w:t>
      </w:r>
      <w:proofErr w:type="spellStart"/>
      <w:r>
        <w:t>пог</w:t>
      </w:r>
      <w:proofErr w:type="spellEnd"/>
      <w:r>
        <w:t>. м удерживающих ограждений;</w:t>
      </w:r>
    </w:p>
    <w:p w:rsidR="009C63A5" w:rsidRDefault="00B747B7">
      <w:pPr>
        <w:pStyle w:val="1"/>
        <w:numPr>
          <w:ilvl w:val="0"/>
          <w:numId w:val="37"/>
        </w:numPr>
        <w:tabs>
          <w:tab w:val="left" w:pos="233"/>
        </w:tabs>
        <w:ind w:firstLine="0"/>
        <w:jc w:val="both"/>
      </w:pPr>
      <w:r>
        <w:t xml:space="preserve">2800 </w:t>
      </w:r>
      <w:proofErr w:type="spellStart"/>
      <w:r>
        <w:t>пог</w:t>
      </w:r>
      <w:proofErr w:type="spellEnd"/>
      <w:r>
        <w:t>. м пешеходных направляющих ограждений;</w:t>
      </w:r>
    </w:p>
    <w:p w:rsidR="009C63A5" w:rsidRDefault="00B747B7">
      <w:pPr>
        <w:pStyle w:val="1"/>
        <w:numPr>
          <w:ilvl w:val="0"/>
          <w:numId w:val="37"/>
        </w:numPr>
        <w:tabs>
          <w:tab w:val="left" w:pos="233"/>
        </w:tabs>
        <w:ind w:firstLine="0"/>
        <w:jc w:val="both"/>
      </w:pPr>
      <w:r>
        <w:t>искусственные дорожные неровности вблизи 9 пешеходных переходов;</w:t>
      </w:r>
    </w:p>
    <w:p w:rsidR="009C63A5" w:rsidRDefault="00B747B7">
      <w:pPr>
        <w:pStyle w:val="1"/>
        <w:numPr>
          <w:ilvl w:val="0"/>
          <w:numId w:val="37"/>
        </w:numPr>
        <w:tabs>
          <w:tab w:val="left" w:pos="233"/>
        </w:tabs>
        <w:ind w:firstLine="0"/>
        <w:jc w:val="both"/>
      </w:pPr>
      <w:r>
        <w:t xml:space="preserve">заменить 50 дорожных знаков на знаки, выполненные на щитах со </w:t>
      </w:r>
      <w:proofErr w:type="spellStart"/>
      <w:r>
        <w:t>световозвращающей</w:t>
      </w:r>
      <w:proofErr w:type="spellEnd"/>
      <w:r>
        <w:t xml:space="preserve"> флуоресцентной пленкой желто-зеленого цвета;</w:t>
      </w:r>
    </w:p>
    <w:p w:rsidR="009C63A5" w:rsidRDefault="00B747B7">
      <w:pPr>
        <w:pStyle w:val="1"/>
        <w:numPr>
          <w:ilvl w:val="0"/>
          <w:numId w:val="37"/>
        </w:numPr>
        <w:tabs>
          <w:tab w:val="left" w:pos="233"/>
        </w:tabs>
        <w:spacing w:after="640" w:line="271" w:lineRule="auto"/>
        <w:ind w:firstLine="0"/>
        <w:jc w:val="both"/>
      </w:pPr>
      <w:r>
        <w:t>довести показатель среднего возраста подвижного состава общественного транспорта до 8 лет.</w:t>
      </w:r>
    </w:p>
    <w:p w:rsidR="009C63A5" w:rsidRDefault="00B747B7">
      <w:pPr>
        <w:pStyle w:val="1"/>
        <w:ind w:firstLine="0"/>
        <w:jc w:val="center"/>
      </w:pPr>
      <w:r>
        <w:rPr>
          <w:b/>
          <w:bCs/>
        </w:rPr>
        <w:t>VII. Предложения по институциональным преобразованиям, совершенствованию</w:t>
      </w:r>
      <w:r>
        <w:rPr>
          <w:b/>
          <w:bCs/>
        </w:rPr>
        <w:br/>
      </w:r>
      <w:r>
        <w:rPr>
          <w:b/>
          <w:bCs/>
        </w:rPr>
        <w:lastRenderedPageBreak/>
        <w:t>правового и информационного обеспечения деятельности в сфере проектирования,</w:t>
      </w:r>
      <w:r>
        <w:rPr>
          <w:b/>
          <w:bCs/>
        </w:rPr>
        <w:br/>
        <w:t>строительства, реконструкции объектов транспортной инфраструктуры на</w:t>
      </w:r>
      <w:r>
        <w:rPr>
          <w:b/>
          <w:bCs/>
        </w:rPr>
        <w:br/>
        <w:t xml:space="preserve">территории </w:t>
      </w:r>
      <w:proofErr w:type="spellStart"/>
      <w:r>
        <w:rPr>
          <w:b/>
          <w:bCs/>
        </w:rPr>
        <w:t>Подгорнского</w:t>
      </w:r>
      <w:proofErr w:type="spellEnd"/>
      <w:r>
        <w:rPr>
          <w:b/>
          <w:bCs/>
        </w:rPr>
        <w:t xml:space="preserve"> сельского поселения</w:t>
      </w:r>
    </w:p>
    <w:p w:rsidR="009C63A5" w:rsidRDefault="00B747B7">
      <w:pPr>
        <w:pStyle w:val="1"/>
        <w:ind w:firstLine="580"/>
        <w:jc w:val="both"/>
      </w:pPr>
      <w:r>
        <w:t>Ограниченность ресурсов местного бюджета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9C63A5" w:rsidRDefault="00B747B7">
      <w:pPr>
        <w:pStyle w:val="1"/>
        <w:ind w:firstLine="580"/>
        <w:jc w:val="both"/>
      </w:pPr>
      <w:r>
        <w:t xml:space="preserve">Программа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 Программа имеет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Программы связаны со сроками утверждения Генерального плана </w:t>
      </w:r>
      <w:proofErr w:type="spellStart"/>
      <w:r>
        <w:t>Подгорнского</w:t>
      </w:r>
      <w:proofErr w:type="spellEnd"/>
      <w:r>
        <w:t xml:space="preserve"> сельского поселения.</w:t>
      </w:r>
    </w:p>
    <w:p w:rsidR="009C63A5" w:rsidRDefault="00B747B7">
      <w:pPr>
        <w:pStyle w:val="1"/>
        <w:ind w:firstLine="580"/>
        <w:jc w:val="both"/>
      </w:pPr>
      <w:r>
        <w:t>Основными направлениями, необходимыми для функционирования и развития транспортной инфраструктуры, являются:</w:t>
      </w:r>
    </w:p>
    <w:p w:rsidR="009C63A5" w:rsidRDefault="00B747B7">
      <w:pPr>
        <w:pStyle w:val="1"/>
        <w:numPr>
          <w:ilvl w:val="0"/>
          <w:numId w:val="38"/>
        </w:numPr>
        <w:tabs>
          <w:tab w:val="left" w:pos="809"/>
        </w:tabs>
        <w:ind w:firstLine="580"/>
        <w:jc w:val="both"/>
      </w:pPr>
      <w:r>
        <w:t>применение экономических мер, стимулирующих инвестиции в объекты транспортной инфраструктуры;</w:t>
      </w:r>
    </w:p>
    <w:p w:rsidR="009C63A5" w:rsidRDefault="00B747B7">
      <w:pPr>
        <w:pStyle w:val="1"/>
        <w:numPr>
          <w:ilvl w:val="0"/>
          <w:numId w:val="38"/>
        </w:numPr>
        <w:tabs>
          <w:tab w:val="left" w:pos="883"/>
        </w:tabs>
        <w:spacing w:after="140"/>
        <w:ind w:firstLine="580"/>
        <w:jc w:val="both"/>
      </w:pPr>
      <w:r>
        <w:t>координация усилий федеральных органов исполнительной власти, органов исполнительной власти Томской области, органов местного самоуправления, представителей бизнеса и общественных объединений в решении задач реализации мероприятий (инвестиционных проектов);</w:t>
      </w:r>
    </w:p>
    <w:p w:rsidR="009C63A5" w:rsidRDefault="00B747B7">
      <w:pPr>
        <w:pStyle w:val="1"/>
        <w:numPr>
          <w:ilvl w:val="0"/>
          <w:numId w:val="38"/>
        </w:numPr>
        <w:tabs>
          <w:tab w:val="left" w:pos="883"/>
        </w:tabs>
        <w:spacing w:after="140"/>
        <w:ind w:firstLine="580"/>
        <w:jc w:val="both"/>
      </w:pPr>
      <w:r>
        <w:t xml:space="preserve">запуск системы статистического наблюдения и мониторинга обеспеченности объектами транспортной инфраструктуры </w:t>
      </w:r>
      <w:proofErr w:type="spellStart"/>
      <w:r>
        <w:t>Подгорнского</w:t>
      </w:r>
      <w:proofErr w:type="spellEnd"/>
      <w:r>
        <w:t xml:space="preserve"> сельского поселения в соответствии с утвержденными и обновляющимися нормативами;</w:t>
      </w:r>
    </w:p>
    <w:p w:rsidR="009C63A5" w:rsidRDefault="00B747B7">
      <w:pPr>
        <w:pStyle w:val="1"/>
        <w:numPr>
          <w:ilvl w:val="0"/>
          <w:numId w:val="38"/>
        </w:numPr>
        <w:tabs>
          <w:tab w:val="left" w:pos="883"/>
        </w:tabs>
        <w:spacing w:after="140"/>
        <w:ind w:firstLine="580"/>
        <w:jc w:val="both"/>
      </w:pPr>
      <w:r>
        <w:t>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9C63A5" w:rsidRDefault="00B747B7">
      <w:pPr>
        <w:pStyle w:val="1"/>
        <w:spacing w:after="140"/>
        <w:ind w:firstLine="580"/>
        <w:jc w:val="both"/>
      </w:pPr>
      <w:r>
        <w:t>Для создания эффективной конкурентоспособной транспортной системы необходимы три основные составляющие:</w:t>
      </w:r>
    </w:p>
    <w:p w:rsidR="009C63A5" w:rsidRDefault="00B747B7">
      <w:pPr>
        <w:pStyle w:val="1"/>
        <w:numPr>
          <w:ilvl w:val="0"/>
          <w:numId w:val="38"/>
        </w:numPr>
        <w:tabs>
          <w:tab w:val="left" w:pos="1463"/>
        </w:tabs>
        <w:spacing w:after="140"/>
        <w:ind w:firstLine="580"/>
        <w:jc w:val="both"/>
      </w:pPr>
      <w:r>
        <w:t>конкурентоспособные высококачественные транспортные услуги;</w:t>
      </w:r>
    </w:p>
    <w:p w:rsidR="009C63A5" w:rsidRDefault="00B747B7">
      <w:pPr>
        <w:pStyle w:val="1"/>
        <w:numPr>
          <w:ilvl w:val="0"/>
          <w:numId w:val="38"/>
        </w:numPr>
        <w:tabs>
          <w:tab w:val="left" w:pos="883"/>
        </w:tabs>
        <w:spacing w:after="140"/>
        <w:ind w:firstLine="580"/>
        <w:jc w:val="both"/>
      </w:pPr>
      <w: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9C63A5" w:rsidRDefault="00B747B7">
      <w:pPr>
        <w:pStyle w:val="1"/>
        <w:numPr>
          <w:ilvl w:val="0"/>
          <w:numId w:val="38"/>
        </w:numPr>
        <w:tabs>
          <w:tab w:val="left" w:pos="883"/>
        </w:tabs>
        <w:spacing w:after="140"/>
        <w:ind w:firstLine="580"/>
        <w:jc w:val="both"/>
      </w:pPr>
      <w:r>
        <w:t>создание условий для превышения уровня предложения транспортных услуг над спросом.</w:t>
      </w:r>
    </w:p>
    <w:p w:rsidR="009C63A5" w:rsidRDefault="00B747B7">
      <w:pPr>
        <w:pStyle w:val="1"/>
        <w:spacing w:after="140"/>
        <w:ind w:firstLine="580"/>
        <w:jc w:val="both"/>
      </w:pPr>
      <w:r>
        <w:t xml:space="preserve">Развитие транспорта на территории </w:t>
      </w:r>
      <w:proofErr w:type="spellStart"/>
      <w:r>
        <w:t>Подгорнского</w:t>
      </w:r>
      <w:proofErr w:type="spellEnd"/>
      <w:r>
        <w:t xml:space="preserve"> сельского поселения должно осуществляться на основе комплексного подхода, ориентированного на совместные усилия различных уровней власти: федерального, регионального, муниципального.</w:t>
      </w:r>
    </w:p>
    <w:p w:rsidR="009C63A5" w:rsidRDefault="00B747B7">
      <w:pPr>
        <w:pStyle w:val="1"/>
        <w:spacing w:after="140"/>
        <w:ind w:firstLine="580"/>
        <w:jc w:val="both"/>
      </w:pPr>
      <w:r>
        <w:t xml:space="preserve">Транспортная система </w:t>
      </w:r>
      <w:proofErr w:type="spellStart"/>
      <w:r>
        <w:t>Подгорнского</w:t>
      </w:r>
      <w:proofErr w:type="spellEnd"/>
      <w:r>
        <w:t xml:space="preserve">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w:t>
      </w:r>
      <w:proofErr w:type="spellStart"/>
      <w:r>
        <w:t>Подгорнского</w:t>
      </w:r>
      <w:proofErr w:type="spellEnd"/>
      <w:r>
        <w:t xml:space="preserve"> сельского поселения, не может </w:t>
      </w:r>
      <w:r>
        <w:lastRenderedPageBreak/>
        <w:t xml:space="preserve">быть осуществлено только в рамках полномочий органов местного самоуправления </w:t>
      </w:r>
      <w:proofErr w:type="spellStart"/>
      <w:r>
        <w:t>Подгорнского</w:t>
      </w:r>
      <w:proofErr w:type="spellEnd"/>
      <w:r>
        <w:t xml:space="preserve"> сельского поселения. Предлагаемые в Программе предложения по развитию транспортной инфраструктуры предполагается реализовывать с участием бюджетов всех уровней.</w:t>
      </w:r>
    </w:p>
    <w:p w:rsidR="009C63A5" w:rsidRDefault="00B747B7">
      <w:pPr>
        <w:pStyle w:val="1"/>
        <w:spacing w:after="140"/>
        <w:ind w:firstLine="580"/>
        <w:jc w:val="both"/>
      </w:pPr>
      <w:r>
        <w:t>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9C63A5" w:rsidRDefault="00B747B7">
      <w:pPr>
        <w:pStyle w:val="1"/>
        <w:spacing w:after="140"/>
        <w:ind w:firstLine="580"/>
        <w:jc w:val="both"/>
      </w:pPr>
      <w:r>
        <w:t xml:space="preserve">Таким образом, ожидаемыми результатами реализации запланированных мероприятий будет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w:t>
      </w:r>
      <w:proofErr w:type="spellStart"/>
      <w:r>
        <w:t>Подгорнского</w:t>
      </w:r>
      <w:proofErr w:type="spellEnd"/>
      <w:r>
        <w:t xml:space="preserve"> сельского поселения, повышения уровня безопасности дорожного движения, доступности и качества оказываемых услуг транспортного комплекса для населения.</w:t>
      </w:r>
    </w:p>
    <w:sectPr w:rsidR="009C63A5">
      <w:footerReference w:type="default" r:id="rId11"/>
      <w:pgSz w:w="11900" w:h="16840"/>
      <w:pgMar w:top="887" w:right="732" w:bottom="1266" w:left="1582" w:header="459"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2F2" w:rsidRDefault="008C02F2">
      <w:r>
        <w:separator/>
      </w:r>
    </w:p>
  </w:endnote>
  <w:endnote w:type="continuationSeparator" w:id="0">
    <w:p w:rsidR="008C02F2" w:rsidRDefault="008C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A5" w:rsidRDefault="00B747B7">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6882130</wp:posOffset>
              </wp:positionH>
              <wp:positionV relativeFrom="page">
                <wp:posOffset>9965055</wp:posOffset>
              </wp:positionV>
              <wp:extent cx="125095"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rsidR="009C63A5" w:rsidRDefault="00B747B7">
                          <w:pPr>
                            <w:pStyle w:val="20"/>
                            <w:rPr>
                              <w:sz w:val="22"/>
                              <w:szCs w:val="22"/>
                            </w:rPr>
                          </w:pPr>
                          <w:r>
                            <w:fldChar w:fldCharType="begin"/>
                          </w:r>
                          <w:r>
                            <w:instrText xml:space="preserve"> PAGE \* MERGEFORMAT </w:instrText>
                          </w:r>
                          <w:r>
                            <w:fldChar w:fldCharType="separate"/>
                          </w:r>
                          <w:r w:rsidR="00AB2A51" w:rsidRPr="00AB2A51">
                            <w:rPr>
                              <w:rFonts w:ascii="Calibri" w:eastAsia="Calibri" w:hAnsi="Calibri" w:cs="Calibri"/>
                              <w:noProof/>
                              <w:sz w:val="22"/>
                              <w:szCs w:val="22"/>
                            </w:rPr>
                            <w:t>16</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41.9pt;margin-top:784.65pt;width:9.85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" filled="f" stroked="f">
              <v:textbox style="mso-fit-shape-to-text:t" inset="0,0,0,0">
                <w:txbxContent>
                  <w:p w:rsidR="009C63A5" w:rsidRDefault="00B747B7">
                    <w:pPr>
                      <w:pStyle w:val="20"/>
                      <w:rPr>
                        <w:sz w:val="22"/>
                        <w:szCs w:val="22"/>
                      </w:rPr>
                    </w:pPr>
                    <w:r>
                      <w:fldChar w:fldCharType="begin"/>
                    </w:r>
                    <w:r>
                      <w:instrText xml:space="preserve"> PAGE \* MERGEFORMAT </w:instrText>
                    </w:r>
                    <w:r>
                      <w:fldChar w:fldCharType="separate"/>
                    </w:r>
                    <w:r w:rsidR="00AB2A51" w:rsidRPr="00AB2A51">
                      <w:rPr>
                        <w:rFonts w:ascii="Calibri" w:eastAsia="Calibri" w:hAnsi="Calibri" w:cs="Calibri"/>
                        <w:noProof/>
                        <w:sz w:val="22"/>
                        <w:szCs w:val="22"/>
                      </w:rPr>
                      <w:t>16</w:t>
                    </w:r>
                    <w:r>
                      <w:rPr>
                        <w:rFonts w:ascii="Calibri" w:eastAsia="Calibri" w:hAnsi="Calibri" w:cs="Calibri"/>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A5" w:rsidRDefault="009C63A5">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A5" w:rsidRDefault="009C63A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3A5" w:rsidRDefault="00B747B7">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6882130</wp:posOffset>
              </wp:positionH>
              <wp:positionV relativeFrom="page">
                <wp:posOffset>9965055</wp:posOffset>
              </wp:positionV>
              <wp:extent cx="125095" cy="91440"/>
              <wp:effectExtent l="0" t="0" r="0" b="0"/>
              <wp:wrapNone/>
              <wp:docPr id="3" name="Shape 3"/>
              <wp:cNvGraphicFramePr/>
              <a:graphic xmlns:a="http://schemas.openxmlformats.org/drawingml/2006/main">
                <a:graphicData uri="http://schemas.microsoft.com/office/word/2010/wordprocessingShape">
                  <wps:wsp>
                    <wps:cNvSpPr txBox="1"/>
                    <wps:spPr>
                      <a:xfrm>
                        <a:off x="0" y="0"/>
                        <a:ext cx="125095" cy="91440"/>
                      </a:xfrm>
                      <a:prstGeom prst="rect">
                        <a:avLst/>
                      </a:prstGeom>
                      <a:noFill/>
                    </wps:spPr>
                    <wps:txbx>
                      <w:txbxContent>
                        <w:p w:rsidR="009C63A5" w:rsidRDefault="00B747B7">
                          <w:pPr>
                            <w:pStyle w:val="20"/>
                            <w:rPr>
                              <w:sz w:val="22"/>
                              <w:szCs w:val="22"/>
                            </w:rPr>
                          </w:pPr>
                          <w:r>
                            <w:fldChar w:fldCharType="begin"/>
                          </w:r>
                          <w:r>
                            <w:instrText xml:space="preserve"> PAGE \* MERGEFORMAT </w:instrText>
                          </w:r>
                          <w:r>
                            <w:fldChar w:fldCharType="separate"/>
                          </w:r>
                          <w:r w:rsidR="00AB2A51" w:rsidRPr="00AB2A51">
                            <w:rPr>
                              <w:rFonts w:ascii="Calibri" w:eastAsia="Calibri" w:hAnsi="Calibri" w:cs="Calibri"/>
                              <w:noProof/>
                              <w:sz w:val="22"/>
                              <w:szCs w:val="22"/>
                            </w:rPr>
                            <w:t>21</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541.9pt;margin-top:784.65pt;width:9.85pt;height:7.2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" filled="f" stroked="f">
              <v:textbox style="mso-fit-shape-to-text:t" inset="0,0,0,0">
                <w:txbxContent>
                  <w:p w:rsidR="009C63A5" w:rsidRDefault="00B747B7">
                    <w:pPr>
                      <w:pStyle w:val="20"/>
                      <w:rPr>
                        <w:sz w:val="22"/>
                        <w:szCs w:val="22"/>
                      </w:rPr>
                    </w:pPr>
                    <w:r>
                      <w:fldChar w:fldCharType="begin"/>
                    </w:r>
                    <w:r>
                      <w:instrText xml:space="preserve"> PAGE \* MERGEFORMAT </w:instrText>
                    </w:r>
                    <w:r>
                      <w:fldChar w:fldCharType="separate"/>
                    </w:r>
                    <w:r w:rsidR="00AB2A51" w:rsidRPr="00AB2A51">
                      <w:rPr>
                        <w:rFonts w:ascii="Calibri" w:eastAsia="Calibri" w:hAnsi="Calibri" w:cs="Calibri"/>
                        <w:noProof/>
                        <w:sz w:val="22"/>
                        <w:szCs w:val="22"/>
                      </w:rPr>
                      <w:t>21</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2F2" w:rsidRDefault="008C02F2"/>
  </w:footnote>
  <w:footnote w:type="continuationSeparator" w:id="0">
    <w:p w:rsidR="008C02F2" w:rsidRDefault="008C02F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012"/>
    <w:multiLevelType w:val="multilevel"/>
    <w:tmpl w:val="5E847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128E0"/>
    <w:multiLevelType w:val="multilevel"/>
    <w:tmpl w:val="85C08B3A"/>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57F0E"/>
    <w:multiLevelType w:val="multilevel"/>
    <w:tmpl w:val="3752A7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327FB"/>
    <w:multiLevelType w:val="multilevel"/>
    <w:tmpl w:val="E1983FC2"/>
    <w:lvl w:ilvl="0">
      <w:start w:val="4"/>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702F00"/>
    <w:multiLevelType w:val="multilevel"/>
    <w:tmpl w:val="BAF60A02"/>
    <w:lvl w:ilvl="0">
      <w:start w:val="1"/>
      <w:numFmt w:val="decimal"/>
      <w:lvlText w:val="%1."/>
      <w:lvlJc w:val="left"/>
    </w:lvl>
    <w:lvl w:ilvl="1">
      <w:start w:val="1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6E6C68"/>
    <w:multiLevelType w:val="multilevel"/>
    <w:tmpl w:val="39E80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8C57D1"/>
    <w:multiLevelType w:val="multilevel"/>
    <w:tmpl w:val="49B61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E94491"/>
    <w:multiLevelType w:val="multilevel"/>
    <w:tmpl w:val="7A7EA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0506A1"/>
    <w:multiLevelType w:val="multilevel"/>
    <w:tmpl w:val="15B625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805882"/>
    <w:multiLevelType w:val="multilevel"/>
    <w:tmpl w:val="6A7806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286532"/>
    <w:multiLevelType w:val="multilevel"/>
    <w:tmpl w:val="FC2CC84A"/>
    <w:lvl w:ilvl="0">
      <w:start w:val="1"/>
      <w:numFmt w:val="decimal"/>
      <w:lvlText w:val="%1."/>
      <w:lvlJc w:val="left"/>
    </w:lvl>
    <w:lvl w:ilvl="1">
      <w:start w:val="10"/>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6769B5"/>
    <w:multiLevelType w:val="multilevel"/>
    <w:tmpl w:val="37A2A478"/>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B7678C"/>
    <w:multiLevelType w:val="multilevel"/>
    <w:tmpl w:val="7D1616C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163C08"/>
    <w:multiLevelType w:val="multilevel"/>
    <w:tmpl w:val="8F3C7BAC"/>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1F2065"/>
    <w:multiLevelType w:val="multilevel"/>
    <w:tmpl w:val="DE4CA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477154"/>
    <w:multiLevelType w:val="multilevel"/>
    <w:tmpl w:val="C61217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6F65FE"/>
    <w:multiLevelType w:val="multilevel"/>
    <w:tmpl w:val="2E444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1D1844"/>
    <w:multiLevelType w:val="multilevel"/>
    <w:tmpl w:val="34028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B133C3"/>
    <w:multiLevelType w:val="multilevel"/>
    <w:tmpl w:val="E84414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5829B7"/>
    <w:multiLevelType w:val="multilevel"/>
    <w:tmpl w:val="FBD23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02006F"/>
    <w:multiLevelType w:val="multilevel"/>
    <w:tmpl w:val="953E03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6301FD"/>
    <w:multiLevelType w:val="multilevel"/>
    <w:tmpl w:val="EEE46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6CD61C1"/>
    <w:multiLevelType w:val="multilevel"/>
    <w:tmpl w:val="D31085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23624F"/>
    <w:multiLevelType w:val="multilevel"/>
    <w:tmpl w:val="99561B6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D10E06"/>
    <w:multiLevelType w:val="multilevel"/>
    <w:tmpl w:val="407A1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BF51590"/>
    <w:multiLevelType w:val="multilevel"/>
    <w:tmpl w:val="B7B63B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C99113D"/>
    <w:multiLevelType w:val="multilevel"/>
    <w:tmpl w:val="110A09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D68182D"/>
    <w:multiLevelType w:val="multilevel"/>
    <w:tmpl w:val="36E07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DF265B3"/>
    <w:multiLevelType w:val="multilevel"/>
    <w:tmpl w:val="84B471C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133DEC"/>
    <w:multiLevelType w:val="multilevel"/>
    <w:tmpl w:val="74E4EE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05F72C7"/>
    <w:multiLevelType w:val="multilevel"/>
    <w:tmpl w:val="FD08A7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3254CA2"/>
    <w:multiLevelType w:val="multilevel"/>
    <w:tmpl w:val="3AD447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E3219E"/>
    <w:multiLevelType w:val="multilevel"/>
    <w:tmpl w:val="CCF8C4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582259"/>
    <w:multiLevelType w:val="multilevel"/>
    <w:tmpl w:val="AD54FE04"/>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8E7AF1"/>
    <w:multiLevelType w:val="multilevel"/>
    <w:tmpl w:val="7910B9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97A0A0E"/>
    <w:multiLevelType w:val="multilevel"/>
    <w:tmpl w:val="F5A0A67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upperRoman"/>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BA54311"/>
    <w:multiLevelType w:val="multilevel"/>
    <w:tmpl w:val="479C8A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654098"/>
    <w:multiLevelType w:val="multilevel"/>
    <w:tmpl w:val="B30C8B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3"/>
  </w:num>
  <w:num w:numId="3">
    <w:abstractNumId w:val="28"/>
  </w:num>
  <w:num w:numId="4">
    <w:abstractNumId w:val="13"/>
  </w:num>
  <w:num w:numId="5">
    <w:abstractNumId w:val="33"/>
  </w:num>
  <w:num w:numId="6">
    <w:abstractNumId w:val="21"/>
  </w:num>
  <w:num w:numId="7">
    <w:abstractNumId w:val="17"/>
  </w:num>
  <w:num w:numId="8">
    <w:abstractNumId w:val="5"/>
  </w:num>
  <w:num w:numId="9">
    <w:abstractNumId w:val="36"/>
  </w:num>
  <w:num w:numId="10">
    <w:abstractNumId w:val="22"/>
  </w:num>
  <w:num w:numId="11">
    <w:abstractNumId w:val="30"/>
  </w:num>
  <w:num w:numId="12">
    <w:abstractNumId w:val="14"/>
  </w:num>
  <w:num w:numId="13">
    <w:abstractNumId w:val="8"/>
  </w:num>
  <w:num w:numId="14">
    <w:abstractNumId w:val="37"/>
  </w:num>
  <w:num w:numId="15">
    <w:abstractNumId w:val="34"/>
  </w:num>
  <w:num w:numId="16">
    <w:abstractNumId w:val="10"/>
  </w:num>
  <w:num w:numId="17">
    <w:abstractNumId w:val="9"/>
  </w:num>
  <w:num w:numId="18">
    <w:abstractNumId w:val="6"/>
  </w:num>
  <w:num w:numId="19">
    <w:abstractNumId w:val="25"/>
  </w:num>
  <w:num w:numId="20">
    <w:abstractNumId w:val="32"/>
  </w:num>
  <w:num w:numId="21">
    <w:abstractNumId w:val="4"/>
  </w:num>
  <w:num w:numId="22">
    <w:abstractNumId w:val="12"/>
  </w:num>
  <w:num w:numId="23">
    <w:abstractNumId w:val="1"/>
  </w:num>
  <w:num w:numId="24">
    <w:abstractNumId w:val="31"/>
  </w:num>
  <w:num w:numId="25">
    <w:abstractNumId w:val="7"/>
  </w:num>
  <w:num w:numId="26">
    <w:abstractNumId w:val="3"/>
  </w:num>
  <w:num w:numId="27">
    <w:abstractNumId w:val="16"/>
  </w:num>
  <w:num w:numId="28">
    <w:abstractNumId w:val="26"/>
  </w:num>
  <w:num w:numId="29">
    <w:abstractNumId w:val="24"/>
  </w:num>
  <w:num w:numId="30">
    <w:abstractNumId w:val="27"/>
  </w:num>
  <w:num w:numId="31">
    <w:abstractNumId w:val="19"/>
  </w:num>
  <w:num w:numId="32">
    <w:abstractNumId w:val="2"/>
  </w:num>
  <w:num w:numId="33">
    <w:abstractNumId w:val="11"/>
  </w:num>
  <w:num w:numId="34">
    <w:abstractNumId w:val="0"/>
  </w:num>
  <w:num w:numId="35">
    <w:abstractNumId w:val="18"/>
  </w:num>
  <w:num w:numId="36">
    <w:abstractNumId w:val="20"/>
  </w:num>
  <w:num w:numId="37">
    <w:abstractNumId w:val="29"/>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A5"/>
    <w:rsid w:val="0079056E"/>
    <w:rsid w:val="008C02F2"/>
    <w:rsid w:val="009C63A5"/>
    <w:rsid w:val="00AB2A51"/>
    <w:rsid w:val="00B74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48609-D71F-4F6E-B893-353DEFC8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36"/>
      <w:szCs w:val="3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u w:val="none"/>
    </w:rPr>
  </w:style>
  <w:style w:type="paragraph" w:customStyle="1" w:styleId="1">
    <w:name w:val="Основной текст1"/>
    <w:basedOn w:val="a"/>
    <w:link w:val="a3"/>
    <w:pPr>
      <w:spacing w:after="160" w:line="276" w:lineRule="auto"/>
      <w:ind w:firstLine="400"/>
    </w:pPr>
    <w:rPr>
      <w:rFonts w:ascii="Times New Roman" w:eastAsia="Times New Roman" w:hAnsi="Times New Roman" w:cs="Times New Roman"/>
    </w:rPr>
  </w:style>
  <w:style w:type="paragraph" w:customStyle="1" w:styleId="11">
    <w:name w:val="Заголовок №1"/>
    <w:basedOn w:val="a"/>
    <w:link w:val="10"/>
    <w:pPr>
      <w:spacing w:after="220"/>
      <w:jc w:val="center"/>
      <w:outlineLvl w:val="0"/>
    </w:pPr>
    <w:rPr>
      <w:rFonts w:ascii="Times New Roman" w:eastAsia="Times New Roman" w:hAnsi="Times New Roman" w:cs="Times New Roman"/>
      <w:sz w:val="36"/>
      <w:szCs w:val="3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5">
    <w:name w:val="Оглавление"/>
    <w:basedOn w:val="a"/>
    <w:link w:val="a4"/>
    <w:pPr>
      <w:spacing w:line="276" w:lineRule="auto"/>
      <w:ind w:left="1340" w:hanging="680"/>
    </w:pPr>
    <w:rPr>
      <w:rFonts w:ascii="Times New Roman" w:eastAsia="Times New Roman" w:hAnsi="Times New Roman" w:cs="Times New Roman"/>
    </w:rPr>
  </w:style>
  <w:style w:type="paragraph" w:customStyle="1" w:styleId="a7">
    <w:name w:val="Подпись к таблице"/>
    <w:basedOn w:val="a"/>
    <w:link w:val="a6"/>
    <w:pPr>
      <w:jc w:val="right"/>
    </w:pPr>
    <w:rPr>
      <w:rFonts w:ascii="Times New Roman" w:eastAsia="Times New Roman" w:hAnsi="Times New Roman" w:cs="Times New Roman"/>
    </w:rPr>
  </w:style>
  <w:style w:type="paragraph" w:customStyle="1" w:styleId="a9">
    <w:name w:val="Другое"/>
    <w:basedOn w:val="a"/>
    <w:link w:val="a8"/>
    <w:pPr>
      <w:spacing w:after="160" w:line="276" w:lineRule="auto"/>
      <w:ind w:firstLine="400"/>
    </w:pPr>
    <w:rPr>
      <w:rFonts w:ascii="Times New Roman" w:eastAsia="Times New Roman" w:hAnsi="Times New Roman" w:cs="Times New Roman"/>
    </w:rPr>
  </w:style>
  <w:style w:type="paragraph" w:customStyle="1" w:styleId="22">
    <w:name w:val="Заголовок №2"/>
    <w:basedOn w:val="a"/>
    <w:link w:val="21"/>
    <w:pPr>
      <w:spacing w:after="140" w:line="276" w:lineRule="auto"/>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26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dgorn.tomsk.ru/upload/files/norm_doc/2017/resh/resh_44.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12814</Words>
  <Characters>73042</Characters>
  <Application>Microsoft Office Word</Application>
  <DocSecurity>0</DocSecurity>
  <Lines>608</Lines>
  <Paragraphs>171</Paragraphs>
  <ScaleCrop>false</ScaleCrop>
  <Company/>
  <LinksUpToDate>false</LinksUpToDate>
  <CharactersWithSpaces>85685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Флигинских Надежда Викторовна</dc:creator>
  <cp:keywords/>
  <cp:lastModifiedBy>Лаврова</cp:lastModifiedBy>
  <cp:revision>5</cp:revision>
  <dcterms:created xsi:type="dcterms:W3CDTF">2021-06-03T05:49:00Z</dcterms:created>
  <dcterms:modified xsi:type="dcterms:W3CDTF">2021-06-03T07:12:00Z</dcterms:modified>
</cp:coreProperties>
</file>