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971E" w14:textId="77777777" w:rsidR="00C06CA0" w:rsidRDefault="004B3FA1">
      <w:pPr>
        <w:pStyle w:val="11"/>
        <w:keepNext/>
        <w:keepLines/>
        <w:spacing w:after="520"/>
      </w:pPr>
      <w:bookmarkStart w:id="0" w:name="bookmark0"/>
      <w:r>
        <w:t>АДМИНИСТРАЦИЯ ПОДГОРНСКОГО СЕЛЬСКОГО ПОСЕЛЕНИЯ</w:t>
      </w:r>
      <w:bookmarkEnd w:id="0"/>
    </w:p>
    <w:bookmarkStart w:id="1" w:name="bookmark2"/>
    <w:p w14:paraId="3304250D" w14:textId="7CA05198" w:rsidR="00C06CA0" w:rsidRDefault="00246476">
      <w:pPr>
        <w:pStyle w:val="11"/>
        <w:keepNext/>
        <w:keepLines/>
        <w:spacing w:after="0"/>
      </w:pP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5750" distB="0" distL="0" distR="0" simplePos="0" relativeHeight="125829380" behindDoc="0" locked="0" layoutInCell="1" allowOverlap="1" wp14:anchorId="6E3C1B86" wp14:editId="5EAC38E9">
                <wp:simplePos x="0" y="0"/>
                <wp:positionH relativeFrom="page">
                  <wp:posOffset>3657407</wp:posOffset>
                </wp:positionH>
                <wp:positionV relativeFrom="paragraph">
                  <wp:posOffset>656921</wp:posOffset>
                </wp:positionV>
                <wp:extent cx="936625" cy="2463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28441" w14:textId="77777777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с. Подгорное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3C1B8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in;margin-top:51.75pt;width:73.75pt;height:19.4pt;z-index:125829380;visibility:visible;mso-wrap-style:square;mso-width-percent:0;mso-height-percent:0;mso-wrap-distance-left:0;mso-wrap-distance-top:22.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" filled="f" stroked="f">
                <v:textbox inset="0,0,0,0">
                  <w:txbxContent>
                    <w:p w14:paraId="64328441" w14:textId="77777777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с. Подгорное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79400" distB="12065" distL="0" distR="0" simplePos="0" relativeHeight="125829382" behindDoc="0" locked="0" layoutInCell="1" allowOverlap="1" wp14:anchorId="6F541D67" wp14:editId="1454654B">
                <wp:simplePos x="0" y="0"/>
                <wp:positionH relativeFrom="page">
                  <wp:posOffset>6583542</wp:posOffset>
                </wp:positionH>
                <wp:positionV relativeFrom="paragraph">
                  <wp:posOffset>649274</wp:posOffset>
                </wp:positionV>
                <wp:extent cx="429260" cy="2540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0728E" w14:textId="53294635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464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F82">
                              <w:rPr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41D67" id="Shape 5" o:spid="_x0000_s1027" type="#_x0000_t202" style="position:absolute;left:0;text-align:left;margin-left:518.4pt;margin-top:51.1pt;width:33.8pt;height:20pt;z-index:125829382;visibility:visible;mso-wrap-style:square;mso-width-percent:0;mso-height-percent:0;mso-wrap-distance-left:0;mso-wrap-distance-top:22pt;mso-wrap-distance-right:0;mso-wrap-distance-bottom: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" filled="f" stroked="f">
                <v:textbox inset="0,0,0,0">
                  <w:txbxContent>
                    <w:p w14:paraId="3FE0728E" w14:textId="53294635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№</w:t>
                      </w:r>
                      <w:r w:rsidR="002464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1F82">
                        <w:rPr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3FA1">
        <w:t>ПОСТАНОВЛЕНИЕ</w:t>
      </w:r>
      <w:bookmarkEnd w:id="1"/>
    </w:p>
    <w:p w14:paraId="299A5886" w14:textId="7E4E0CB3" w:rsidR="00B31F82" w:rsidRPr="00B31F82" w:rsidRDefault="00B31F82">
      <w:pPr>
        <w:pStyle w:val="11"/>
        <w:keepNext/>
        <w:keepLines/>
        <w:spacing w:after="0"/>
        <w:rPr>
          <w:sz w:val="24"/>
          <w:szCs w:val="24"/>
        </w:rPr>
      </w:pP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5750" distB="5715" distL="0" distR="0" simplePos="0" relativeHeight="125829378" behindDoc="0" locked="0" layoutInCell="1" allowOverlap="1" wp14:anchorId="66A353B2" wp14:editId="2785645A">
                <wp:simplePos x="0" y="0"/>
                <wp:positionH relativeFrom="page">
                  <wp:posOffset>1184275</wp:posOffset>
                </wp:positionH>
                <wp:positionV relativeFrom="paragraph">
                  <wp:posOffset>461010</wp:posOffset>
                </wp:positionV>
                <wp:extent cx="826770" cy="2463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F1A5B" w14:textId="77777777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12.05.2020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353B2" id="Shape 1" o:spid="_x0000_s1028" type="#_x0000_t202" style="position:absolute;left:0;text-align:left;margin-left:93.25pt;margin-top:36.3pt;width:65.1pt;height:19.4pt;z-index:125829378;visibility:visible;mso-wrap-style:square;mso-width-percent:0;mso-height-percent:0;mso-wrap-distance-left:0;mso-wrap-distance-top:22.5pt;mso-wrap-distance-right:0;mso-wrap-distance-bottom: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" filled="f" stroked="f">
                <v:textbox inset="0,0,0,0">
                  <w:txbxContent>
                    <w:p w14:paraId="665F1A5B" w14:textId="77777777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12.05.2020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BD7978" w14:textId="77777777" w:rsidR="00452C92" w:rsidRPr="00B31F82" w:rsidRDefault="00452C92">
      <w:pPr>
        <w:pStyle w:val="1"/>
        <w:ind w:firstLine="0"/>
        <w:jc w:val="center"/>
        <w:rPr>
          <w:sz w:val="24"/>
          <w:szCs w:val="24"/>
        </w:rPr>
      </w:pPr>
    </w:p>
    <w:p w14:paraId="53C87D83" w14:textId="77777777" w:rsidR="00B31F82" w:rsidRPr="00B31F82" w:rsidRDefault="004B3FA1" w:rsidP="00B31F82">
      <w:pPr>
        <w:pStyle w:val="1"/>
        <w:ind w:firstLine="0"/>
        <w:jc w:val="center"/>
        <w:rPr>
          <w:sz w:val="24"/>
          <w:szCs w:val="24"/>
        </w:rPr>
      </w:pPr>
      <w:r w:rsidRPr="00B31F82">
        <w:rPr>
          <w:sz w:val="24"/>
          <w:szCs w:val="24"/>
        </w:rPr>
        <w:t>Об утверждении технического задания на разработку плана мероприятий по приведению</w:t>
      </w:r>
    </w:p>
    <w:p w14:paraId="52938794" w14:textId="3A1BB3AB" w:rsidR="00C06CA0" w:rsidRPr="00B31F82" w:rsidRDefault="004B3FA1" w:rsidP="00B31F82">
      <w:pPr>
        <w:pStyle w:val="1"/>
        <w:ind w:firstLine="0"/>
        <w:jc w:val="center"/>
        <w:rPr>
          <w:sz w:val="24"/>
          <w:szCs w:val="24"/>
        </w:rPr>
      </w:pPr>
      <w:r w:rsidRPr="00B31F82">
        <w:rPr>
          <w:sz w:val="24"/>
          <w:szCs w:val="24"/>
        </w:rPr>
        <w:t>качества питьевой воды в соответствие с установленными требованиями</w:t>
      </w:r>
    </w:p>
    <w:p w14:paraId="00C519BA" w14:textId="77777777" w:rsidR="00C06CA0" w:rsidRPr="00B31F82" w:rsidRDefault="004B3FA1" w:rsidP="00B31F82">
      <w:pPr>
        <w:pStyle w:val="1"/>
        <w:spacing w:after="540"/>
        <w:ind w:firstLine="0"/>
        <w:jc w:val="center"/>
        <w:rPr>
          <w:sz w:val="24"/>
          <w:szCs w:val="24"/>
        </w:rPr>
      </w:pPr>
      <w:r w:rsidRPr="00B31F82">
        <w:rPr>
          <w:sz w:val="24"/>
          <w:szCs w:val="24"/>
        </w:rPr>
        <w:t>на 2020-2025 годы</w:t>
      </w:r>
    </w:p>
    <w:p w14:paraId="2478A9B2" w14:textId="2A38C8A4" w:rsidR="00C06CA0" w:rsidRDefault="004B3FA1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31F82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17.12.2011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«Подгорнское сельское поселение»,</w:t>
      </w:r>
    </w:p>
    <w:p w14:paraId="5F761351" w14:textId="77777777" w:rsidR="00B31F82" w:rsidRPr="00B31F82" w:rsidRDefault="00B31F82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4412E330" w14:textId="4FCFFF2A" w:rsidR="00C06CA0" w:rsidRDefault="004B3FA1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31F82">
        <w:rPr>
          <w:rFonts w:ascii="Times New Roman" w:hAnsi="Times New Roman" w:cs="Times New Roman"/>
        </w:rPr>
        <w:t>ПОСТАНОВЛЯЮ:</w:t>
      </w:r>
    </w:p>
    <w:p w14:paraId="797CC7F2" w14:textId="77777777" w:rsidR="00B31F82" w:rsidRPr="00B31F82" w:rsidRDefault="00B31F82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55D874DF" w14:textId="77777777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Утвердить «Техническое задание на разработку плана мероприятий по приведению качества питьевой воды в соответствие с установленными требованиями на 2020-2025 годы, согласно приложению.</w:t>
      </w:r>
    </w:p>
    <w:p w14:paraId="6C086241" w14:textId="77777777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Опубликовать настоящее постановление в установленном порядке и разместить на официальном сайте Подгорнского сельского поселения в информационно- телекоммуникационной сети «Интернет».</w:t>
      </w:r>
    </w:p>
    <w:p w14:paraId="462A0A43" w14:textId="4FC87F34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spacing w:after="540" w:line="240" w:lineRule="auto"/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81B8F7D" w14:textId="77777777" w:rsidR="00B31F82" w:rsidRDefault="00B31F82" w:rsidP="00B31F82">
      <w:pPr>
        <w:pStyle w:val="1"/>
        <w:spacing w:line="240" w:lineRule="auto"/>
        <w:ind w:right="-33" w:firstLine="0"/>
        <w:rPr>
          <w:sz w:val="24"/>
          <w:szCs w:val="24"/>
        </w:rPr>
      </w:pPr>
    </w:p>
    <w:p w14:paraId="71E078F0" w14:textId="7CF6189F" w:rsidR="00452C92" w:rsidRPr="00B31F82" w:rsidRDefault="00B31F82" w:rsidP="00B31F82">
      <w:pPr>
        <w:pStyle w:val="1"/>
        <w:spacing w:line="240" w:lineRule="auto"/>
        <w:ind w:right="-33" w:firstLine="0"/>
      </w:pPr>
      <w:r w:rsidRPr="00B31F82">
        <w:rPr>
          <w:sz w:val="24"/>
          <w:szCs w:val="24"/>
        </w:rPr>
        <w:t>Глава Подгорнского сельского поселения                                                      А.Н. Кондратенко</w:t>
      </w:r>
    </w:p>
    <w:p w14:paraId="6B0999A0" w14:textId="2B3E9F71" w:rsidR="00153D23" w:rsidRDefault="00153D23">
      <w:r>
        <w:br w:type="page"/>
      </w:r>
    </w:p>
    <w:p w14:paraId="336AD36C" w14:textId="77777777" w:rsidR="00C06CA0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lastRenderedPageBreak/>
        <w:t>Приложение к</w:t>
      </w:r>
    </w:p>
    <w:p w14:paraId="3AB764F7" w14:textId="77777777" w:rsidR="00246476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>Постановлению Администрации</w:t>
      </w:r>
    </w:p>
    <w:p w14:paraId="4F16CDBF" w14:textId="77777777" w:rsidR="00246476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 xml:space="preserve"> Подгорнского сельского поселения</w:t>
      </w:r>
    </w:p>
    <w:p w14:paraId="243DA0F1" w14:textId="38DFEB42" w:rsidR="00C06CA0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>от 12</w:t>
      </w:r>
      <w:r w:rsidR="00246476" w:rsidRPr="00246476">
        <w:rPr>
          <w:rFonts w:ascii="Times New Roman" w:hAnsi="Times New Roman" w:cs="Times New Roman"/>
        </w:rPr>
        <w:t>.</w:t>
      </w:r>
      <w:r w:rsidRPr="00246476">
        <w:rPr>
          <w:rFonts w:ascii="Times New Roman" w:hAnsi="Times New Roman" w:cs="Times New Roman"/>
        </w:rPr>
        <w:t>05.2020 №</w:t>
      </w:r>
      <w:r w:rsidR="00246476" w:rsidRPr="00246476">
        <w:rPr>
          <w:rFonts w:ascii="Times New Roman" w:hAnsi="Times New Roman" w:cs="Times New Roman"/>
        </w:rPr>
        <w:t xml:space="preserve"> </w:t>
      </w:r>
      <w:r w:rsidRPr="00246476">
        <w:rPr>
          <w:rFonts w:ascii="Times New Roman" w:hAnsi="Times New Roman" w:cs="Times New Roman"/>
        </w:rPr>
        <w:t>63</w:t>
      </w:r>
    </w:p>
    <w:p w14:paraId="08E3741F" w14:textId="77777777" w:rsidR="00246476" w:rsidRDefault="00246476" w:rsidP="00246476">
      <w:pPr>
        <w:pStyle w:val="a4"/>
        <w:jc w:val="right"/>
      </w:pPr>
    </w:p>
    <w:p w14:paraId="6B53F4B2" w14:textId="2F4E0E4D" w:rsidR="00C06CA0" w:rsidRPr="002F6CEE" w:rsidRDefault="004B3FA1" w:rsidP="00246476">
      <w:pPr>
        <w:pStyle w:val="1"/>
        <w:ind w:firstLine="0"/>
        <w:jc w:val="center"/>
        <w:rPr>
          <w:b/>
          <w:bCs/>
          <w:sz w:val="24"/>
          <w:szCs w:val="24"/>
        </w:rPr>
      </w:pPr>
      <w:bookmarkStart w:id="2" w:name="_GoBack"/>
      <w:bookmarkEnd w:id="2"/>
      <w:r w:rsidRPr="002F6CEE">
        <w:rPr>
          <w:b/>
          <w:bCs/>
          <w:sz w:val="24"/>
          <w:szCs w:val="24"/>
        </w:rPr>
        <w:t>ТЕХНИЧЕСКОЕ ЗАДАНИЕ</w:t>
      </w:r>
    </w:p>
    <w:p w14:paraId="0EDF44E2" w14:textId="77777777" w:rsidR="00C06CA0" w:rsidRPr="009424DA" w:rsidRDefault="004B3FA1" w:rsidP="00246476">
      <w:pPr>
        <w:pStyle w:val="1"/>
        <w:ind w:firstLine="0"/>
        <w:jc w:val="center"/>
        <w:rPr>
          <w:sz w:val="24"/>
          <w:szCs w:val="24"/>
        </w:rPr>
      </w:pPr>
      <w:r w:rsidRPr="009424DA">
        <w:rPr>
          <w:b/>
          <w:bCs/>
          <w:sz w:val="24"/>
          <w:szCs w:val="24"/>
        </w:rPr>
        <w:t>на разработку плана мероприятий по приведению качества питьевой воды в</w:t>
      </w:r>
      <w:r w:rsidRPr="009424DA">
        <w:rPr>
          <w:b/>
          <w:bCs/>
          <w:sz w:val="24"/>
          <w:szCs w:val="24"/>
        </w:rPr>
        <w:br/>
        <w:t>соответствие с установленными требованиями</w:t>
      </w:r>
    </w:p>
    <w:p w14:paraId="26623B17" w14:textId="4BE81576" w:rsidR="00C06CA0" w:rsidRPr="009424DA" w:rsidRDefault="004B3FA1" w:rsidP="00246476">
      <w:pPr>
        <w:pStyle w:val="1"/>
        <w:ind w:firstLine="0"/>
        <w:jc w:val="center"/>
        <w:rPr>
          <w:b/>
          <w:bCs/>
          <w:sz w:val="24"/>
          <w:szCs w:val="24"/>
        </w:rPr>
      </w:pPr>
      <w:r w:rsidRPr="009424DA">
        <w:rPr>
          <w:b/>
          <w:bCs/>
          <w:sz w:val="24"/>
          <w:szCs w:val="24"/>
        </w:rPr>
        <w:t>на 2020-2025 годы».</w:t>
      </w:r>
    </w:p>
    <w:p w14:paraId="218C328D" w14:textId="77777777" w:rsidR="00246476" w:rsidRPr="009424DA" w:rsidRDefault="00246476" w:rsidP="00246476">
      <w:pPr>
        <w:pStyle w:val="1"/>
        <w:ind w:firstLine="0"/>
        <w:jc w:val="center"/>
        <w:rPr>
          <w:sz w:val="24"/>
          <w:szCs w:val="24"/>
        </w:rPr>
      </w:pPr>
    </w:p>
    <w:p w14:paraId="2181A28C" w14:textId="77777777" w:rsidR="00C06CA0" w:rsidRPr="009424DA" w:rsidRDefault="004B3FA1" w:rsidP="00526450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b/>
          <w:bCs/>
          <w:sz w:val="24"/>
          <w:szCs w:val="24"/>
        </w:rPr>
        <w:t>Общие положения</w:t>
      </w:r>
    </w:p>
    <w:p w14:paraId="05458963" w14:textId="77777777" w:rsidR="00C06CA0" w:rsidRPr="009424DA" w:rsidRDefault="004B3FA1" w:rsidP="00246476">
      <w:pPr>
        <w:pStyle w:val="1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2020-2025 годы (далее по тексту соответственно - Техническое задание, План мероприятий), разработано на основании:</w:t>
      </w:r>
    </w:p>
    <w:p w14:paraId="57B45B1A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Земельного кодекса Российской Федерации;</w:t>
      </w:r>
    </w:p>
    <w:p w14:paraId="3D17E0DE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Федерального закона от 30 декабря 2004 года № 210-ФЗ «Об основах ретуширования тарифов организаций коммунального комплекса»;</w:t>
      </w:r>
    </w:p>
    <w:p w14:paraId="581A781E" w14:textId="245C6E7A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Федерального закона от 17 декабря 2011 г. № 416-ФЗ «О водоснабжении и водоотведении»;</w:t>
      </w:r>
    </w:p>
    <w:p w14:paraId="0A7EFE14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44E5FD50" w14:textId="5083A5B3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14:paraId="6578A4E8" w14:textId="77777777" w:rsidR="00526450" w:rsidRPr="009424DA" w:rsidRDefault="00526450" w:rsidP="00526450">
      <w:pPr>
        <w:pStyle w:val="1"/>
        <w:tabs>
          <w:tab w:val="left" w:pos="1134"/>
        </w:tabs>
        <w:ind w:left="426" w:firstLine="0"/>
        <w:jc w:val="both"/>
        <w:rPr>
          <w:sz w:val="24"/>
          <w:szCs w:val="24"/>
        </w:rPr>
      </w:pPr>
    </w:p>
    <w:p w14:paraId="4633BACE" w14:textId="77777777" w:rsidR="00C06CA0" w:rsidRPr="009424DA" w:rsidRDefault="004B3FA1" w:rsidP="009424DA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3" w:name="bookmark4"/>
      <w:r w:rsidRPr="009424DA">
        <w:rPr>
          <w:b/>
          <w:bCs/>
          <w:sz w:val="24"/>
          <w:szCs w:val="24"/>
        </w:rPr>
        <w:t>Цели и задачи разработки и реализации плана мероприятий</w:t>
      </w:r>
      <w:bookmarkEnd w:id="3"/>
    </w:p>
    <w:p w14:paraId="49925B62" w14:textId="77777777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</w:tabs>
        <w:spacing w:line="262" w:lineRule="auto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2020-2025 годы» - выполнение мероприятий, направленных на приведения качества питьевой воды в соответствие с установленными требованиями.</w:t>
      </w:r>
    </w:p>
    <w:p w14:paraId="0EC8A3AF" w14:textId="0906FD6A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  <w:tab w:val="left" w:pos="3666"/>
        </w:tabs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Задачи разработки плана мероприятий;</w:t>
      </w:r>
    </w:p>
    <w:p w14:paraId="423C255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необходимых объёмов и качества питьевой воды, выполнения нормативных требований к качеству питьевой воды.</w:t>
      </w:r>
    </w:p>
    <w:p w14:paraId="1870B63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объёмом заявленных мощностей.</w:t>
      </w:r>
    </w:p>
    <w:p w14:paraId="370A7C39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14:paraId="284C6B4E" w14:textId="77777777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  <w:tab w:val="left" w:pos="3306"/>
        </w:tabs>
        <w:spacing w:line="310" w:lineRule="auto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Разработка и последующая реализация плана мероприятий должны обеспечить повышение надёжности,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16BD4596" w14:textId="24CBDEFA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4" w:name="bookmark6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Целевые индикаторы и показатели</w:t>
      </w:r>
      <w:bookmarkEnd w:id="4"/>
    </w:p>
    <w:p w14:paraId="76235272" w14:textId="77777777" w:rsidR="00C06CA0" w:rsidRPr="009424DA" w:rsidRDefault="004B3FA1" w:rsidP="00246476">
      <w:pPr>
        <w:pStyle w:val="1"/>
        <w:ind w:firstLine="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Целевые индикаторы - показатели качества поставляемых услуг водоснабжения.</w:t>
      </w:r>
    </w:p>
    <w:p w14:paraId="441EE024" w14:textId="77777777" w:rsidR="00C06CA0" w:rsidRPr="009424DA" w:rsidRDefault="004B3FA1" w:rsidP="00246476">
      <w:pPr>
        <w:pStyle w:val="1"/>
        <w:ind w:firstLine="72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14:paraId="0E10EBB4" w14:textId="77777777" w:rsidR="009424DA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lastRenderedPageBreak/>
        <w:t>по железу не более 0,3 мг/дм3</w:t>
      </w:r>
    </w:p>
    <w:p w14:paraId="0DFE6AE8" w14:textId="2514125B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жёсткости не более 7,0 оЖ</w:t>
      </w:r>
    </w:p>
    <w:p w14:paraId="74580F09" w14:textId="390C9F26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аммиаку (по азоту) не более 1,5 мг/дм3</w:t>
      </w:r>
    </w:p>
    <w:p w14:paraId="7145B46B" w14:textId="6FB01786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хлоридам не более 350 мг\дм3</w:t>
      </w:r>
    </w:p>
    <w:p w14:paraId="1A27594C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марганцу не более 0,1 мг\дм3</w:t>
      </w:r>
    </w:p>
    <w:p w14:paraId="729965CA" w14:textId="1FE0C321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мутности не более 1,5 мг\дм3</w:t>
      </w:r>
    </w:p>
    <w:p w14:paraId="0CAA9605" w14:textId="77777777" w:rsidR="009424DA" w:rsidRPr="009424DA" w:rsidRDefault="009424DA" w:rsidP="009424DA">
      <w:pPr>
        <w:pStyle w:val="1"/>
        <w:tabs>
          <w:tab w:val="left" w:pos="851"/>
        </w:tabs>
        <w:ind w:left="567" w:firstLine="0"/>
        <w:jc w:val="both"/>
        <w:rPr>
          <w:sz w:val="24"/>
          <w:szCs w:val="24"/>
        </w:rPr>
      </w:pPr>
    </w:p>
    <w:p w14:paraId="01E2E488" w14:textId="0C67A4DF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5" w:name="bookmark8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Срок разработки плана мероприятий</w:t>
      </w:r>
      <w:bookmarkEnd w:id="5"/>
    </w:p>
    <w:p w14:paraId="7865E97A" w14:textId="77777777" w:rsidR="00C06CA0" w:rsidRPr="009424DA" w:rsidRDefault="004B3FA1" w:rsidP="00246476">
      <w:pPr>
        <w:pStyle w:val="1"/>
        <w:spacing w:after="160" w:line="283" w:lineRule="auto"/>
        <w:ind w:firstLine="74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Срок разработки плана мероприятий </w:t>
      </w:r>
      <w:r w:rsidRPr="009424DA">
        <w:rPr>
          <w:color w:val="222222"/>
          <w:sz w:val="24"/>
          <w:szCs w:val="24"/>
        </w:rPr>
        <w:t xml:space="preserve">- </w:t>
      </w:r>
      <w:r w:rsidRPr="009424DA">
        <w:rPr>
          <w:sz w:val="24"/>
          <w:szCs w:val="24"/>
        </w:rPr>
        <w:t>в течение трех месяцев с момента утверждения технического задания.</w:t>
      </w:r>
    </w:p>
    <w:p w14:paraId="78BAF6BD" w14:textId="3AB07761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6" w:name="bookmark10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Разработчик плана мероприятий</w:t>
      </w:r>
      <w:bookmarkEnd w:id="6"/>
    </w:p>
    <w:p w14:paraId="3798A686" w14:textId="77777777" w:rsidR="00C06CA0" w:rsidRPr="009424DA" w:rsidRDefault="004B3FA1" w:rsidP="009424DA">
      <w:pPr>
        <w:pStyle w:val="1"/>
        <w:spacing w:after="160"/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Разработчик плана мероприятий </w:t>
      </w:r>
      <w:r w:rsidRPr="009424DA">
        <w:rPr>
          <w:color w:val="222222"/>
          <w:sz w:val="24"/>
          <w:szCs w:val="24"/>
        </w:rPr>
        <w:t xml:space="preserve">- </w:t>
      </w:r>
      <w:r w:rsidRPr="009424DA">
        <w:rPr>
          <w:sz w:val="24"/>
          <w:szCs w:val="24"/>
        </w:rPr>
        <w:t>МУП Чаинского района «Чаинское ПОЖКХ».</w:t>
      </w:r>
    </w:p>
    <w:p w14:paraId="763931E0" w14:textId="12EF9D3B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7" w:name="bookmark12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Требования к инвестиционной программе</w:t>
      </w:r>
      <w:bookmarkEnd w:id="7"/>
    </w:p>
    <w:p w14:paraId="0B3B5E5B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14:paraId="7F9F85D2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трёх месяцев с момента утверждения технического задания.</w:t>
      </w:r>
    </w:p>
    <w:p w14:paraId="25DDD568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- Управлением Роспотребнадзора по Томской области, в срок до 1 августа 2020 года.</w:t>
      </w:r>
    </w:p>
    <w:p w14:paraId="4A50C408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14:paraId="177D4B2A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Определить объём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14:paraId="3CB93F15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Финансовые потребности на реализацию мероприятий определить на основе укрупнённых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14:paraId="29B5E4A4" w14:textId="77777777" w:rsidR="00C06CA0" w:rsidRPr="009424DA" w:rsidRDefault="004B3FA1" w:rsidP="00246476">
      <w:pPr>
        <w:pStyle w:val="1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Объём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14:paraId="42114384" w14:textId="77777777" w:rsidR="00C06CA0" w:rsidRPr="009424DA" w:rsidRDefault="004B3FA1" w:rsidP="009424DA">
      <w:pPr>
        <w:pStyle w:val="a4"/>
        <w:ind w:firstLine="567"/>
        <w:rPr>
          <w:rFonts w:ascii="Times New Roman" w:hAnsi="Times New Roman" w:cs="Times New Roman"/>
        </w:rPr>
      </w:pPr>
      <w:r w:rsidRPr="009424DA">
        <w:rPr>
          <w:rFonts w:ascii="Times New Roman" w:hAnsi="Times New Roman" w:cs="Times New Roman"/>
        </w:rPr>
        <w:t>Финансовые потребности должны включать весь комплекс расходов, связанных с реализацией Плана мероприятий по приведению качества питьевой воды в соответствие с установленными требованиями:</w:t>
      </w:r>
    </w:p>
    <w:p w14:paraId="2B57F3EC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проектно-изыскательские работы;</w:t>
      </w:r>
    </w:p>
    <w:p w14:paraId="68357DD2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приобретение материалов и оборудования;</w:t>
      </w:r>
    </w:p>
    <w:p w14:paraId="6728E05E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строительно-монтажные работы;</w:t>
      </w:r>
    </w:p>
    <w:p w14:paraId="2634526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работы по замене оборудования с улучшением технико-экономических характеристик;</w:t>
      </w:r>
    </w:p>
    <w:p w14:paraId="40496A72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пусконаладочные работы;</w:t>
      </w:r>
    </w:p>
    <w:p w14:paraId="5B856005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проведение регистрации объектов;</w:t>
      </w:r>
    </w:p>
    <w:p w14:paraId="26C17A08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расходы, не относимые на стоимость основных средств (аренда земли на срок строительства и т.п.).</w:t>
      </w:r>
    </w:p>
    <w:p w14:paraId="6773530E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Определить источники финансирования мероприятий.</w:t>
      </w:r>
    </w:p>
    <w:p w14:paraId="4E462B3C" w14:textId="77777777" w:rsidR="00C06CA0" w:rsidRPr="009424DA" w:rsidRDefault="004B3FA1" w:rsidP="009424DA">
      <w:pPr>
        <w:pStyle w:val="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Источниками финансирования могут быть:</w:t>
      </w:r>
    </w:p>
    <w:p w14:paraId="74F56CE4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собственные средства МУП Чаинского района «Чаинское ПОЖКХ».</w:t>
      </w:r>
    </w:p>
    <w:p w14:paraId="065F6DB4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lastRenderedPageBreak/>
        <w:t>финансовые средства, полученные от применения тарифов на подключение и надбавки к тарифам (при условии их установления);</w:t>
      </w:r>
    </w:p>
    <w:p w14:paraId="23402A6D" w14:textId="578D53E1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финансовые средства, определяемые в ходе реализации федеральных,</w:t>
      </w:r>
      <w:r w:rsidR="00246476" w:rsidRPr="009424DA">
        <w:rPr>
          <w:sz w:val="24"/>
          <w:szCs w:val="24"/>
        </w:rPr>
        <w:t xml:space="preserve"> </w:t>
      </w:r>
      <w:r w:rsidRPr="009424DA">
        <w:rPr>
          <w:sz w:val="24"/>
          <w:szCs w:val="24"/>
        </w:rPr>
        <w:t>региональных, муниципальных целевых программ.</w:t>
      </w:r>
    </w:p>
    <w:p w14:paraId="6FA860CD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14:paraId="29968412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Выполнить расчёт надбавок к тарифам (при необходимости).</w:t>
      </w:r>
    </w:p>
    <w:p w14:paraId="0E557A16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Подгорнского сельского поселения).</w:t>
      </w:r>
    </w:p>
    <w:p w14:paraId="003965C7" w14:textId="57BD48C6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Координацию работ по реализации плана мероприятий осуществляет МУП Чаинского района «Чаинское ПОЖКХ» и Администрация Подгорнского сельского поселения.</w:t>
      </w:r>
    </w:p>
    <w:p w14:paraId="139DB796" w14:textId="77777777" w:rsidR="00246476" w:rsidRPr="009424DA" w:rsidRDefault="00246476" w:rsidP="00246476">
      <w:pPr>
        <w:pStyle w:val="1"/>
        <w:tabs>
          <w:tab w:val="left" w:pos="1134"/>
        </w:tabs>
        <w:ind w:left="567" w:firstLine="0"/>
        <w:jc w:val="both"/>
        <w:rPr>
          <w:sz w:val="24"/>
          <w:szCs w:val="24"/>
        </w:rPr>
      </w:pPr>
    </w:p>
    <w:p w14:paraId="35023738" w14:textId="2498BF4C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8" w:name="bookmark14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Содержание плана мероприятий</w:t>
      </w:r>
      <w:bookmarkEnd w:id="8"/>
    </w:p>
    <w:p w14:paraId="310D347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должен состоять из описательной и табличной частей.</w:t>
      </w:r>
    </w:p>
    <w:p w14:paraId="62A2884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должен содержать:</w:t>
      </w:r>
    </w:p>
    <w:p w14:paraId="1052FDD6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цели и задачи разработки и реализации плана мероприятий;</w:t>
      </w:r>
    </w:p>
    <w:p w14:paraId="5AE0BFC0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анализ существующего состояния систем водоснабжения и водоотведения;</w:t>
      </w:r>
    </w:p>
    <w:p w14:paraId="7B290DC0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основные проблемы, не позволяющие обеспечить необходимый уровень объёмов и качества воды;</w:t>
      </w:r>
    </w:p>
    <w:p w14:paraId="71017941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6095B237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объём финансовых потребностей, необходимых для реализации мероприятий плана мероприятий, с разбивкой по источникам финансирования;</w:t>
      </w:r>
    </w:p>
    <w:p w14:paraId="69E2CEB4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сроки реализации мероприятий плана мероприятий;</w:t>
      </w:r>
    </w:p>
    <w:p w14:paraId="3D20D0B8" w14:textId="2402F982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контроль за выполнением плана мероприятий.</w:t>
      </w:r>
    </w:p>
    <w:p w14:paraId="212AC63F" w14:textId="77777777" w:rsidR="00526450" w:rsidRPr="009424DA" w:rsidRDefault="00526450" w:rsidP="00526450">
      <w:pPr>
        <w:pStyle w:val="1"/>
        <w:tabs>
          <w:tab w:val="left" w:pos="1276"/>
        </w:tabs>
        <w:ind w:left="567" w:firstLine="0"/>
        <w:jc w:val="both"/>
        <w:rPr>
          <w:sz w:val="24"/>
          <w:szCs w:val="24"/>
        </w:rPr>
      </w:pPr>
    </w:p>
    <w:p w14:paraId="2EF3E9F4" w14:textId="290A1FE4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9" w:name="bookmark16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Срок реализации плана мероприятий</w:t>
      </w:r>
      <w:bookmarkEnd w:id="9"/>
    </w:p>
    <w:p w14:paraId="5E62F793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Срок реализации плана мероприятий - 1 августа 2020 -31 декабря 2025.</w:t>
      </w:r>
    </w:p>
    <w:p w14:paraId="15C0BC9D" w14:textId="19AF7B98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 случае необходимости проведения расчёта надбавок к тарифам и включения плана в инвестиционную программу проект плана мероприятий, расчёт необходимых финансовых потребностей и источников финансирования необходимо согласовать с Департаментом тарифного регулирования Томской области.</w:t>
      </w:r>
    </w:p>
    <w:p w14:paraId="7C254142" w14:textId="77777777" w:rsidR="00526450" w:rsidRDefault="00526450" w:rsidP="00526450">
      <w:pPr>
        <w:pStyle w:val="1"/>
        <w:tabs>
          <w:tab w:val="left" w:pos="1276"/>
        </w:tabs>
        <w:ind w:left="567" w:firstLine="0"/>
        <w:jc w:val="both"/>
      </w:pPr>
    </w:p>
    <w:p w14:paraId="1E109054" w14:textId="1000A549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10" w:name="bookmark18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Порядок внесения изменений в техническое задание</w:t>
      </w:r>
      <w:bookmarkEnd w:id="10"/>
    </w:p>
    <w:p w14:paraId="7C7DB051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Пересмотр (внесение изменений) в утверждённое техническое задание осуществляется по инициативе администрации Подгорнского сельского поселения или по инициативе МУП Чаинского района «Чаинское ПОЖКХ».</w:t>
      </w:r>
    </w:p>
    <w:p w14:paraId="7CE2106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Основаниями для пересмотра (внесение изменений) в утверждённое техническое задание могут быть:</w:t>
      </w:r>
    </w:p>
    <w:p w14:paraId="079C3EBA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14:paraId="101F0A10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</w:t>
      </w:r>
      <w:r w:rsidRPr="009424DA">
        <w:rPr>
          <w:sz w:val="24"/>
          <w:szCs w:val="24"/>
        </w:rPr>
        <w:lastRenderedPageBreak/>
        <w:t>объектов, а также перечня земельных участков, обеспечиваемых инженерной инфраструктурой.</w:t>
      </w:r>
    </w:p>
    <w:p w14:paraId="38AE592A" w14:textId="2A051536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Пересмотр (внесение изменений) технического задания может производиться</w:t>
      </w:r>
      <w:r w:rsidR="00526450" w:rsidRPr="009424DA">
        <w:rPr>
          <w:sz w:val="24"/>
          <w:szCs w:val="24"/>
        </w:rPr>
        <w:t xml:space="preserve"> </w:t>
      </w:r>
      <w:r w:rsidRPr="009424DA">
        <w:rPr>
          <w:sz w:val="24"/>
          <w:szCs w:val="24"/>
        </w:rPr>
        <w:t>не чаще одного раза в год.</w:t>
      </w:r>
    </w:p>
    <w:p w14:paraId="139F7049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 случае если пересмотр технического задания осуществляется по инициативе МУП Чаинского района «Чаинское ПОЖКХ», заявление о необходимости пересмотра, направляемое главе администрации Подгорнского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sectPr w:rsidR="00C06CA0" w:rsidRPr="009424DA" w:rsidSect="00246476">
      <w:pgSz w:w="11900" w:h="16840"/>
      <w:pgMar w:top="1217" w:right="680" w:bottom="851" w:left="1701" w:header="789" w:footer="4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8E3D" w14:textId="77777777" w:rsidR="008020AB" w:rsidRDefault="008020AB">
      <w:r>
        <w:separator/>
      </w:r>
    </w:p>
  </w:endnote>
  <w:endnote w:type="continuationSeparator" w:id="0">
    <w:p w14:paraId="260DB8F7" w14:textId="77777777" w:rsidR="008020AB" w:rsidRDefault="008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68FF" w14:textId="77777777" w:rsidR="008020AB" w:rsidRDefault="008020AB"/>
  </w:footnote>
  <w:footnote w:type="continuationSeparator" w:id="0">
    <w:p w14:paraId="31E7B414" w14:textId="77777777" w:rsidR="008020AB" w:rsidRDefault="008020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3000"/>
    <w:multiLevelType w:val="multilevel"/>
    <w:tmpl w:val="CB0C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7383B"/>
    <w:multiLevelType w:val="hybridMultilevel"/>
    <w:tmpl w:val="D47E7B6E"/>
    <w:lvl w:ilvl="0" w:tplc="FD5A1EC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8A3"/>
    <w:multiLevelType w:val="multilevel"/>
    <w:tmpl w:val="E7B49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119BE"/>
    <w:multiLevelType w:val="hybridMultilevel"/>
    <w:tmpl w:val="8FB8FD84"/>
    <w:lvl w:ilvl="0" w:tplc="FD5A1EC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A1C"/>
    <w:multiLevelType w:val="hybridMultilevel"/>
    <w:tmpl w:val="6A16656A"/>
    <w:lvl w:ilvl="0" w:tplc="FD5A1ECA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404687"/>
    <w:multiLevelType w:val="multilevel"/>
    <w:tmpl w:val="F23A4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21C34"/>
    <w:multiLevelType w:val="multilevel"/>
    <w:tmpl w:val="7EB6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C055F"/>
    <w:multiLevelType w:val="multilevel"/>
    <w:tmpl w:val="7360A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C0E3C"/>
    <w:multiLevelType w:val="multilevel"/>
    <w:tmpl w:val="70D40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5A2899"/>
    <w:multiLevelType w:val="multilevel"/>
    <w:tmpl w:val="7A42A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150490"/>
    <w:multiLevelType w:val="multilevel"/>
    <w:tmpl w:val="80188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0"/>
    <w:rsid w:val="00153D23"/>
    <w:rsid w:val="00246476"/>
    <w:rsid w:val="002F6CEE"/>
    <w:rsid w:val="00452C92"/>
    <w:rsid w:val="004B3FA1"/>
    <w:rsid w:val="00526450"/>
    <w:rsid w:val="008020AB"/>
    <w:rsid w:val="009424DA"/>
    <w:rsid w:val="00B31F82"/>
    <w:rsid w:val="00C06CA0"/>
    <w:rsid w:val="00E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0EA1"/>
  <w15:docId w15:val="{6A181472-E75E-4EF3-9FFD-ED9A2C6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line="264" w:lineRule="auto"/>
      <w:ind w:left="23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B31F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Анна</cp:lastModifiedBy>
  <cp:revision>5</cp:revision>
  <dcterms:created xsi:type="dcterms:W3CDTF">2023-04-07T05:23:00Z</dcterms:created>
  <dcterms:modified xsi:type="dcterms:W3CDTF">2023-04-07T08:03:00Z</dcterms:modified>
</cp:coreProperties>
</file>