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04" w:rsidRPr="00DD7A8D" w:rsidRDefault="00D10504" w:rsidP="00D10504">
      <w:pPr>
        <w:jc w:val="center"/>
        <w:rPr>
          <w:b/>
        </w:rPr>
      </w:pPr>
      <w:r w:rsidRPr="00DD7A8D">
        <w:rPr>
          <w:b/>
        </w:rPr>
        <w:t>АДМИНИСТРАЦИЯ ПОДГОРНСКОГО СЕЛЬСКОГО ПОСЕЛЕНИЯ</w:t>
      </w:r>
    </w:p>
    <w:p w:rsidR="00D10504" w:rsidRPr="00DD7A8D" w:rsidRDefault="00D10504" w:rsidP="00D10504"/>
    <w:p w:rsidR="00D10504" w:rsidRPr="00DD7A8D" w:rsidRDefault="00D10504" w:rsidP="00D10504"/>
    <w:p w:rsidR="00D10504" w:rsidRDefault="00D10504" w:rsidP="00D10504">
      <w:pPr>
        <w:jc w:val="center"/>
        <w:rPr>
          <w:spacing w:val="20"/>
        </w:rPr>
      </w:pPr>
      <w:r w:rsidRPr="00DD7A8D">
        <w:rPr>
          <w:b/>
          <w:spacing w:val="20"/>
        </w:rPr>
        <w:t>ПОСТАНОВЛЕНИЕ</w:t>
      </w:r>
      <w:r w:rsidRPr="00575E74">
        <w:rPr>
          <w:b/>
          <w:spacing w:val="20"/>
          <w:sz w:val="28"/>
          <w:szCs w:val="28"/>
        </w:rPr>
        <w:br/>
      </w:r>
    </w:p>
    <w:p w:rsidR="00D10504" w:rsidRPr="00DD7A8D" w:rsidRDefault="00D10504" w:rsidP="00D10504">
      <w:pPr>
        <w:jc w:val="center"/>
        <w:rPr>
          <w:spacing w:val="20"/>
        </w:rPr>
      </w:pPr>
    </w:p>
    <w:p w:rsidR="00D10504" w:rsidRPr="005F2B63" w:rsidRDefault="00D10504" w:rsidP="00D10504">
      <w:pPr>
        <w:jc w:val="both"/>
      </w:pPr>
      <w:r>
        <w:t>26</w:t>
      </w:r>
      <w:r w:rsidRPr="002D6D7A">
        <w:t>.0</w:t>
      </w:r>
      <w:r>
        <w:t>6</w:t>
      </w:r>
      <w:r w:rsidRPr="002D6D7A">
        <w:t>.2020</w:t>
      </w:r>
      <w:r>
        <w:tab/>
      </w:r>
      <w:r>
        <w:tab/>
      </w:r>
      <w:r>
        <w:tab/>
      </w:r>
      <w:r>
        <w:tab/>
      </w:r>
      <w:r w:rsidR="00130550">
        <w:t>с</w:t>
      </w:r>
      <w:r>
        <w:t xml:space="preserve">. Подгорное </w:t>
      </w:r>
      <w:r>
        <w:tab/>
      </w:r>
      <w:r>
        <w:tab/>
      </w:r>
      <w:r>
        <w:tab/>
      </w:r>
      <w:r>
        <w:tab/>
      </w:r>
      <w:r>
        <w:tab/>
      </w:r>
      <w:r w:rsidRPr="002D6D7A">
        <w:t xml:space="preserve">№ </w:t>
      </w:r>
      <w:r>
        <w:t>103</w:t>
      </w:r>
    </w:p>
    <w:p w:rsidR="00D10504" w:rsidRPr="005F2B63" w:rsidRDefault="00D10504" w:rsidP="00D10504">
      <w:pPr>
        <w:jc w:val="center"/>
      </w:pPr>
    </w:p>
    <w:p w:rsidR="00D10504" w:rsidRPr="005F2B63" w:rsidRDefault="00D10504" w:rsidP="00D10504">
      <w:pPr>
        <w:rPr>
          <w:spacing w:val="6"/>
        </w:rPr>
      </w:pPr>
    </w:p>
    <w:p w:rsidR="00D10504" w:rsidRPr="00787F57" w:rsidRDefault="00D10504" w:rsidP="00D10504">
      <w:pPr>
        <w:jc w:val="center"/>
      </w:pPr>
      <w:r>
        <w:rPr>
          <w:bCs/>
        </w:rPr>
        <w:t>О</w:t>
      </w:r>
      <w:r w:rsidRPr="004E39E4">
        <w:rPr>
          <w:bCs/>
        </w:rPr>
        <w:t xml:space="preserve"> </w:t>
      </w:r>
      <w:r>
        <w:rPr>
          <w:bCs/>
        </w:rPr>
        <w:t xml:space="preserve">внесении изменений в </w:t>
      </w:r>
      <w:r>
        <w:t>постановление Администрации Подгорнского сельского поселения от 27.12.2018 № 191 «</w:t>
      </w:r>
      <w:r w:rsidRPr="00787F57">
        <w:t>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«Подгорнское сельское поселение»</w:t>
      </w:r>
    </w:p>
    <w:p w:rsidR="00D10504" w:rsidRDefault="00D10504" w:rsidP="00D10504">
      <w:pPr>
        <w:jc w:val="center"/>
      </w:pPr>
    </w:p>
    <w:p w:rsidR="00D10504" w:rsidRDefault="00D10504" w:rsidP="00D10504">
      <w:pPr>
        <w:pStyle w:val="1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Calibri" w:hAnsi="Times New Roman"/>
          <w:b w:val="0"/>
          <w:sz w:val="24"/>
          <w:szCs w:val="24"/>
        </w:rPr>
        <w:t>В целях приведения нормативной правовой базы муниципального образования «</w:t>
      </w:r>
      <w:r>
        <w:rPr>
          <w:rFonts w:ascii="Times New Roman" w:hAnsi="Times New Roman"/>
          <w:b w:val="0"/>
          <w:sz w:val="24"/>
          <w:szCs w:val="24"/>
        </w:rPr>
        <w:t xml:space="preserve">Подгорнское сельское поселение» </w:t>
      </w:r>
      <w:r>
        <w:rPr>
          <w:rFonts w:ascii="Times New Roman" w:eastAsia="Calibri" w:hAnsi="Times New Roman"/>
          <w:b w:val="0"/>
          <w:sz w:val="24"/>
          <w:szCs w:val="24"/>
        </w:rPr>
        <w:t>в соответствие с действующим законодательством, руководствуясь Уставом муниципального образования «</w:t>
      </w:r>
      <w:r>
        <w:rPr>
          <w:rFonts w:ascii="Times New Roman" w:hAnsi="Times New Roman"/>
          <w:b w:val="0"/>
          <w:sz w:val="24"/>
          <w:szCs w:val="24"/>
        </w:rPr>
        <w:t>Подгорнское сельское поселение»,</w:t>
      </w:r>
    </w:p>
    <w:p w:rsidR="00D10504" w:rsidRPr="003900C8" w:rsidRDefault="00D10504" w:rsidP="00D10504"/>
    <w:p w:rsidR="00D10504" w:rsidRDefault="00D10504" w:rsidP="00D10504">
      <w:pPr>
        <w:rPr>
          <w:b/>
        </w:rPr>
      </w:pPr>
      <w:r>
        <w:rPr>
          <w:b/>
        </w:rPr>
        <w:t xml:space="preserve">ПОСТАНОВЛЯЮ:  </w:t>
      </w:r>
    </w:p>
    <w:p w:rsidR="00D10504" w:rsidRDefault="00D10504" w:rsidP="00D10504">
      <w:pPr>
        <w:ind w:left="180"/>
      </w:pPr>
    </w:p>
    <w:p w:rsidR="00D10504" w:rsidRPr="000B00AB" w:rsidRDefault="00D10504" w:rsidP="00D10504">
      <w:pPr>
        <w:ind w:firstLine="720"/>
        <w:jc w:val="both"/>
      </w:pPr>
      <w:r>
        <w:t>1. Внести в А</w:t>
      </w:r>
      <w:r w:rsidRPr="000B00AB">
        <w:t>дминистративн</w:t>
      </w:r>
      <w:r>
        <w:t>ый</w:t>
      </w:r>
      <w:r w:rsidRPr="000B00AB">
        <w:t xml:space="preserve"> регламент исполнения муниципальной функции «Осуществление муниципального жилищного контроля на территории муниципального образования «Подгорнское сельское поселение»</w:t>
      </w:r>
      <w:r w:rsidR="00130550">
        <w:t>, утвержденный постановлением Администрации Подгорнского сельского поселения</w:t>
      </w:r>
      <w:r>
        <w:t xml:space="preserve"> от 27.12.2018 года №191 изменения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D10504" w:rsidRDefault="00D10504" w:rsidP="00D10504"/>
    <w:p w:rsidR="00D10504" w:rsidRDefault="00D10504" w:rsidP="00D10504">
      <w:pPr>
        <w:ind w:firstLine="851"/>
        <w:jc w:val="both"/>
      </w:pPr>
      <w:r>
        <w:t>2. Настоящее постановление подлежит размещению на официальном сайте Администрации Подгорнского сельского поселения в информационно-телекоммуникационной сети «Интернет».</w:t>
      </w:r>
    </w:p>
    <w:p w:rsidR="00D10504" w:rsidRDefault="00D10504" w:rsidP="00D10504">
      <w:pPr>
        <w:ind w:firstLine="851"/>
        <w:jc w:val="both"/>
      </w:pPr>
    </w:p>
    <w:p w:rsidR="00D10504" w:rsidRDefault="00D10504" w:rsidP="00D10504">
      <w:pPr>
        <w:ind w:firstLine="851"/>
        <w:jc w:val="both"/>
      </w:pPr>
      <w:r>
        <w:t>3. Настоящее постановление вступает в силу со дня его официального опубликования.</w:t>
      </w:r>
    </w:p>
    <w:p w:rsidR="00D10504" w:rsidRDefault="00D10504" w:rsidP="00D10504">
      <w:pPr>
        <w:ind w:firstLine="851"/>
        <w:jc w:val="both"/>
      </w:pPr>
    </w:p>
    <w:p w:rsidR="00D10504" w:rsidRDefault="00D10504" w:rsidP="00D10504">
      <w:pPr>
        <w:ind w:firstLine="851"/>
        <w:jc w:val="both"/>
      </w:pPr>
      <w:r>
        <w:t>4. Контроль за исполнением постановления оставляю за собой.</w:t>
      </w:r>
    </w:p>
    <w:p w:rsidR="00D10504" w:rsidRPr="005F2B63" w:rsidRDefault="00D10504" w:rsidP="00D10504">
      <w:pPr>
        <w:ind w:firstLine="720"/>
        <w:jc w:val="both"/>
      </w:pPr>
    </w:p>
    <w:p w:rsidR="00D10504" w:rsidRPr="005F2B63" w:rsidRDefault="00D10504" w:rsidP="00D10504">
      <w:pPr>
        <w:ind w:firstLine="720"/>
        <w:jc w:val="both"/>
      </w:pPr>
    </w:p>
    <w:p w:rsidR="00D10504" w:rsidRPr="005F2B63" w:rsidRDefault="00D10504" w:rsidP="00D10504">
      <w:pPr>
        <w:ind w:firstLine="720"/>
        <w:jc w:val="both"/>
      </w:pPr>
    </w:p>
    <w:p w:rsidR="00D10504" w:rsidRDefault="00D10504" w:rsidP="00D10504">
      <w:pPr>
        <w:jc w:val="both"/>
      </w:pPr>
      <w:r>
        <w:t xml:space="preserve">И.о. </w:t>
      </w:r>
      <w:r w:rsidRPr="005F2B63">
        <w:t>Глав</w:t>
      </w:r>
      <w:r>
        <w:t>ы</w:t>
      </w:r>
      <w:r w:rsidRPr="005F2B63">
        <w:t xml:space="preserve"> Подгорнского сельского поселения</w:t>
      </w:r>
      <w:r>
        <w:tab/>
      </w:r>
      <w:r>
        <w:tab/>
      </w:r>
      <w:r>
        <w:tab/>
      </w:r>
      <w:r>
        <w:tab/>
        <w:t>С.С. Пантюхин</w:t>
      </w:r>
    </w:p>
    <w:p w:rsidR="00D10504" w:rsidRDefault="00D10504" w:rsidP="00D10504">
      <w:pPr>
        <w:jc w:val="center"/>
      </w:pPr>
    </w:p>
    <w:p w:rsidR="00D10504" w:rsidRDefault="00D10504" w:rsidP="00D10504">
      <w:pPr>
        <w:jc w:val="right"/>
        <w:rPr>
          <w:b/>
        </w:rPr>
      </w:pPr>
    </w:p>
    <w:p w:rsidR="00D10504" w:rsidRDefault="00D10504" w:rsidP="00D10504">
      <w:pPr>
        <w:jc w:val="right"/>
        <w:rPr>
          <w:b/>
        </w:rPr>
      </w:pPr>
    </w:p>
    <w:p w:rsidR="00D10504" w:rsidRDefault="00D10504" w:rsidP="00D10504">
      <w:pPr>
        <w:jc w:val="right"/>
        <w:rPr>
          <w:b/>
        </w:rPr>
      </w:pPr>
    </w:p>
    <w:p w:rsidR="00D10504" w:rsidRDefault="00D10504" w:rsidP="00D10504">
      <w:pPr>
        <w:jc w:val="right"/>
        <w:rPr>
          <w:b/>
        </w:rPr>
      </w:pPr>
    </w:p>
    <w:p w:rsidR="00D10504" w:rsidRDefault="00D10504" w:rsidP="00D10504">
      <w:pPr>
        <w:jc w:val="right"/>
        <w:rPr>
          <w:b/>
        </w:rPr>
      </w:pPr>
    </w:p>
    <w:p w:rsidR="00D10504" w:rsidRDefault="00D10504" w:rsidP="00D10504">
      <w:pPr>
        <w:jc w:val="right"/>
        <w:rPr>
          <w:b/>
        </w:rPr>
      </w:pPr>
    </w:p>
    <w:p w:rsidR="00D10504" w:rsidRDefault="00D10504" w:rsidP="00D10504">
      <w:pPr>
        <w:jc w:val="right"/>
        <w:rPr>
          <w:b/>
        </w:rPr>
      </w:pPr>
    </w:p>
    <w:p w:rsidR="00D10504" w:rsidRDefault="00D10504" w:rsidP="00D10504">
      <w:pPr>
        <w:jc w:val="right"/>
        <w:rPr>
          <w:b/>
        </w:rPr>
      </w:pPr>
    </w:p>
    <w:p w:rsidR="00D10504" w:rsidRDefault="00D10504" w:rsidP="00D10504">
      <w:pPr>
        <w:jc w:val="right"/>
        <w:rPr>
          <w:b/>
        </w:rPr>
      </w:pPr>
    </w:p>
    <w:p w:rsidR="00D10504" w:rsidRDefault="00D10504" w:rsidP="00D10504">
      <w:pPr>
        <w:jc w:val="right"/>
        <w:rPr>
          <w:b/>
        </w:rPr>
      </w:pPr>
    </w:p>
    <w:p w:rsidR="00D10504" w:rsidRDefault="00D10504" w:rsidP="00D10504">
      <w:pPr>
        <w:jc w:val="right"/>
        <w:rPr>
          <w:b/>
        </w:rPr>
      </w:pPr>
    </w:p>
    <w:p w:rsidR="00D10504" w:rsidRDefault="00D10504" w:rsidP="00D10504">
      <w:pPr>
        <w:jc w:val="right"/>
        <w:rPr>
          <w:b/>
        </w:rPr>
      </w:pPr>
    </w:p>
    <w:p w:rsidR="00D10504" w:rsidRDefault="00D10504" w:rsidP="00D10504">
      <w:pPr>
        <w:ind w:left="630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Приложение </w:t>
      </w:r>
    </w:p>
    <w:p w:rsidR="00D10504" w:rsidRDefault="00D10504" w:rsidP="00D1050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к постановлению Администрации </w:t>
      </w:r>
    </w:p>
    <w:p w:rsidR="00D10504" w:rsidRDefault="00D10504" w:rsidP="00D1050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Подгорнского сельского поселения</w:t>
      </w:r>
    </w:p>
    <w:p w:rsidR="00D10504" w:rsidRDefault="00D10504" w:rsidP="00D10504">
      <w:pPr>
        <w:ind w:left="6300"/>
        <w:jc w:val="right"/>
        <w:rPr>
          <w:sz w:val="22"/>
          <w:szCs w:val="22"/>
        </w:rPr>
      </w:pPr>
      <w:r>
        <w:rPr>
          <w:sz w:val="22"/>
          <w:szCs w:val="22"/>
        </w:rPr>
        <w:t>от 26</w:t>
      </w:r>
      <w:r w:rsidRPr="002D6D7A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2D6D7A">
        <w:rPr>
          <w:sz w:val="22"/>
          <w:szCs w:val="22"/>
        </w:rPr>
        <w:t xml:space="preserve">.2020 № </w:t>
      </w:r>
      <w:r>
        <w:rPr>
          <w:sz w:val="22"/>
          <w:szCs w:val="22"/>
        </w:rPr>
        <w:t>103</w:t>
      </w:r>
    </w:p>
    <w:p w:rsidR="00D10504" w:rsidRDefault="00D10504" w:rsidP="00D10504">
      <w:pPr>
        <w:ind w:left="6300"/>
        <w:jc w:val="right"/>
      </w:pPr>
    </w:p>
    <w:p w:rsidR="00D10504" w:rsidRDefault="00D10504" w:rsidP="00D10504">
      <w:pPr>
        <w:ind w:left="6300"/>
        <w:jc w:val="right"/>
      </w:pPr>
    </w:p>
    <w:p w:rsidR="00D10504" w:rsidRDefault="00D10504" w:rsidP="00D10504"/>
    <w:p w:rsidR="00D10504" w:rsidRDefault="00D10504" w:rsidP="00D10504">
      <w:pPr>
        <w:ind w:left="6300"/>
        <w:jc w:val="center"/>
      </w:pPr>
    </w:p>
    <w:p w:rsidR="00D10504" w:rsidRPr="00130550" w:rsidRDefault="00130550" w:rsidP="00130550">
      <w:pPr>
        <w:tabs>
          <w:tab w:val="left" w:pos="7173"/>
        </w:tabs>
        <w:jc w:val="both"/>
      </w:pPr>
      <w:r>
        <w:rPr>
          <w:bCs/>
        </w:rPr>
        <w:t xml:space="preserve">                   </w:t>
      </w:r>
      <w:r w:rsidR="00D10504" w:rsidRPr="00130550">
        <w:rPr>
          <w:bCs/>
        </w:rPr>
        <w:t xml:space="preserve">Внести в Административный регламент исполнения муниципальной функции «Осуществление муниципального жилищного контроля на территории муниципального образования «Подгорнское сельское поселение» от 27.12.2018 года №191 </w:t>
      </w:r>
      <w:r w:rsidR="00D10504" w:rsidRPr="00130550">
        <w:t>следующие изменения:</w:t>
      </w:r>
    </w:p>
    <w:p w:rsidR="00D10504" w:rsidRDefault="00D10504" w:rsidP="00D10504">
      <w:pPr>
        <w:tabs>
          <w:tab w:val="left" w:pos="7173"/>
        </w:tabs>
        <w:jc w:val="center"/>
        <w:rPr>
          <w:b/>
        </w:rPr>
      </w:pPr>
      <w:r>
        <w:rPr>
          <w:b/>
        </w:rPr>
        <w:t xml:space="preserve"> </w:t>
      </w:r>
    </w:p>
    <w:p w:rsidR="00D10504" w:rsidRPr="00481B54" w:rsidRDefault="00EC3E56" w:rsidP="00D10504">
      <w:pPr>
        <w:numPr>
          <w:ilvl w:val="0"/>
          <w:numId w:val="1"/>
        </w:numPr>
        <w:ind w:left="0" w:firstLine="709"/>
        <w:jc w:val="both"/>
      </w:pPr>
      <w:r>
        <w:t>в</w:t>
      </w:r>
      <w:r w:rsidR="00481B54" w:rsidRPr="00481B54">
        <w:t xml:space="preserve"> пункте 6.2 слова</w:t>
      </w:r>
      <w:r w:rsidR="00481B54">
        <w:t xml:space="preserve"> «с согласия собственников помещений в многоквартирном доме посещать жилые помещения и проводить их обследования» заменить словами «</w:t>
      </w:r>
      <w:proofErr w:type="gramStart"/>
      <w:r w:rsidR="00481B54">
        <w:t>с  согласия</w:t>
      </w:r>
      <w:proofErr w:type="gramEnd"/>
      <w:r w:rsidR="00481B54">
        <w:t xml:space="preserve"> собственников помещений в многоквартирном доме, нанимателей жилых помещений по договорам социального найма жилых помещений жилищного фонда социального использования посещать такие помещения в многоквартирном доме и проводить их обследования»; </w:t>
      </w:r>
    </w:p>
    <w:p w:rsidR="00D10504" w:rsidRDefault="00EC3E56" w:rsidP="00EC3E56">
      <w:pPr>
        <w:pStyle w:val="a3"/>
        <w:numPr>
          <w:ilvl w:val="0"/>
          <w:numId w:val="1"/>
        </w:numPr>
        <w:ind w:left="0" w:firstLine="851"/>
        <w:jc w:val="both"/>
      </w:pPr>
      <w:r>
        <w:t>пункт 6.3 продолжить словами «…</w:t>
      </w:r>
      <w:r w:rsidR="00D10504">
        <w:t>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</w:t>
      </w:r>
      <w:r>
        <w:t>»</w:t>
      </w:r>
      <w:r w:rsidR="00D10504">
        <w:t>;</w:t>
      </w:r>
    </w:p>
    <w:p w:rsidR="00EC3E56" w:rsidRDefault="00EC3E56" w:rsidP="00EC3E56">
      <w:pPr>
        <w:ind w:firstLine="851"/>
        <w:jc w:val="both"/>
        <w:rPr>
          <w:rStyle w:val="blk"/>
        </w:rPr>
      </w:pPr>
      <w:r>
        <w:rPr>
          <w:rStyle w:val="blk"/>
        </w:rPr>
        <w:t>3.</w:t>
      </w:r>
      <w:r>
        <w:rPr>
          <w:rStyle w:val="blk"/>
        </w:rPr>
        <w:tab/>
        <w:t>пункт 34.2 исключить;</w:t>
      </w:r>
    </w:p>
    <w:p w:rsidR="00D10504" w:rsidRDefault="00EC3E56" w:rsidP="00D10504">
      <w:pPr>
        <w:ind w:firstLine="709"/>
        <w:jc w:val="both"/>
        <w:rPr>
          <w:rStyle w:val="blk"/>
        </w:rPr>
      </w:pPr>
      <w:r>
        <w:rPr>
          <w:rStyle w:val="blk"/>
        </w:rPr>
        <w:t>4. пункт 34.3 изложить в новой редакции:</w:t>
      </w:r>
    </w:p>
    <w:p w:rsidR="00EC3E56" w:rsidRDefault="00EC3E56" w:rsidP="00EC3E56">
      <w:pPr>
        <w:ind w:firstLine="709"/>
        <w:jc w:val="both"/>
        <w:rPr>
          <w:rFonts w:eastAsia="Arial Unicode MS"/>
        </w:rPr>
      </w:pPr>
      <w:r>
        <w:rPr>
          <w:rStyle w:val="blk"/>
        </w:rPr>
        <w:t>«</w:t>
      </w:r>
      <w:r w:rsidR="00E15BA0">
        <w:rPr>
          <w:rStyle w:val="blk"/>
        </w:rPr>
        <w:t>34.3</w:t>
      </w:r>
      <w:r>
        <w:rPr>
          <w:rFonts w:eastAsia="Arial Unicode MS"/>
        </w:rPr>
        <w:t xml:space="preserve"> Основанием для проведения внеплановой проверки является:</w:t>
      </w:r>
    </w:p>
    <w:p w:rsidR="00EC3E56" w:rsidRDefault="00E15BA0" w:rsidP="00EC3E56">
      <w:pPr>
        <w:ind w:firstLine="709"/>
        <w:jc w:val="both"/>
      </w:pPr>
      <w:r>
        <w:rPr>
          <w:rStyle w:val="blk"/>
        </w:rPr>
        <w:t>1)</w:t>
      </w:r>
      <w:r w:rsidR="00EC3E56">
        <w:rPr>
          <w:rStyle w:val="blk"/>
        </w:rPr>
        <w:t xml:space="preserve"> поступление в Администрацию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C3E56" w:rsidRDefault="00EC3E56" w:rsidP="00EC3E56">
      <w:pPr>
        <w:ind w:firstLine="709"/>
        <w:jc w:val="both"/>
      </w:pPr>
      <w:r>
        <w:rPr>
          <w:rStyle w:val="blk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EC3E56" w:rsidRDefault="00EC3E56" w:rsidP="00EC3E56">
      <w:pPr>
        <w:ind w:firstLine="709"/>
        <w:jc w:val="both"/>
      </w:pPr>
      <w:r>
        <w:rPr>
          <w:rStyle w:val="blk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EC3E56" w:rsidRDefault="00EC3E56" w:rsidP="00EC3E56">
      <w:pPr>
        <w:ind w:firstLine="709"/>
        <w:jc w:val="both"/>
      </w:pPr>
      <w:r>
        <w:rPr>
          <w:rStyle w:val="blk"/>
        </w:rPr>
        <w:t>в) нарушение прав потребителей (в случае обращения граждан, права которых нарушены);</w:t>
      </w:r>
    </w:p>
    <w:p w:rsidR="00EC3E56" w:rsidRDefault="00E15BA0" w:rsidP="00EC3E56">
      <w:pPr>
        <w:ind w:firstLine="709"/>
        <w:jc w:val="both"/>
        <w:rPr>
          <w:rStyle w:val="blk"/>
        </w:rPr>
      </w:pPr>
      <w:r>
        <w:rPr>
          <w:rStyle w:val="blk"/>
        </w:rPr>
        <w:t>2</w:t>
      </w:r>
      <w:r w:rsidR="00EC3E56">
        <w:rPr>
          <w:rStyle w:val="blk"/>
        </w:rPr>
        <w:t>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EC3E56" w:rsidRDefault="00E15BA0" w:rsidP="00EC3E56">
      <w:pPr>
        <w:ind w:firstLine="709"/>
        <w:jc w:val="both"/>
      </w:pPr>
      <w:r>
        <w:t>3</w:t>
      </w:r>
      <w:r w:rsidR="00EC3E56">
        <w:t xml:space="preserve">) поступление в Администрацию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</w:t>
      </w:r>
      <w:r w:rsidR="00EC3E56">
        <w:lastRenderedPageBreak/>
        <w:t xml:space="preserve">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="00EC3E56">
        <w:t>наймодателями</w:t>
      </w:r>
      <w:proofErr w:type="spellEnd"/>
      <w:r w:rsidR="00EC3E56">
        <w:t xml:space="preserve"> жилых помещений в наемных домах социального использования обязательных требований к </w:t>
      </w:r>
      <w:proofErr w:type="spellStart"/>
      <w:r w:rsidR="00EC3E56">
        <w:t>наймодателям</w:t>
      </w:r>
      <w:proofErr w:type="spellEnd"/>
      <w:r w:rsidR="00EC3E56"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  <w:r>
        <w:t>»</w:t>
      </w:r>
    </w:p>
    <w:p w:rsidR="00E15BA0" w:rsidRDefault="00E15BA0" w:rsidP="00EC3E56">
      <w:pPr>
        <w:ind w:firstLine="709"/>
        <w:jc w:val="both"/>
      </w:pPr>
      <w:r>
        <w:t>5.</w:t>
      </w:r>
      <w:r>
        <w:tab/>
        <w:t>пункты 34.4-34.5 исключить;</w:t>
      </w:r>
    </w:p>
    <w:p w:rsidR="00130550" w:rsidRDefault="00E15BA0" w:rsidP="00D10504">
      <w:pPr>
        <w:ind w:firstLine="709"/>
        <w:jc w:val="both"/>
      </w:pPr>
      <w:r>
        <w:t>6.</w:t>
      </w:r>
      <w:r>
        <w:tab/>
      </w:r>
      <w:r w:rsidR="00A80058">
        <w:t>в пункте 17.3</w:t>
      </w:r>
      <w:r w:rsidR="00130550">
        <w:t xml:space="preserve"> слова </w:t>
      </w:r>
      <w:r w:rsidR="00A80058">
        <w:t xml:space="preserve">«пункт 34.3» заменить на </w:t>
      </w:r>
      <w:r w:rsidR="00130550">
        <w:t xml:space="preserve">слова </w:t>
      </w:r>
      <w:r w:rsidR="00A80058">
        <w:t>«пункт 34.3»</w:t>
      </w:r>
      <w:r w:rsidR="00CB0020">
        <w:t>;</w:t>
      </w:r>
    </w:p>
    <w:p w:rsidR="00130550" w:rsidRDefault="00130550" w:rsidP="00D10504">
      <w:pPr>
        <w:ind w:firstLine="709"/>
        <w:jc w:val="both"/>
      </w:pPr>
      <w:r>
        <w:t xml:space="preserve">7. </w:t>
      </w:r>
      <w:r w:rsidR="00A80058">
        <w:t xml:space="preserve"> в пункте 39 </w:t>
      </w:r>
      <w:r>
        <w:t xml:space="preserve">слова </w:t>
      </w:r>
      <w:r w:rsidR="00A80058">
        <w:t xml:space="preserve">«пункты 34.3, 34.4, 34.4.1» заменить на </w:t>
      </w:r>
      <w:r>
        <w:t xml:space="preserve">слова </w:t>
      </w:r>
      <w:r w:rsidR="00A80058">
        <w:t>«пункт 34.3»</w:t>
      </w:r>
      <w:r w:rsidR="00CB0020">
        <w:t>;</w:t>
      </w:r>
    </w:p>
    <w:p w:rsidR="00130550" w:rsidRDefault="00130550" w:rsidP="00D10504">
      <w:pPr>
        <w:ind w:firstLine="709"/>
        <w:jc w:val="both"/>
      </w:pPr>
      <w:r>
        <w:t>8.</w:t>
      </w:r>
      <w:r w:rsidR="00A80058">
        <w:t xml:space="preserve"> в пункте 41</w:t>
      </w:r>
      <w:r>
        <w:t xml:space="preserve"> </w:t>
      </w:r>
      <w:proofErr w:type="gramStart"/>
      <w:r>
        <w:t xml:space="preserve">слова </w:t>
      </w:r>
      <w:r w:rsidR="00A80058">
        <w:t xml:space="preserve"> «</w:t>
      </w:r>
      <w:proofErr w:type="gramEnd"/>
      <w:r w:rsidR="00A80058">
        <w:t>пункты 34.3, 34.4.1» заменить на</w:t>
      </w:r>
      <w:r>
        <w:t xml:space="preserve"> слова </w:t>
      </w:r>
      <w:r w:rsidR="00A80058">
        <w:t>«пункт 34.3»</w:t>
      </w:r>
      <w:r w:rsidR="00CB0020">
        <w:t>;</w:t>
      </w:r>
      <w:r w:rsidR="00A80058">
        <w:t xml:space="preserve"> </w:t>
      </w:r>
    </w:p>
    <w:p w:rsidR="00130550" w:rsidRDefault="00130550" w:rsidP="00D10504">
      <w:pPr>
        <w:ind w:firstLine="709"/>
        <w:jc w:val="both"/>
      </w:pPr>
      <w:r>
        <w:t xml:space="preserve">9. </w:t>
      </w:r>
      <w:r w:rsidR="00A80058">
        <w:t>в пункте 54 слова «</w:t>
      </w:r>
      <w:r w:rsidR="00A80058" w:rsidRPr="00CE4921">
        <w:t xml:space="preserve">предусмотренным </w:t>
      </w:r>
      <w:hyperlink w:anchor="P286" w:history="1">
        <w:r w:rsidR="00A80058" w:rsidRPr="00CE4921">
          <w:t>абзацами 2</w:t>
        </w:r>
      </w:hyperlink>
      <w:r w:rsidR="00A80058" w:rsidRPr="00CE4921">
        <w:t xml:space="preserve">, </w:t>
      </w:r>
      <w:hyperlink w:anchor="P288" w:history="1">
        <w:r w:rsidR="00A80058" w:rsidRPr="00CE4921">
          <w:t>3 подпункта 34.4</w:t>
        </w:r>
        <w:r w:rsidR="00CB0020">
          <w:t>»</w:t>
        </w:r>
      </w:hyperlink>
      <w:r w:rsidR="00A80058">
        <w:t xml:space="preserve"> заменить на слова «</w:t>
      </w:r>
      <w:r w:rsidR="00CB0020">
        <w:t xml:space="preserve">предусмотренным абзацами 3,4 подпункта 34.3»; </w:t>
      </w:r>
    </w:p>
    <w:p w:rsidR="00130550" w:rsidRPr="00F256B7" w:rsidRDefault="00130550" w:rsidP="00D10504">
      <w:pPr>
        <w:ind w:firstLine="709"/>
        <w:jc w:val="both"/>
      </w:pPr>
      <w:r w:rsidRPr="00F256B7">
        <w:t xml:space="preserve">10. </w:t>
      </w:r>
      <w:r w:rsidR="00CB0020" w:rsidRPr="00F256B7">
        <w:t>в приложении 2 к административному регламенту</w:t>
      </w:r>
      <w:r w:rsidRPr="00F256B7">
        <w:t>:</w:t>
      </w:r>
    </w:p>
    <w:p w:rsidR="00130550" w:rsidRPr="00F256B7" w:rsidRDefault="00130550" w:rsidP="00D10504">
      <w:pPr>
        <w:ind w:firstLine="709"/>
        <w:jc w:val="both"/>
      </w:pPr>
      <w:r w:rsidRPr="00F256B7">
        <w:t xml:space="preserve">- </w:t>
      </w:r>
      <w:r w:rsidR="00CB0020" w:rsidRPr="00F256B7">
        <w:t xml:space="preserve">слова «предусмотренным </w:t>
      </w:r>
      <w:hyperlink w:anchor="P286" w:history="1">
        <w:r w:rsidR="00CB0020" w:rsidRPr="00F256B7">
          <w:t>абзацами 2</w:t>
        </w:r>
      </w:hyperlink>
      <w:r w:rsidR="00CB0020" w:rsidRPr="00F256B7">
        <w:t xml:space="preserve">, </w:t>
      </w:r>
      <w:hyperlink w:anchor="P288" w:history="1">
        <w:r w:rsidR="00CB0020" w:rsidRPr="00F256B7">
          <w:t>3 подпункта 34.4»</w:t>
        </w:r>
      </w:hyperlink>
      <w:r w:rsidR="00CB0020" w:rsidRPr="00F256B7">
        <w:t xml:space="preserve"> заменить на слова «предусмотренным абзацами 3,4 подпункта 34.3», </w:t>
      </w:r>
    </w:p>
    <w:p w:rsidR="00130550" w:rsidRPr="00F256B7" w:rsidRDefault="00CB0020" w:rsidP="00D10504">
      <w:pPr>
        <w:ind w:firstLine="709"/>
        <w:jc w:val="both"/>
      </w:pPr>
      <w:r w:rsidRPr="00F256B7">
        <w:t xml:space="preserve">слова «подпункта 34.4.1 пункта 34» заменить </w:t>
      </w:r>
      <w:r w:rsidR="00130550" w:rsidRPr="00F256B7">
        <w:t xml:space="preserve">на </w:t>
      </w:r>
      <w:proofErr w:type="gramStart"/>
      <w:r w:rsidR="00130550" w:rsidRPr="00F256B7">
        <w:t xml:space="preserve">слова </w:t>
      </w:r>
      <w:r w:rsidRPr="00F256B7">
        <w:t xml:space="preserve"> «</w:t>
      </w:r>
      <w:proofErr w:type="gramEnd"/>
      <w:r w:rsidRPr="00F256B7">
        <w:t>пункта 34.3»,</w:t>
      </w:r>
    </w:p>
    <w:p w:rsidR="00EC3E56" w:rsidRDefault="00CB0020" w:rsidP="00D10504">
      <w:pPr>
        <w:ind w:firstLine="709"/>
        <w:jc w:val="both"/>
        <w:rPr>
          <w:rStyle w:val="blk"/>
        </w:rPr>
      </w:pPr>
      <w:r w:rsidRPr="00F256B7">
        <w:t>слова «</w:t>
      </w:r>
      <w:hyperlink w:anchor="P282" w:history="1">
        <w:r w:rsidRPr="00F256B7">
          <w:t>подпунктами 34.3</w:t>
        </w:r>
      </w:hyperlink>
      <w:r w:rsidRPr="00CB0020">
        <w:t xml:space="preserve">, </w:t>
      </w:r>
      <w:hyperlink w:anchor="P284" w:history="1">
        <w:r w:rsidRPr="00CB0020">
          <w:t>34.4</w:t>
        </w:r>
      </w:hyperlink>
      <w:r w:rsidRPr="00CB0020">
        <w:t xml:space="preserve">, </w:t>
      </w:r>
      <w:hyperlink w:anchor="P291" w:history="1">
        <w:r w:rsidRPr="00CB0020">
          <w:t>34.4.1 пункта 34</w:t>
        </w:r>
      </w:hyperlink>
      <w:r>
        <w:t xml:space="preserve">» заменить </w:t>
      </w:r>
      <w:r w:rsidR="00130550">
        <w:t xml:space="preserve">на слова </w:t>
      </w:r>
      <w:r>
        <w:t>«подпунктом 34.3».</w:t>
      </w:r>
    </w:p>
    <w:p w:rsidR="00EC3E56" w:rsidRDefault="00EC3E56" w:rsidP="00D10504">
      <w:pPr>
        <w:ind w:firstLine="709"/>
        <w:jc w:val="both"/>
      </w:pPr>
    </w:p>
    <w:p w:rsidR="00D10504" w:rsidRPr="00875A26" w:rsidRDefault="00D10504" w:rsidP="00D10504">
      <w:pPr>
        <w:ind w:firstLine="709"/>
        <w:jc w:val="both"/>
      </w:pPr>
    </w:p>
    <w:p w:rsidR="00D10504" w:rsidRDefault="00D10504" w:rsidP="00D10504">
      <w:pPr>
        <w:ind w:firstLine="709"/>
        <w:jc w:val="both"/>
      </w:pPr>
    </w:p>
    <w:p w:rsidR="00D10504" w:rsidRDefault="00D10504" w:rsidP="00D10504">
      <w:pPr>
        <w:ind w:firstLine="709"/>
        <w:jc w:val="both"/>
      </w:pPr>
    </w:p>
    <w:p w:rsidR="0053368A" w:rsidRDefault="0053368A"/>
    <w:sectPr w:rsidR="0053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92277"/>
    <w:multiLevelType w:val="hybridMultilevel"/>
    <w:tmpl w:val="5C84C11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F163B"/>
    <w:multiLevelType w:val="hybridMultilevel"/>
    <w:tmpl w:val="13948E02"/>
    <w:lvl w:ilvl="0" w:tplc="9CCA62C8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64"/>
    <w:rsid w:val="00130550"/>
    <w:rsid w:val="00481B54"/>
    <w:rsid w:val="0053368A"/>
    <w:rsid w:val="00932664"/>
    <w:rsid w:val="00A80058"/>
    <w:rsid w:val="00CB0020"/>
    <w:rsid w:val="00D10504"/>
    <w:rsid w:val="00E15BA0"/>
    <w:rsid w:val="00EC3E56"/>
    <w:rsid w:val="00F2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41AC"/>
  <w15:chartTrackingRefBased/>
  <w15:docId w15:val="{190E4067-9340-4407-8CC0-B06B32CA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5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50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blk">
    <w:name w:val="blk"/>
    <w:rsid w:val="00D10504"/>
  </w:style>
  <w:style w:type="paragraph" w:customStyle="1" w:styleId="ConsPlusNormal">
    <w:name w:val="ConsPlusNormal"/>
    <w:rsid w:val="00D105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C3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6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6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Лаврова</cp:lastModifiedBy>
  <cp:revision>4</cp:revision>
  <cp:lastPrinted>2020-07-06T04:30:00Z</cp:lastPrinted>
  <dcterms:created xsi:type="dcterms:W3CDTF">2020-07-05T09:36:00Z</dcterms:created>
  <dcterms:modified xsi:type="dcterms:W3CDTF">2020-07-06T04:31:00Z</dcterms:modified>
</cp:coreProperties>
</file>