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0A1322">
        <w:rPr>
          <w:color w:val="3333CC"/>
          <w:sz w:val="40"/>
          <w:szCs w:val="40"/>
        </w:rPr>
        <w:t>9</w:t>
      </w:r>
      <w:r w:rsidRPr="00347681">
        <w:rPr>
          <w:color w:val="3333CC"/>
          <w:sz w:val="40"/>
          <w:szCs w:val="40"/>
        </w:rPr>
        <w:t xml:space="preserve"> (</w:t>
      </w:r>
      <w:r w:rsidR="003D14B9">
        <w:rPr>
          <w:color w:val="3333CC"/>
          <w:sz w:val="40"/>
          <w:szCs w:val="40"/>
        </w:rPr>
        <w:t>1</w:t>
      </w:r>
      <w:r w:rsidR="00250D51">
        <w:rPr>
          <w:color w:val="3333CC"/>
          <w:sz w:val="40"/>
          <w:szCs w:val="40"/>
        </w:rPr>
        <w:t>1</w:t>
      </w:r>
      <w:r w:rsidR="000A1322">
        <w:rPr>
          <w:color w:val="3333CC"/>
          <w:sz w:val="40"/>
          <w:szCs w:val="40"/>
        </w:rPr>
        <w:t>1</w:t>
      </w:r>
      <w:r w:rsidRPr="00347681">
        <w:rPr>
          <w:color w:val="3333CC"/>
          <w:sz w:val="40"/>
          <w:szCs w:val="40"/>
        </w:rPr>
        <w:t>)</w:t>
      </w:r>
    </w:p>
    <w:p w:rsidR="00E23BC4" w:rsidRPr="00347681" w:rsidRDefault="00B745AE" w:rsidP="00D755D6">
      <w:pPr>
        <w:jc w:val="right"/>
        <w:rPr>
          <w:color w:val="3366FF"/>
          <w:sz w:val="40"/>
          <w:szCs w:val="40"/>
        </w:rPr>
      </w:pPr>
      <w:r>
        <w:rPr>
          <w:color w:val="3333CC"/>
          <w:sz w:val="40"/>
          <w:szCs w:val="40"/>
        </w:rPr>
        <w:t>5</w:t>
      </w:r>
      <w:r w:rsidR="00464483">
        <w:rPr>
          <w:color w:val="3333CC"/>
          <w:sz w:val="40"/>
          <w:szCs w:val="40"/>
        </w:rPr>
        <w:t xml:space="preserve"> </w:t>
      </w:r>
      <w:r w:rsidR="000A1322">
        <w:rPr>
          <w:color w:val="3333CC"/>
          <w:sz w:val="40"/>
          <w:szCs w:val="40"/>
        </w:rPr>
        <w:t>сентября</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A2323B">
        <w:rPr>
          <w:b/>
          <w:color w:val="0000FF"/>
          <w:sz w:val="20"/>
          <w:szCs w:val="20"/>
        </w:rPr>
        <w:t>0</w:t>
      </w:r>
      <w:r w:rsidR="00B745AE">
        <w:rPr>
          <w:b/>
          <w:color w:val="0000FF"/>
          <w:sz w:val="20"/>
          <w:szCs w:val="20"/>
        </w:rPr>
        <w:t>5</w:t>
      </w:r>
      <w:r w:rsidR="00464483">
        <w:rPr>
          <w:b/>
          <w:color w:val="0000FF"/>
          <w:sz w:val="20"/>
          <w:szCs w:val="20"/>
        </w:rPr>
        <w:t>.0</w:t>
      </w:r>
      <w:r w:rsidR="000A1322">
        <w:rPr>
          <w:b/>
          <w:color w:val="0000FF"/>
          <w:sz w:val="20"/>
          <w:szCs w:val="20"/>
        </w:rPr>
        <w:t>9</w:t>
      </w:r>
      <w:r w:rsidR="00464483">
        <w:rPr>
          <w:b/>
          <w:color w:val="0000FF"/>
          <w:sz w:val="20"/>
          <w:szCs w:val="20"/>
        </w:rPr>
        <w:t>.2019</w:t>
      </w:r>
      <w:r w:rsidRPr="00347681">
        <w:rPr>
          <w:b/>
          <w:bCs/>
          <w:sz w:val="20"/>
          <w:szCs w:val="20"/>
        </w:rPr>
        <w:t>,</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Pr="00347681" w:rsidRDefault="00464483" w:rsidP="00D755D6">
      <w:pPr>
        <w:rPr>
          <w:sz w:val="20"/>
          <w:szCs w:val="20"/>
        </w:rPr>
      </w:pPr>
    </w:p>
    <w:p w:rsidR="00E23BC4" w:rsidRDefault="00E23BC4" w:rsidP="00D755D6">
      <w:pPr>
        <w:rPr>
          <w:sz w:val="20"/>
          <w:szCs w:val="20"/>
        </w:rPr>
      </w:pPr>
    </w:p>
    <w:p w:rsidR="00E405A8" w:rsidRDefault="00E405A8" w:rsidP="00D755D6">
      <w:pPr>
        <w:rPr>
          <w:sz w:val="20"/>
          <w:szCs w:val="20"/>
        </w:rPr>
      </w:pPr>
    </w:p>
    <w:p w:rsidR="00E405A8" w:rsidRDefault="00E405A8" w:rsidP="00D755D6">
      <w:pPr>
        <w:rPr>
          <w:sz w:val="20"/>
          <w:szCs w:val="20"/>
        </w:rPr>
      </w:pPr>
    </w:p>
    <w:p w:rsidR="0005533E" w:rsidRDefault="0005533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C347C6" w:rsidRDefault="00C347C6" w:rsidP="00D755D6">
      <w:pPr>
        <w:jc w:val="right"/>
        <w:rPr>
          <w:sz w:val="20"/>
          <w:szCs w:val="20"/>
        </w:rPr>
      </w:pPr>
    </w:p>
    <w:p w:rsidR="00A2323B" w:rsidRDefault="00A2323B" w:rsidP="00D755D6">
      <w:pPr>
        <w:jc w:val="right"/>
        <w:rPr>
          <w:sz w:val="20"/>
          <w:szCs w:val="20"/>
        </w:rPr>
      </w:pPr>
    </w:p>
    <w:p w:rsidR="00250D51" w:rsidRDefault="00250D51" w:rsidP="00D755D6">
      <w:pPr>
        <w:jc w:val="right"/>
        <w:rPr>
          <w:sz w:val="20"/>
          <w:szCs w:val="20"/>
        </w:rPr>
      </w:pPr>
    </w:p>
    <w:p w:rsidR="000A1322" w:rsidRPr="00A2323B" w:rsidRDefault="000A1322" w:rsidP="00D755D6">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D755D6">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E4544B" w:rsidRDefault="00E4544B" w:rsidP="00250D51">
            <w:pPr>
              <w:pStyle w:val="aff1"/>
              <w:tabs>
                <w:tab w:val="left" w:pos="0"/>
                <w:tab w:val="left" w:pos="3060"/>
                <w:tab w:val="left" w:pos="4140"/>
                <w:tab w:val="left" w:pos="4320"/>
                <w:tab w:val="left" w:pos="4500"/>
                <w:tab w:val="left" w:pos="8820"/>
                <w:tab w:val="left" w:pos="9180"/>
              </w:tabs>
              <w:ind w:right="535"/>
              <w:jc w:val="both"/>
              <w:rPr>
                <w:b/>
                <w:sz w:val="20"/>
              </w:rPr>
            </w:pPr>
          </w:p>
          <w:p w:rsidR="00250D51" w:rsidRPr="00A2323B" w:rsidRDefault="00250D51" w:rsidP="00250D51">
            <w:pPr>
              <w:pStyle w:val="aff1"/>
              <w:tabs>
                <w:tab w:val="left" w:pos="0"/>
                <w:tab w:val="left" w:pos="3060"/>
                <w:tab w:val="left" w:pos="4140"/>
                <w:tab w:val="left" w:pos="4320"/>
                <w:tab w:val="left" w:pos="4500"/>
                <w:tab w:val="left" w:pos="8820"/>
                <w:tab w:val="left" w:pos="9180"/>
              </w:tabs>
              <w:ind w:right="535"/>
              <w:jc w:val="both"/>
              <w:rPr>
                <w:b/>
                <w:sz w:val="20"/>
              </w:rPr>
            </w:pPr>
            <w:r w:rsidRPr="00A2323B">
              <w:rPr>
                <w:b/>
                <w:sz w:val="20"/>
              </w:rPr>
              <w:t>Постановления Администрации Подгорнского сельского поселения</w:t>
            </w:r>
          </w:p>
          <w:p w:rsidR="00250D51" w:rsidRPr="00532C10" w:rsidRDefault="00250D51" w:rsidP="00250D51">
            <w:pPr>
              <w:autoSpaceDE w:val="0"/>
              <w:autoSpaceDN w:val="0"/>
              <w:adjustRightInd w:val="0"/>
              <w:ind w:right="-2"/>
              <w:jc w:val="both"/>
              <w:outlineLvl w:val="1"/>
              <w:rPr>
                <w:sz w:val="20"/>
                <w:szCs w:val="20"/>
              </w:rPr>
            </w:pPr>
          </w:p>
        </w:tc>
        <w:tc>
          <w:tcPr>
            <w:tcW w:w="850" w:type="dxa"/>
          </w:tcPr>
          <w:p w:rsidR="00250D51" w:rsidRPr="00532C10" w:rsidRDefault="00250D51" w:rsidP="00250D51">
            <w:pPr>
              <w:rPr>
                <w:sz w:val="20"/>
                <w:szCs w:val="20"/>
              </w:rPr>
            </w:pPr>
          </w:p>
        </w:tc>
      </w:tr>
      <w:tr w:rsidR="000A1322"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0A1322" w:rsidRPr="000A1322" w:rsidRDefault="000A1322" w:rsidP="000A1322">
            <w:pPr>
              <w:pStyle w:val="ConsPlusNormal"/>
              <w:widowControl/>
              <w:ind w:firstLine="0"/>
              <w:jc w:val="center"/>
              <w:rPr>
                <w:rFonts w:ascii="Times New Roman" w:hAnsi="Times New Roman" w:cs="Times New Roman"/>
              </w:rPr>
            </w:pPr>
            <w:r w:rsidRPr="000A1322">
              <w:rPr>
                <w:rFonts w:ascii="Times New Roman" w:hAnsi="Times New Roman" w:cs="Times New Roman"/>
              </w:rPr>
              <w:t>123</w:t>
            </w:r>
          </w:p>
        </w:tc>
        <w:tc>
          <w:tcPr>
            <w:tcW w:w="1134" w:type="dxa"/>
            <w:tcBorders>
              <w:top w:val="single" w:sz="6" w:space="0" w:color="auto"/>
              <w:left w:val="single" w:sz="6" w:space="0" w:color="auto"/>
              <w:bottom w:val="single" w:sz="6" w:space="0" w:color="auto"/>
              <w:right w:val="single" w:sz="6" w:space="0" w:color="auto"/>
            </w:tcBorders>
          </w:tcPr>
          <w:p w:rsidR="000A1322" w:rsidRPr="000A1322" w:rsidRDefault="000A1322" w:rsidP="000A1322">
            <w:pPr>
              <w:rPr>
                <w:sz w:val="20"/>
                <w:szCs w:val="20"/>
              </w:rPr>
            </w:pPr>
            <w:r w:rsidRPr="000A1322">
              <w:rPr>
                <w:sz w:val="20"/>
                <w:szCs w:val="20"/>
              </w:rPr>
              <w:t>28.08.2019</w:t>
            </w:r>
          </w:p>
        </w:tc>
        <w:tc>
          <w:tcPr>
            <w:tcW w:w="7229" w:type="dxa"/>
            <w:tcBorders>
              <w:top w:val="single" w:sz="6" w:space="0" w:color="auto"/>
              <w:left w:val="single" w:sz="6" w:space="0" w:color="auto"/>
              <w:bottom w:val="single" w:sz="6" w:space="0" w:color="auto"/>
              <w:right w:val="single" w:sz="6" w:space="0" w:color="auto"/>
            </w:tcBorders>
          </w:tcPr>
          <w:p w:rsidR="000A1322" w:rsidRPr="000A1322" w:rsidRDefault="000A1322" w:rsidP="000A1322">
            <w:pPr>
              <w:autoSpaceDE w:val="0"/>
              <w:autoSpaceDN w:val="0"/>
              <w:adjustRightInd w:val="0"/>
              <w:jc w:val="both"/>
              <w:rPr>
                <w:rFonts w:eastAsiaTheme="minorHAnsi"/>
                <w:sz w:val="20"/>
                <w:szCs w:val="20"/>
                <w:lang w:eastAsia="en-US"/>
              </w:rPr>
            </w:pPr>
            <w:r w:rsidRPr="000A1322">
              <w:rPr>
                <w:rFonts w:eastAsiaTheme="minorHAnsi"/>
                <w:sz w:val="20"/>
                <w:szCs w:val="20"/>
                <w:lang w:eastAsia="en-US"/>
              </w:rPr>
              <w:t>Об изъятии для муниципальных нужд земельных участков и жилых</w:t>
            </w:r>
          </w:p>
          <w:p w:rsidR="000A1322" w:rsidRPr="000A1322" w:rsidRDefault="000A1322" w:rsidP="000A1322">
            <w:pPr>
              <w:autoSpaceDE w:val="0"/>
              <w:autoSpaceDN w:val="0"/>
              <w:adjustRightInd w:val="0"/>
              <w:jc w:val="both"/>
              <w:rPr>
                <w:rFonts w:eastAsiaTheme="minorHAnsi"/>
                <w:sz w:val="20"/>
                <w:szCs w:val="20"/>
                <w:lang w:eastAsia="en-US"/>
              </w:rPr>
            </w:pPr>
            <w:r w:rsidRPr="000A1322">
              <w:rPr>
                <w:rFonts w:eastAsiaTheme="minorHAnsi"/>
                <w:sz w:val="20"/>
                <w:szCs w:val="20"/>
                <w:lang w:eastAsia="en-US"/>
              </w:rPr>
              <w:t>помещений в многоквартирном доме, признанном аварийным и подлежащим сносу, по адресу: Российская Федерация, Томская область, Чаинский район, село Подгорное, улица Коммунистическая, 24</w:t>
            </w:r>
          </w:p>
          <w:p w:rsidR="000A1322" w:rsidRPr="000A1322" w:rsidRDefault="000A1322" w:rsidP="000A1322">
            <w:pPr>
              <w:pStyle w:val="ConsPlusNormal"/>
              <w:widowControl/>
              <w:ind w:firstLine="0"/>
              <w:jc w:val="both"/>
              <w:rPr>
                <w:rFonts w:ascii="Times New Roman" w:hAnsi="Times New Roman" w:cs="Times New Roman"/>
              </w:rPr>
            </w:pPr>
          </w:p>
        </w:tc>
        <w:tc>
          <w:tcPr>
            <w:tcW w:w="850" w:type="dxa"/>
          </w:tcPr>
          <w:p w:rsidR="000A1322" w:rsidRPr="000A1322" w:rsidRDefault="000A1322" w:rsidP="000A1322">
            <w:pPr>
              <w:rPr>
                <w:sz w:val="20"/>
                <w:szCs w:val="20"/>
              </w:rPr>
            </w:pPr>
            <w:r>
              <w:rPr>
                <w:sz w:val="20"/>
                <w:szCs w:val="20"/>
              </w:rPr>
              <w:t>4</w:t>
            </w:r>
          </w:p>
        </w:tc>
      </w:tr>
    </w:tbl>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r>
        <w:rPr>
          <w:b/>
          <w:sz w:val="20"/>
          <w:szCs w:val="20"/>
        </w:rPr>
        <w:t>ПОСТАНОВЛЕНИЯ АДМИНИСТРАЦИИ ПОДГОРНСКОГО СЕЛЬСКОГО ПОСЕЛЕНИЯ</w:t>
      </w:r>
    </w:p>
    <w:p w:rsidR="000A1322" w:rsidRDefault="000A1322" w:rsidP="00D755D6">
      <w:pPr>
        <w:jc w:val="center"/>
        <w:rPr>
          <w:b/>
          <w:sz w:val="20"/>
          <w:szCs w:val="20"/>
        </w:rPr>
      </w:pPr>
    </w:p>
    <w:p w:rsidR="000A1322" w:rsidRDefault="000A1322" w:rsidP="00D755D6">
      <w:pPr>
        <w:jc w:val="center"/>
        <w:rPr>
          <w:b/>
          <w:sz w:val="20"/>
          <w:szCs w:val="20"/>
        </w:rPr>
      </w:pPr>
    </w:p>
    <w:p w:rsidR="000A1322" w:rsidRDefault="000A1322" w:rsidP="00D755D6">
      <w:pPr>
        <w:jc w:val="center"/>
        <w:rPr>
          <w:b/>
          <w:sz w:val="20"/>
          <w:szCs w:val="20"/>
        </w:rPr>
      </w:pPr>
    </w:p>
    <w:p w:rsidR="000A1322" w:rsidRPr="000A1322" w:rsidRDefault="000A1322" w:rsidP="000A1322">
      <w:pPr>
        <w:widowControl w:val="0"/>
        <w:autoSpaceDE w:val="0"/>
        <w:autoSpaceDN w:val="0"/>
        <w:jc w:val="both"/>
        <w:outlineLvl w:val="0"/>
        <w:rPr>
          <w:sz w:val="20"/>
          <w:szCs w:val="20"/>
        </w:rPr>
      </w:pPr>
    </w:p>
    <w:p w:rsidR="000A1322" w:rsidRPr="000A1322" w:rsidRDefault="000A1322" w:rsidP="000A1322">
      <w:pPr>
        <w:widowControl w:val="0"/>
        <w:autoSpaceDE w:val="0"/>
        <w:autoSpaceDN w:val="0"/>
        <w:jc w:val="center"/>
        <w:outlineLvl w:val="0"/>
        <w:rPr>
          <w:b/>
          <w:sz w:val="20"/>
          <w:szCs w:val="20"/>
        </w:rPr>
      </w:pPr>
      <w:r w:rsidRPr="000A1322">
        <w:rPr>
          <w:b/>
          <w:sz w:val="20"/>
          <w:szCs w:val="20"/>
        </w:rPr>
        <w:t>АДМИНИСТРАЦИЯ ПОДГОРНСКОГО СЕЛЬСКОГО ПОСЕЛЕНИЯ</w:t>
      </w:r>
    </w:p>
    <w:p w:rsidR="000A1322" w:rsidRPr="000A1322" w:rsidRDefault="000A1322" w:rsidP="000A1322">
      <w:pPr>
        <w:widowControl w:val="0"/>
        <w:autoSpaceDE w:val="0"/>
        <w:autoSpaceDN w:val="0"/>
        <w:jc w:val="center"/>
        <w:rPr>
          <w:b/>
          <w:sz w:val="20"/>
          <w:szCs w:val="20"/>
        </w:rPr>
      </w:pPr>
      <w:r w:rsidRPr="000A1322">
        <w:rPr>
          <w:b/>
          <w:sz w:val="20"/>
          <w:szCs w:val="20"/>
        </w:rPr>
        <w:t>ПОСТАНОВЛЕНИЕ</w:t>
      </w:r>
    </w:p>
    <w:p w:rsidR="000A1322" w:rsidRPr="000A1322" w:rsidRDefault="000A1322" w:rsidP="000A1322">
      <w:pPr>
        <w:widowControl w:val="0"/>
        <w:autoSpaceDE w:val="0"/>
        <w:autoSpaceDN w:val="0"/>
        <w:jc w:val="center"/>
        <w:rPr>
          <w:b/>
          <w:sz w:val="20"/>
          <w:szCs w:val="20"/>
        </w:rPr>
      </w:pPr>
    </w:p>
    <w:p w:rsidR="000A1322" w:rsidRPr="000A1322" w:rsidRDefault="000A1322" w:rsidP="000A1322">
      <w:pPr>
        <w:widowControl w:val="0"/>
        <w:autoSpaceDE w:val="0"/>
        <w:autoSpaceDN w:val="0"/>
        <w:jc w:val="center"/>
        <w:rPr>
          <w:b/>
          <w:sz w:val="20"/>
          <w:szCs w:val="20"/>
        </w:rPr>
      </w:pPr>
    </w:p>
    <w:p w:rsidR="000A1322" w:rsidRPr="000A1322" w:rsidRDefault="000A1322" w:rsidP="000A1322">
      <w:pPr>
        <w:widowControl w:val="0"/>
        <w:autoSpaceDE w:val="0"/>
        <w:autoSpaceDN w:val="0"/>
        <w:rPr>
          <w:sz w:val="20"/>
          <w:szCs w:val="20"/>
        </w:rPr>
      </w:pPr>
      <w:r w:rsidRPr="000A1322">
        <w:rPr>
          <w:sz w:val="20"/>
          <w:szCs w:val="20"/>
        </w:rPr>
        <w:t xml:space="preserve"> 28.08. 2019 </w:t>
      </w:r>
      <w:r w:rsidRPr="000A1322">
        <w:rPr>
          <w:sz w:val="20"/>
          <w:szCs w:val="20"/>
        </w:rPr>
        <w:tab/>
      </w:r>
      <w:r w:rsidRPr="000A1322">
        <w:rPr>
          <w:sz w:val="20"/>
          <w:szCs w:val="20"/>
        </w:rPr>
        <w:tab/>
      </w:r>
      <w:r w:rsidRPr="000A1322">
        <w:rPr>
          <w:sz w:val="20"/>
          <w:szCs w:val="20"/>
        </w:rPr>
        <w:tab/>
      </w:r>
      <w:r w:rsidRPr="000A1322">
        <w:rPr>
          <w:sz w:val="20"/>
          <w:szCs w:val="20"/>
        </w:rPr>
        <w:tab/>
      </w:r>
      <w:r>
        <w:rPr>
          <w:sz w:val="20"/>
          <w:szCs w:val="20"/>
        </w:rPr>
        <w:t xml:space="preserve">             </w:t>
      </w:r>
      <w:r w:rsidRPr="000A1322">
        <w:rPr>
          <w:sz w:val="20"/>
          <w:szCs w:val="20"/>
        </w:rPr>
        <w:t xml:space="preserve">с.Подгорное    </w:t>
      </w:r>
      <w:r w:rsidRPr="000A1322">
        <w:rPr>
          <w:sz w:val="20"/>
          <w:szCs w:val="20"/>
        </w:rPr>
        <w:tab/>
      </w:r>
      <w:r w:rsidRPr="000A1322">
        <w:rPr>
          <w:sz w:val="20"/>
          <w:szCs w:val="20"/>
        </w:rPr>
        <w:tab/>
      </w:r>
      <w:r w:rsidRPr="000A1322">
        <w:rPr>
          <w:sz w:val="20"/>
          <w:szCs w:val="20"/>
        </w:rPr>
        <w:tab/>
      </w:r>
      <w:r w:rsidRPr="000A1322">
        <w:rPr>
          <w:sz w:val="20"/>
          <w:szCs w:val="20"/>
        </w:rPr>
        <w:tab/>
      </w:r>
      <w:r>
        <w:rPr>
          <w:sz w:val="20"/>
          <w:szCs w:val="20"/>
        </w:rPr>
        <w:t xml:space="preserve">                  </w:t>
      </w:r>
      <w:r w:rsidRPr="000A1322">
        <w:rPr>
          <w:sz w:val="20"/>
          <w:szCs w:val="20"/>
        </w:rPr>
        <w:t>№ 123</w:t>
      </w:r>
    </w:p>
    <w:p w:rsidR="000A1322" w:rsidRPr="000A1322" w:rsidRDefault="000A1322" w:rsidP="000A1322">
      <w:pPr>
        <w:widowControl w:val="0"/>
        <w:autoSpaceDE w:val="0"/>
        <w:autoSpaceDN w:val="0"/>
        <w:rPr>
          <w:sz w:val="20"/>
          <w:szCs w:val="20"/>
        </w:rPr>
      </w:pPr>
    </w:p>
    <w:p w:rsidR="000A1322" w:rsidRPr="000A1322" w:rsidRDefault="000A1322" w:rsidP="000A1322">
      <w:pPr>
        <w:widowControl w:val="0"/>
        <w:autoSpaceDE w:val="0"/>
        <w:autoSpaceDN w:val="0"/>
        <w:jc w:val="both"/>
        <w:rPr>
          <w:b/>
          <w:sz w:val="20"/>
          <w:szCs w:val="20"/>
        </w:rPr>
      </w:pPr>
    </w:p>
    <w:p w:rsidR="000A1322" w:rsidRPr="000A1322" w:rsidRDefault="000A1322" w:rsidP="000A1322">
      <w:pPr>
        <w:autoSpaceDE w:val="0"/>
        <w:autoSpaceDN w:val="0"/>
        <w:adjustRightInd w:val="0"/>
        <w:ind w:firstLine="708"/>
        <w:jc w:val="center"/>
        <w:rPr>
          <w:rFonts w:eastAsiaTheme="minorHAnsi"/>
          <w:sz w:val="20"/>
          <w:szCs w:val="20"/>
          <w:lang w:eastAsia="en-US"/>
        </w:rPr>
      </w:pPr>
      <w:r w:rsidRPr="000A1322">
        <w:rPr>
          <w:rFonts w:eastAsiaTheme="minorHAnsi"/>
          <w:sz w:val="20"/>
          <w:szCs w:val="20"/>
          <w:lang w:eastAsia="en-US"/>
        </w:rPr>
        <w:t>Об изъятии для муниципальных нужд земельных участков и жилых</w:t>
      </w:r>
    </w:p>
    <w:p w:rsidR="000A1322" w:rsidRPr="000A1322" w:rsidRDefault="000A1322" w:rsidP="000A1322">
      <w:pPr>
        <w:autoSpaceDE w:val="0"/>
        <w:autoSpaceDN w:val="0"/>
        <w:adjustRightInd w:val="0"/>
        <w:ind w:firstLine="708"/>
        <w:jc w:val="center"/>
        <w:rPr>
          <w:rFonts w:eastAsiaTheme="minorHAnsi"/>
          <w:sz w:val="20"/>
          <w:szCs w:val="20"/>
          <w:lang w:eastAsia="en-US"/>
        </w:rPr>
      </w:pPr>
      <w:r w:rsidRPr="000A1322">
        <w:rPr>
          <w:rFonts w:eastAsiaTheme="minorHAnsi"/>
          <w:sz w:val="20"/>
          <w:szCs w:val="20"/>
          <w:lang w:eastAsia="en-US"/>
        </w:rPr>
        <w:t>помещений в многоквартирном доме, признанном аварийным</w:t>
      </w:r>
    </w:p>
    <w:p w:rsidR="000A1322" w:rsidRPr="000A1322" w:rsidRDefault="000A1322" w:rsidP="000A1322">
      <w:pPr>
        <w:autoSpaceDE w:val="0"/>
        <w:autoSpaceDN w:val="0"/>
        <w:adjustRightInd w:val="0"/>
        <w:ind w:firstLine="708"/>
        <w:jc w:val="center"/>
        <w:rPr>
          <w:rFonts w:eastAsiaTheme="minorHAnsi"/>
          <w:sz w:val="20"/>
          <w:szCs w:val="20"/>
          <w:lang w:eastAsia="en-US"/>
        </w:rPr>
      </w:pPr>
      <w:r w:rsidRPr="000A1322">
        <w:rPr>
          <w:rFonts w:eastAsiaTheme="minorHAnsi"/>
          <w:sz w:val="20"/>
          <w:szCs w:val="20"/>
          <w:lang w:eastAsia="en-US"/>
        </w:rPr>
        <w:t>и подлежащим сносу, по адресу: Российская Федерация, Томская</w:t>
      </w:r>
    </w:p>
    <w:p w:rsidR="000A1322" w:rsidRPr="000A1322" w:rsidRDefault="000A1322" w:rsidP="000A1322">
      <w:pPr>
        <w:autoSpaceDE w:val="0"/>
        <w:autoSpaceDN w:val="0"/>
        <w:adjustRightInd w:val="0"/>
        <w:ind w:firstLine="708"/>
        <w:jc w:val="center"/>
        <w:rPr>
          <w:rFonts w:eastAsiaTheme="minorHAnsi"/>
          <w:sz w:val="20"/>
          <w:szCs w:val="20"/>
          <w:lang w:eastAsia="en-US"/>
        </w:rPr>
      </w:pPr>
      <w:r w:rsidRPr="000A1322">
        <w:rPr>
          <w:rFonts w:eastAsiaTheme="minorHAnsi"/>
          <w:sz w:val="20"/>
          <w:szCs w:val="20"/>
          <w:lang w:eastAsia="en-US"/>
        </w:rPr>
        <w:t>область, Чаинский район, село Подгорное, улица Коммунистическая, 24</w:t>
      </w:r>
    </w:p>
    <w:p w:rsidR="000A1322" w:rsidRPr="000A1322" w:rsidRDefault="000A1322" w:rsidP="000A1322">
      <w:pPr>
        <w:autoSpaceDE w:val="0"/>
        <w:autoSpaceDN w:val="0"/>
        <w:adjustRightInd w:val="0"/>
        <w:ind w:firstLine="708"/>
        <w:jc w:val="center"/>
        <w:rPr>
          <w:rFonts w:eastAsiaTheme="minorHAnsi"/>
          <w:sz w:val="20"/>
          <w:szCs w:val="20"/>
          <w:lang w:eastAsia="en-US"/>
        </w:rPr>
      </w:pPr>
    </w:p>
    <w:p w:rsidR="000A1322" w:rsidRPr="000A1322" w:rsidRDefault="000A1322" w:rsidP="000A1322">
      <w:pPr>
        <w:autoSpaceDE w:val="0"/>
        <w:autoSpaceDN w:val="0"/>
        <w:adjustRightInd w:val="0"/>
        <w:ind w:firstLine="708"/>
        <w:jc w:val="both"/>
        <w:rPr>
          <w:rFonts w:eastAsiaTheme="minorHAnsi"/>
          <w:sz w:val="20"/>
          <w:szCs w:val="20"/>
          <w:lang w:eastAsia="en-US"/>
        </w:rPr>
      </w:pPr>
    </w:p>
    <w:p w:rsidR="000A1322" w:rsidRPr="000A1322" w:rsidRDefault="000A1322" w:rsidP="000A1322">
      <w:pPr>
        <w:autoSpaceDE w:val="0"/>
        <w:autoSpaceDN w:val="0"/>
        <w:adjustRightInd w:val="0"/>
        <w:ind w:firstLine="708"/>
        <w:jc w:val="both"/>
        <w:rPr>
          <w:rFonts w:eastAsiaTheme="minorHAnsi"/>
          <w:b/>
          <w:sz w:val="20"/>
          <w:szCs w:val="20"/>
          <w:lang w:eastAsia="en-US"/>
        </w:rPr>
      </w:pPr>
      <w:r w:rsidRPr="000A1322">
        <w:rPr>
          <w:rFonts w:eastAsiaTheme="minorHAnsi"/>
          <w:sz w:val="20"/>
          <w:szCs w:val="20"/>
          <w:lang w:eastAsia="en-US"/>
        </w:rPr>
        <w:t>В целях расселения признанного аварийным и подлежащим сносу многоквартирного  жилого дома, расположенного по адресу: Российская Федерация, Томская область, Чаинский район, село Подгорное, улица Коммунистическая, 24, не осуществления собственниками квартир в указанном доме его сноса в установленный им срок, в</w:t>
      </w:r>
      <w:r w:rsidRPr="000A1322">
        <w:rPr>
          <w:sz w:val="20"/>
          <w:szCs w:val="20"/>
        </w:rPr>
        <w:t xml:space="preserve"> соответствии со ст. 279 Гражданского кодекса Российской Федерации, ст. 32 Жилищного кодекса Российской Федерации, ст. 56.6 Земельного кодекса Российской Федерации, р</w:t>
      </w:r>
      <w:r w:rsidRPr="000A1322">
        <w:rPr>
          <w:rFonts w:eastAsiaTheme="minorHAnsi"/>
          <w:sz w:val="20"/>
          <w:szCs w:val="20"/>
          <w:lang w:eastAsia="en-US"/>
        </w:rPr>
        <w:t xml:space="preserve">аспоряжением Администрации Томской области от 10.04.2019 N 233-ра «Об утверждении Региональной адресной программы по переселению граждан из аварийного жилищного фонда Томской области на 2019 - 2024 годы», </w:t>
      </w:r>
      <w:r w:rsidRPr="000A1322">
        <w:rPr>
          <w:sz w:val="20"/>
          <w:szCs w:val="20"/>
        </w:rPr>
        <w:t>на основании п</w:t>
      </w:r>
      <w:r w:rsidRPr="000A1322">
        <w:rPr>
          <w:rFonts w:eastAsiaTheme="minorHAnsi"/>
          <w:sz w:val="20"/>
          <w:szCs w:val="20"/>
          <w:lang w:eastAsia="en-US"/>
        </w:rPr>
        <w:t xml:space="preserve">остановления Администрации Подгорнского сельского поселения от 03 ноября 2016 года  № 269 «О признании многоквартирного жилого дома аварийным и подлежащим сносу»,  </w:t>
      </w:r>
      <w:r w:rsidRPr="000A1322">
        <w:rPr>
          <w:sz w:val="20"/>
          <w:szCs w:val="20"/>
        </w:rPr>
        <w:t>руководствуясь статьей 4 Устава муниципального образования «Подгорнское сельское поселение»</w:t>
      </w:r>
      <w:r w:rsidRPr="000A1322">
        <w:rPr>
          <w:rFonts w:eastAsiaTheme="minorHAnsi"/>
          <w:sz w:val="20"/>
          <w:szCs w:val="20"/>
          <w:lang w:eastAsia="en-US"/>
        </w:rPr>
        <w:t xml:space="preserve">, </w:t>
      </w:r>
    </w:p>
    <w:p w:rsidR="000A1322" w:rsidRPr="000A1322" w:rsidRDefault="000A1322" w:rsidP="000A1322">
      <w:pPr>
        <w:widowControl w:val="0"/>
        <w:autoSpaceDE w:val="0"/>
        <w:autoSpaceDN w:val="0"/>
        <w:ind w:firstLine="540"/>
        <w:jc w:val="both"/>
        <w:rPr>
          <w:sz w:val="20"/>
          <w:szCs w:val="20"/>
        </w:rPr>
      </w:pPr>
    </w:p>
    <w:p w:rsidR="000A1322" w:rsidRPr="000A1322" w:rsidRDefault="000A1322" w:rsidP="000A1322">
      <w:pPr>
        <w:widowControl w:val="0"/>
        <w:autoSpaceDE w:val="0"/>
        <w:autoSpaceDN w:val="0"/>
        <w:ind w:firstLine="540"/>
        <w:jc w:val="both"/>
        <w:rPr>
          <w:b/>
          <w:sz w:val="20"/>
          <w:szCs w:val="20"/>
        </w:rPr>
      </w:pPr>
      <w:r w:rsidRPr="000A1322">
        <w:rPr>
          <w:sz w:val="20"/>
          <w:szCs w:val="20"/>
        </w:rPr>
        <w:t>ПОСТАНОВЛЯЮ</w:t>
      </w:r>
      <w:r w:rsidRPr="000A1322">
        <w:rPr>
          <w:b/>
          <w:sz w:val="20"/>
          <w:szCs w:val="20"/>
        </w:rPr>
        <w:t>:</w:t>
      </w:r>
    </w:p>
    <w:p w:rsidR="000A1322" w:rsidRPr="000A1322" w:rsidRDefault="000A1322" w:rsidP="000A1322">
      <w:pPr>
        <w:widowControl w:val="0"/>
        <w:autoSpaceDE w:val="0"/>
        <w:autoSpaceDN w:val="0"/>
        <w:ind w:firstLine="540"/>
        <w:jc w:val="both"/>
        <w:rPr>
          <w:b/>
          <w:sz w:val="20"/>
          <w:szCs w:val="20"/>
        </w:rPr>
      </w:pPr>
    </w:p>
    <w:p w:rsidR="000A1322" w:rsidRPr="000A1322" w:rsidRDefault="000A1322" w:rsidP="000A1322">
      <w:pPr>
        <w:widowControl w:val="0"/>
        <w:autoSpaceDE w:val="0"/>
        <w:autoSpaceDN w:val="0"/>
        <w:ind w:firstLine="540"/>
        <w:jc w:val="both"/>
        <w:rPr>
          <w:sz w:val="20"/>
          <w:szCs w:val="20"/>
        </w:rPr>
      </w:pPr>
      <w:r w:rsidRPr="000A1322">
        <w:rPr>
          <w:sz w:val="20"/>
          <w:szCs w:val="20"/>
        </w:rPr>
        <w:t xml:space="preserve">1. Изъять для муниципальных нужд  муниципального образования «Подгорнское сельское поселение» жилые помещения в многоквартирном доме, признанном аварийным и подлежащим сносу, по адресу: Российская Федерация, Томская область, Чаинский район, село Подгорное, улица Коммунистическая, 24 согласно </w:t>
      </w:r>
      <w:hyperlink w:anchor="P34" w:history="1">
        <w:r w:rsidRPr="000A1322">
          <w:rPr>
            <w:sz w:val="20"/>
            <w:szCs w:val="20"/>
          </w:rPr>
          <w:t>приложению</w:t>
        </w:r>
      </w:hyperlink>
      <w:r w:rsidRPr="000A1322">
        <w:rPr>
          <w:sz w:val="20"/>
          <w:szCs w:val="20"/>
        </w:rPr>
        <w:t xml:space="preserve"> 1 к настоящему постановлению.</w:t>
      </w:r>
    </w:p>
    <w:p w:rsidR="000A1322" w:rsidRPr="000A1322" w:rsidRDefault="000A1322" w:rsidP="000A1322">
      <w:pPr>
        <w:widowControl w:val="0"/>
        <w:autoSpaceDE w:val="0"/>
        <w:autoSpaceDN w:val="0"/>
        <w:ind w:firstLine="540"/>
        <w:jc w:val="both"/>
        <w:rPr>
          <w:sz w:val="20"/>
          <w:szCs w:val="20"/>
        </w:rPr>
      </w:pPr>
      <w:bookmarkStart w:id="0" w:name="P13"/>
      <w:bookmarkEnd w:id="0"/>
      <w:r w:rsidRPr="000A1322">
        <w:rPr>
          <w:sz w:val="20"/>
          <w:szCs w:val="20"/>
        </w:rPr>
        <w:t>2. Изъять для муниципальных нужд муниципального образования «Подгорнское сельское поселение» земельные участки, на которых расположен многоквартирный дом, признанный аварийным и подлежащим сносу по адресу: Российская Федерация, Томская область, Чаинский район, село Подгорное, улица Коммунистическая, 24, в котором расположены изымаемые у собственников жилые помещения, согласно приложению № 2 к настоящему постановлению.</w:t>
      </w:r>
    </w:p>
    <w:p w:rsidR="000A1322" w:rsidRPr="000A1322" w:rsidRDefault="000A1322" w:rsidP="000A1322">
      <w:pPr>
        <w:widowControl w:val="0"/>
        <w:autoSpaceDE w:val="0"/>
        <w:autoSpaceDN w:val="0"/>
        <w:ind w:firstLine="540"/>
        <w:jc w:val="both"/>
        <w:rPr>
          <w:sz w:val="20"/>
          <w:szCs w:val="20"/>
        </w:rPr>
      </w:pPr>
      <w:r w:rsidRPr="000A1322">
        <w:rPr>
          <w:sz w:val="20"/>
          <w:szCs w:val="20"/>
        </w:rPr>
        <w:t>3. Управляющему делами Администрации Подгорнского сельского поселения (Л.М. Лавровой) в течение десяти дней со дня принятия настоящего постановления:</w:t>
      </w:r>
    </w:p>
    <w:p w:rsidR="000A1322" w:rsidRPr="000A1322" w:rsidRDefault="000A1322" w:rsidP="000A1322">
      <w:pPr>
        <w:widowControl w:val="0"/>
        <w:autoSpaceDE w:val="0"/>
        <w:autoSpaceDN w:val="0"/>
        <w:ind w:firstLine="540"/>
        <w:jc w:val="both"/>
        <w:rPr>
          <w:sz w:val="20"/>
          <w:szCs w:val="20"/>
        </w:rPr>
      </w:pPr>
      <w:r w:rsidRPr="000A1322">
        <w:rPr>
          <w:sz w:val="20"/>
          <w:szCs w:val="20"/>
        </w:rPr>
        <w:t>1) обеспечить размещение настоящего постановления на официальном сайте Администрации Подгорнского сельского поселения в информационно-телекоммуникационной сети "Интернет";</w:t>
      </w:r>
    </w:p>
    <w:p w:rsidR="000A1322" w:rsidRPr="000A1322" w:rsidRDefault="000A1322" w:rsidP="000A1322">
      <w:pPr>
        <w:widowControl w:val="0"/>
        <w:autoSpaceDE w:val="0"/>
        <w:autoSpaceDN w:val="0"/>
        <w:ind w:firstLine="540"/>
        <w:jc w:val="both"/>
        <w:rPr>
          <w:sz w:val="20"/>
          <w:szCs w:val="20"/>
        </w:rPr>
      </w:pPr>
      <w:r w:rsidRPr="000A1322">
        <w:rPr>
          <w:sz w:val="20"/>
          <w:szCs w:val="20"/>
        </w:rPr>
        <w:t xml:space="preserve">2)  опубликовать настоящее постановление (за исключением </w:t>
      </w:r>
      <w:hyperlink w:anchor="P34" w:history="1">
        <w:r w:rsidRPr="000A1322">
          <w:rPr>
            <w:color w:val="0000FF"/>
            <w:sz w:val="20"/>
            <w:szCs w:val="20"/>
          </w:rPr>
          <w:t>приложений</w:t>
        </w:r>
      </w:hyperlink>
      <w:r w:rsidRPr="000A1322">
        <w:rPr>
          <w:sz w:val="20"/>
          <w:szCs w:val="20"/>
        </w:rPr>
        <w:t xml:space="preserve"> к нему) в официальном печатном издании «Официальные ведомости Подгорнского сельского поселения».</w:t>
      </w:r>
    </w:p>
    <w:p w:rsidR="000A1322" w:rsidRPr="000A1322" w:rsidRDefault="000A1322" w:rsidP="000A1322">
      <w:pPr>
        <w:widowControl w:val="0"/>
        <w:autoSpaceDE w:val="0"/>
        <w:autoSpaceDN w:val="0"/>
        <w:ind w:firstLine="540"/>
        <w:jc w:val="both"/>
        <w:rPr>
          <w:sz w:val="20"/>
          <w:szCs w:val="20"/>
        </w:rPr>
      </w:pPr>
      <w:r w:rsidRPr="000A1322">
        <w:rPr>
          <w:sz w:val="20"/>
          <w:szCs w:val="20"/>
        </w:rPr>
        <w:t>4. Заместителю Главы Подгорнского сельского поселения С.С. Пантюхину в течение десяти дней со дня принятия настоящего постановления:</w:t>
      </w:r>
    </w:p>
    <w:p w:rsidR="000A1322" w:rsidRPr="000A1322" w:rsidRDefault="000A1322" w:rsidP="000A1322">
      <w:pPr>
        <w:widowControl w:val="0"/>
        <w:autoSpaceDE w:val="0"/>
        <w:autoSpaceDN w:val="0"/>
        <w:ind w:firstLine="540"/>
        <w:jc w:val="both"/>
        <w:rPr>
          <w:sz w:val="20"/>
          <w:szCs w:val="20"/>
        </w:rPr>
      </w:pPr>
      <w:r w:rsidRPr="000A1322">
        <w:rPr>
          <w:sz w:val="20"/>
          <w:szCs w:val="20"/>
        </w:rPr>
        <w:t>1) направить копию настоящего постановления собственникам изымаемой недвижимости, предусмотренным пунктом 1 настоящего постановления, в порядке, установленном статьей 56.6 Земельного кодекса Российской Федерации;</w:t>
      </w:r>
    </w:p>
    <w:p w:rsidR="000A1322" w:rsidRPr="000A1322" w:rsidRDefault="000A1322" w:rsidP="000A1322">
      <w:pPr>
        <w:widowControl w:val="0"/>
        <w:autoSpaceDE w:val="0"/>
        <w:autoSpaceDN w:val="0"/>
        <w:ind w:firstLine="540"/>
        <w:jc w:val="both"/>
        <w:rPr>
          <w:sz w:val="20"/>
          <w:szCs w:val="20"/>
        </w:rPr>
      </w:pPr>
      <w:r w:rsidRPr="000A1322">
        <w:rPr>
          <w:sz w:val="20"/>
          <w:szCs w:val="20"/>
        </w:rPr>
        <w:t>2) осуществить переговоры с собственниками изымаемой недвижимости относительно условий ее изъятия;</w:t>
      </w:r>
    </w:p>
    <w:p w:rsidR="000A1322" w:rsidRPr="000A1322" w:rsidRDefault="000A1322" w:rsidP="000A1322">
      <w:pPr>
        <w:widowControl w:val="0"/>
        <w:autoSpaceDE w:val="0"/>
        <w:autoSpaceDN w:val="0"/>
        <w:ind w:firstLine="540"/>
        <w:jc w:val="both"/>
        <w:rPr>
          <w:sz w:val="20"/>
          <w:szCs w:val="20"/>
        </w:rPr>
      </w:pPr>
      <w:r w:rsidRPr="000A1322">
        <w:rPr>
          <w:sz w:val="20"/>
          <w:szCs w:val="20"/>
        </w:rPr>
        <w:t>3)  подготовить и направить собственникам изымаемой недвижимости проекты соглашений об изъятии недвижимости в порядке, установленном законодательством Российской Федерации;</w:t>
      </w:r>
    </w:p>
    <w:p w:rsidR="000A1322" w:rsidRPr="000A1322" w:rsidRDefault="000A1322" w:rsidP="000A1322">
      <w:pPr>
        <w:widowControl w:val="0"/>
        <w:autoSpaceDE w:val="0"/>
        <w:autoSpaceDN w:val="0"/>
        <w:ind w:firstLine="540"/>
        <w:jc w:val="both"/>
        <w:rPr>
          <w:sz w:val="20"/>
          <w:szCs w:val="20"/>
        </w:rPr>
      </w:pPr>
      <w:r w:rsidRPr="000A1322">
        <w:rPr>
          <w:sz w:val="20"/>
          <w:szCs w:val="20"/>
        </w:rPr>
        <w:t>4) направить копию настоящего постановления в Управление Федеральной службы государственной регистрации, кадастра и картографии по Томской области.</w:t>
      </w:r>
    </w:p>
    <w:p w:rsidR="000A1322" w:rsidRPr="000A1322" w:rsidRDefault="000A1322" w:rsidP="000A1322">
      <w:pPr>
        <w:widowControl w:val="0"/>
        <w:autoSpaceDE w:val="0"/>
        <w:autoSpaceDN w:val="0"/>
        <w:ind w:firstLine="540"/>
        <w:jc w:val="both"/>
        <w:rPr>
          <w:sz w:val="20"/>
          <w:szCs w:val="20"/>
        </w:rPr>
      </w:pPr>
      <w:r w:rsidRPr="000A1322">
        <w:rPr>
          <w:sz w:val="20"/>
          <w:szCs w:val="20"/>
        </w:rPr>
        <w:t>5. Контроль за исполнением настоящего постановления оставляю за собой.</w:t>
      </w:r>
    </w:p>
    <w:p w:rsidR="000A1322" w:rsidRPr="000A1322" w:rsidRDefault="000A1322" w:rsidP="000A1322">
      <w:pPr>
        <w:widowControl w:val="0"/>
        <w:autoSpaceDE w:val="0"/>
        <w:autoSpaceDN w:val="0"/>
        <w:ind w:firstLine="540"/>
        <w:jc w:val="both"/>
        <w:rPr>
          <w:sz w:val="20"/>
          <w:szCs w:val="20"/>
        </w:rPr>
      </w:pPr>
    </w:p>
    <w:p w:rsidR="000A1322" w:rsidRPr="000A1322" w:rsidRDefault="000A1322" w:rsidP="000A1322">
      <w:pPr>
        <w:widowControl w:val="0"/>
        <w:autoSpaceDE w:val="0"/>
        <w:autoSpaceDN w:val="0"/>
        <w:ind w:firstLine="540"/>
        <w:jc w:val="both"/>
        <w:rPr>
          <w:sz w:val="20"/>
          <w:szCs w:val="20"/>
        </w:rPr>
      </w:pPr>
    </w:p>
    <w:p w:rsidR="000A1322" w:rsidRPr="000A1322" w:rsidRDefault="000A1322" w:rsidP="000A1322">
      <w:pPr>
        <w:widowControl w:val="0"/>
        <w:autoSpaceDE w:val="0"/>
        <w:autoSpaceDN w:val="0"/>
        <w:ind w:firstLine="540"/>
        <w:jc w:val="both"/>
        <w:rPr>
          <w:sz w:val="20"/>
          <w:szCs w:val="20"/>
        </w:rPr>
      </w:pPr>
      <w:r w:rsidRPr="000A1322">
        <w:rPr>
          <w:sz w:val="20"/>
          <w:szCs w:val="20"/>
        </w:rPr>
        <w:t xml:space="preserve">Глава Подгорнского </w:t>
      </w:r>
    </w:p>
    <w:p w:rsidR="000A1322" w:rsidRPr="000A1322" w:rsidRDefault="000A1322" w:rsidP="000A1322">
      <w:pPr>
        <w:widowControl w:val="0"/>
        <w:autoSpaceDE w:val="0"/>
        <w:autoSpaceDN w:val="0"/>
        <w:ind w:firstLine="540"/>
        <w:jc w:val="both"/>
        <w:rPr>
          <w:sz w:val="20"/>
          <w:szCs w:val="20"/>
        </w:rPr>
      </w:pPr>
      <w:r w:rsidRPr="000A1322">
        <w:rPr>
          <w:sz w:val="20"/>
          <w:szCs w:val="20"/>
        </w:rPr>
        <w:t xml:space="preserve">сельского поселения </w:t>
      </w:r>
      <w:r w:rsidRPr="000A1322">
        <w:rPr>
          <w:sz w:val="20"/>
          <w:szCs w:val="20"/>
        </w:rPr>
        <w:tab/>
      </w:r>
      <w:r w:rsidRPr="000A1322">
        <w:rPr>
          <w:sz w:val="20"/>
          <w:szCs w:val="20"/>
        </w:rPr>
        <w:tab/>
      </w:r>
      <w:r w:rsidRPr="000A1322">
        <w:rPr>
          <w:sz w:val="20"/>
          <w:szCs w:val="20"/>
        </w:rPr>
        <w:tab/>
      </w:r>
      <w:r w:rsidRPr="000A1322">
        <w:rPr>
          <w:sz w:val="20"/>
          <w:szCs w:val="20"/>
        </w:rPr>
        <w:tab/>
      </w:r>
      <w:r w:rsidRPr="000A1322">
        <w:rPr>
          <w:sz w:val="20"/>
          <w:szCs w:val="20"/>
        </w:rPr>
        <w:tab/>
      </w:r>
      <w:r w:rsidRPr="000A1322">
        <w:rPr>
          <w:sz w:val="20"/>
          <w:szCs w:val="20"/>
        </w:rPr>
        <w:tab/>
        <w:t>А.Н. Кондратенко</w:t>
      </w:r>
    </w:p>
    <w:p w:rsidR="000A1322" w:rsidRPr="000A1322" w:rsidRDefault="000A1322" w:rsidP="000A1322">
      <w:pPr>
        <w:widowControl w:val="0"/>
        <w:autoSpaceDE w:val="0"/>
        <w:autoSpaceDN w:val="0"/>
        <w:ind w:firstLine="540"/>
        <w:jc w:val="both"/>
        <w:rPr>
          <w:sz w:val="20"/>
          <w:szCs w:val="20"/>
        </w:rPr>
      </w:pPr>
    </w:p>
    <w:p w:rsidR="000A1322" w:rsidRPr="000A1322" w:rsidRDefault="000A1322" w:rsidP="000A1322">
      <w:pPr>
        <w:widowControl w:val="0"/>
        <w:autoSpaceDE w:val="0"/>
        <w:autoSpaceDN w:val="0"/>
        <w:spacing w:before="220"/>
        <w:ind w:firstLine="540"/>
        <w:jc w:val="both"/>
        <w:rPr>
          <w:sz w:val="20"/>
          <w:szCs w:val="20"/>
        </w:rPr>
      </w:pPr>
    </w:p>
    <w:p w:rsidR="000A1322" w:rsidRPr="000A1322" w:rsidRDefault="000A1322" w:rsidP="000A1322">
      <w:pPr>
        <w:widowControl w:val="0"/>
        <w:autoSpaceDE w:val="0"/>
        <w:autoSpaceDN w:val="0"/>
        <w:spacing w:before="220"/>
        <w:ind w:firstLine="540"/>
        <w:jc w:val="both"/>
        <w:rPr>
          <w:sz w:val="20"/>
          <w:szCs w:val="20"/>
        </w:rPr>
      </w:pPr>
    </w:p>
    <w:p w:rsidR="000A1322" w:rsidRPr="000A1322" w:rsidRDefault="000A1322" w:rsidP="000A1322">
      <w:pPr>
        <w:widowControl w:val="0"/>
        <w:autoSpaceDE w:val="0"/>
        <w:autoSpaceDN w:val="0"/>
        <w:spacing w:before="220"/>
        <w:ind w:firstLine="540"/>
        <w:jc w:val="both"/>
        <w:rPr>
          <w:sz w:val="20"/>
          <w:szCs w:val="20"/>
        </w:rPr>
      </w:pPr>
    </w:p>
    <w:p w:rsidR="000A1322" w:rsidRPr="000A1322" w:rsidRDefault="000A1322" w:rsidP="000A1322">
      <w:pPr>
        <w:widowControl w:val="0"/>
        <w:autoSpaceDE w:val="0"/>
        <w:autoSpaceDN w:val="0"/>
        <w:jc w:val="right"/>
        <w:outlineLvl w:val="0"/>
        <w:rPr>
          <w:sz w:val="20"/>
          <w:szCs w:val="20"/>
        </w:rPr>
      </w:pPr>
      <w:r w:rsidRPr="000A1322">
        <w:rPr>
          <w:sz w:val="20"/>
          <w:szCs w:val="20"/>
        </w:rPr>
        <w:t>Приложение № 1</w:t>
      </w:r>
    </w:p>
    <w:p w:rsidR="000A1322" w:rsidRPr="000A1322" w:rsidRDefault="000A1322" w:rsidP="000A1322">
      <w:pPr>
        <w:widowControl w:val="0"/>
        <w:autoSpaceDE w:val="0"/>
        <w:autoSpaceDN w:val="0"/>
        <w:jc w:val="right"/>
        <w:rPr>
          <w:sz w:val="20"/>
          <w:szCs w:val="20"/>
        </w:rPr>
      </w:pPr>
      <w:r w:rsidRPr="000A1322">
        <w:rPr>
          <w:sz w:val="20"/>
          <w:szCs w:val="20"/>
        </w:rPr>
        <w:t>к постановлению</w:t>
      </w:r>
      <w:r>
        <w:rPr>
          <w:sz w:val="20"/>
          <w:szCs w:val="20"/>
        </w:rPr>
        <w:t xml:space="preserve"> </w:t>
      </w:r>
      <w:r w:rsidRPr="000A1322">
        <w:rPr>
          <w:sz w:val="20"/>
          <w:szCs w:val="20"/>
        </w:rPr>
        <w:t>администрации Подгорнского сельского поселения от 28.08.2019</w:t>
      </w:r>
      <w:r>
        <w:rPr>
          <w:sz w:val="20"/>
          <w:szCs w:val="20"/>
        </w:rPr>
        <w:t xml:space="preserve"> </w:t>
      </w:r>
      <w:r w:rsidRPr="000A1322">
        <w:rPr>
          <w:sz w:val="20"/>
          <w:szCs w:val="20"/>
        </w:rPr>
        <w:t>№</w:t>
      </w:r>
      <w:r>
        <w:rPr>
          <w:sz w:val="20"/>
          <w:szCs w:val="20"/>
        </w:rPr>
        <w:t xml:space="preserve"> </w:t>
      </w:r>
      <w:r w:rsidRPr="000A1322">
        <w:rPr>
          <w:sz w:val="20"/>
          <w:szCs w:val="20"/>
        </w:rPr>
        <w:t>123</w:t>
      </w:r>
    </w:p>
    <w:p w:rsidR="000A1322" w:rsidRPr="000A1322" w:rsidRDefault="000A1322" w:rsidP="000A1322">
      <w:pPr>
        <w:widowControl w:val="0"/>
        <w:autoSpaceDE w:val="0"/>
        <w:autoSpaceDN w:val="0"/>
        <w:jc w:val="both"/>
        <w:rPr>
          <w:sz w:val="20"/>
          <w:szCs w:val="20"/>
        </w:rPr>
      </w:pPr>
    </w:p>
    <w:p w:rsidR="000A1322" w:rsidRPr="000A1322" w:rsidRDefault="000A1322" w:rsidP="000A1322">
      <w:pPr>
        <w:widowControl w:val="0"/>
        <w:autoSpaceDE w:val="0"/>
        <w:autoSpaceDN w:val="0"/>
        <w:jc w:val="center"/>
        <w:rPr>
          <w:b/>
          <w:sz w:val="20"/>
          <w:szCs w:val="20"/>
        </w:rPr>
      </w:pPr>
      <w:bookmarkStart w:id="1" w:name="P34"/>
      <w:bookmarkEnd w:id="1"/>
      <w:r w:rsidRPr="000A1322">
        <w:rPr>
          <w:b/>
          <w:sz w:val="20"/>
          <w:szCs w:val="20"/>
        </w:rPr>
        <w:t>ПЕРЕЧЕНЬ</w:t>
      </w:r>
    </w:p>
    <w:p w:rsidR="000A1322" w:rsidRPr="000A1322" w:rsidRDefault="000A1322" w:rsidP="000A1322">
      <w:pPr>
        <w:widowControl w:val="0"/>
        <w:autoSpaceDE w:val="0"/>
        <w:autoSpaceDN w:val="0"/>
        <w:jc w:val="center"/>
        <w:rPr>
          <w:b/>
          <w:sz w:val="20"/>
          <w:szCs w:val="20"/>
        </w:rPr>
      </w:pPr>
      <w:r w:rsidRPr="000A1322">
        <w:rPr>
          <w:b/>
          <w:sz w:val="20"/>
          <w:szCs w:val="20"/>
        </w:rPr>
        <w:t>жилых помещений, изымаемых для муниципальных нужд муниципального образования «Подгорнское сельское поселение» в связи со сносом аварийного многоквартирного жилого дома по адресу: Российская Федерация, Томская область, Чаинский район, село Подгорное, улица Коммунистическая, 24</w:t>
      </w:r>
    </w:p>
    <w:p w:rsidR="000A1322" w:rsidRPr="000A1322" w:rsidRDefault="000A1322" w:rsidP="000A1322">
      <w:pPr>
        <w:widowControl w:val="0"/>
        <w:autoSpaceDE w:val="0"/>
        <w:autoSpaceDN w:val="0"/>
        <w:jc w:val="both"/>
        <w:rPr>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912"/>
        <w:gridCol w:w="1669"/>
        <w:gridCol w:w="1175"/>
        <w:gridCol w:w="2551"/>
      </w:tblGrid>
      <w:tr w:rsidR="000A1322" w:rsidRPr="000A1322" w:rsidTr="000A1322">
        <w:tc>
          <w:tcPr>
            <w:tcW w:w="394" w:type="dxa"/>
          </w:tcPr>
          <w:p w:rsidR="000A1322" w:rsidRPr="000A1322" w:rsidRDefault="000A1322" w:rsidP="000A1322">
            <w:pPr>
              <w:widowControl w:val="0"/>
              <w:autoSpaceDE w:val="0"/>
              <w:autoSpaceDN w:val="0"/>
              <w:jc w:val="center"/>
              <w:rPr>
                <w:sz w:val="20"/>
                <w:szCs w:val="20"/>
              </w:rPr>
            </w:pPr>
            <w:r w:rsidRPr="000A1322">
              <w:rPr>
                <w:sz w:val="20"/>
                <w:szCs w:val="20"/>
              </w:rPr>
              <w:t>№</w:t>
            </w:r>
          </w:p>
          <w:p w:rsidR="000A1322" w:rsidRPr="000A1322" w:rsidRDefault="000A1322" w:rsidP="000A1322">
            <w:pPr>
              <w:widowControl w:val="0"/>
              <w:autoSpaceDE w:val="0"/>
              <w:autoSpaceDN w:val="0"/>
              <w:jc w:val="center"/>
              <w:rPr>
                <w:sz w:val="20"/>
                <w:szCs w:val="20"/>
              </w:rPr>
            </w:pPr>
            <w:r w:rsidRPr="000A1322">
              <w:rPr>
                <w:sz w:val="20"/>
                <w:szCs w:val="20"/>
              </w:rPr>
              <w:t>пп</w:t>
            </w:r>
          </w:p>
        </w:tc>
        <w:tc>
          <w:tcPr>
            <w:tcW w:w="3912" w:type="dxa"/>
          </w:tcPr>
          <w:p w:rsidR="000A1322" w:rsidRPr="000A1322" w:rsidRDefault="000A1322" w:rsidP="000A1322">
            <w:pPr>
              <w:widowControl w:val="0"/>
              <w:autoSpaceDE w:val="0"/>
              <w:autoSpaceDN w:val="0"/>
              <w:jc w:val="center"/>
              <w:rPr>
                <w:sz w:val="20"/>
                <w:szCs w:val="20"/>
              </w:rPr>
            </w:pPr>
            <w:r w:rsidRPr="000A1322">
              <w:rPr>
                <w:sz w:val="20"/>
                <w:szCs w:val="20"/>
              </w:rPr>
              <w:t>Адрес</w:t>
            </w:r>
          </w:p>
        </w:tc>
        <w:tc>
          <w:tcPr>
            <w:tcW w:w="1669" w:type="dxa"/>
          </w:tcPr>
          <w:p w:rsidR="000A1322" w:rsidRPr="000A1322" w:rsidRDefault="000A1322" w:rsidP="000A1322">
            <w:pPr>
              <w:widowControl w:val="0"/>
              <w:autoSpaceDE w:val="0"/>
              <w:autoSpaceDN w:val="0"/>
              <w:jc w:val="center"/>
              <w:rPr>
                <w:sz w:val="20"/>
                <w:szCs w:val="20"/>
              </w:rPr>
            </w:pPr>
            <w:r w:rsidRPr="000A1322">
              <w:rPr>
                <w:sz w:val="20"/>
                <w:szCs w:val="20"/>
              </w:rPr>
              <w:t>Вид права</w:t>
            </w:r>
          </w:p>
        </w:tc>
        <w:tc>
          <w:tcPr>
            <w:tcW w:w="1175" w:type="dxa"/>
          </w:tcPr>
          <w:p w:rsidR="000A1322" w:rsidRPr="000A1322" w:rsidRDefault="000A1322" w:rsidP="000A1322">
            <w:pPr>
              <w:widowControl w:val="0"/>
              <w:autoSpaceDE w:val="0"/>
              <w:autoSpaceDN w:val="0"/>
              <w:jc w:val="center"/>
              <w:rPr>
                <w:sz w:val="20"/>
                <w:szCs w:val="20"/>
              </w:rPr>
            </w:pPr>
            <w:r w:rsidRPr="000A1322">
              <w:rPr>
                <w:sz w:val="20"/>
                <w:szCs w:val="20"/>
              </w:rPr>
              <w:t>Площадь (кв. м)</w:t>
            </w:r>
          </w:p>
        </w:tc>
        <w:tc>
          <w:tcPr>
            <w:tcW w:w="2551" w:type="dxa"/>
          </w:tcPr>
          <w:p w:rsidR="000A1322" w:rsidRPr="000A1322" w:rsidRDefault="000A1322" w:rsidP="000A1322">
            <w:pPr>
              <w:widowControl w:val="0"/>
              <w:autoSpaceDE w:val="0"/>
              <w:autoSpaceDN w:val="0"/>
              <w:jc w:val="center"/>
              <w:rPr>
                <w:sz w:val="20"/>
                <w:szCs w:val="20"/>
              </w:rPr>
            </w:pPr>
            <w:r w:rsidRPr="000A1322">
              <w:rPr>
                <w:sz w:val="20"/>
                <w:szCs w:val="20"/>
              </w:rPr>
              <w:t>Кадастровый (или условный) номер или инвентарный номер объекта</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w:t>
            </w:r>
          </w:p>
        </w:tc>
        <w:tc>
          <w:tcPr>
            <w:tcW w:w="3912"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д. 24 кв. 1</w:t>
            </w:r>
          </w:p>
        </w:tc>
        <w:tc>
          <w:tcPr>
            <w:tcW w:w="1669" w:type="dxa"/>
            <w:vAlign w:val="center"/>
          </w:tcPr>
          <w:p w:rsidR="000A1322" w:rsidRPr="000A1322" w:rsidRDefault="000A1322" w:rsidP="000A1322">
            <w:pPr>
              <w:widowControl w:val="0"/>
              <w:autoSpaceDE w:val="0"/>
              <w:autoSpaceDN w:val="0"/>
              <w:rPr>
                <w:sz w:val="20"/>
                <w:szCs w:val="20"/>
              </w:rPr>
            </w:pPr>
            <w:r w:rsidRPr="000A1322">
              <w:rPr>
                <w:sz w:val="20"/>
                <w:szCs w:val="20"/>
              </w:rPr>
              <w:t>собственность</w:t>
            </w:r>
          </w:p>
        </w:tc>
        <w:tc>
          <w:tcPr>
            <w:tcW w:w="1175" w:type="dxa"/>
            <w:vAlign w:val="center"/>
          </w:tcPr>
          <w:p w:rsidR="000A1322" w:rsidRPr="000A1322" w:rsidRDefault="000A1322" w:rsidP="000A1322">
            <w:pPr>
              <w:widowControl w:val="0"/>
              <w:autoSpaceDE w:val="0"/>
              <w:autoSpaceDN w:val="0"/>
              <w:rPr>
                <w:sz w:val="20"/>
                <w:szCs w:val="20"/>
              </w:rPr>
            </w:pPr>
            <w:r w:rsidRPr="000A1322">
              <w:rPr>
                <w:sz w:val="20"/>
                <w:szCs w:val="20"/>
              </w:rPr>
              <w:t>38,3</w:t>
            </w:r>
          </w:p>
        </w:tc>
        <w:tc>
          <w:tcPr>
            <w:tcW w:w="2551" w:type="dxa"/>
            <w:vAlign w:val="center"/>
          </w:tcPr>
          <w:p w:rsidR="000A1322" w:rsidRPr="000A1322" w:rsidRDefault="000A1322" w:rsidP="000A1322">
            <w:pPr>
              <w:widowControl w:val="0"/>
              <w:autoSpaceDE w:val="0"/>
              <w:autoSpaceDN w:val="0"/>
              <w:rPr>
                <w:sz w:val="20"/>
                <w:szCs w:val="20"/>
              </w:rPr>
            </w:pPr>
            <w:r w:rsidRPr="000A1322">
              <w:rPr>
                <w:sz w:val="20"/>
                <w:szCs w:val="20"/>
              </w:rPr>
              <w:t>70:15:0101004:2047</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2</w:t>
            </w:r>
          </w:p>
        </w:tc>
        <w:tc>
          <w:tcPr>
            <w:tcW w:w="3912"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д. 24 кв. 2</w:t>
            </w:r>
          </w:p>
        </w:tc>
        <w:tc>
          <w:tcPr>
            <w:tcW w:w="1669" w:type="dxa"/>
            <w:vAlign w:val="center"/>
          </w:tcPr>
          <w:p w:rsidR="000A1322" w:rsidRPr="000A1322" w:rsidRDefault="000A1322" w:rsidP="000A1322">
            <w:pPr>
              <w:widowControl w:val="0"/>
              <w:autoSpaceDE w:val="0"/>
              <w:autoSpaceDN w:val="0"/>
              <w:rPr>
                <w:sz w:val="20"/>
                <w:szCs w:val="20"/>
              </w:rPr>
            </w:pPr>
            <w:r w:rsidRPr="000A1322">
              <w:rPr>
                <w:sz w:val="20"/>
                <w:szCs w:val="20"/>
              </w:rPr>
              <w:t>общая долевая собственность</w:t>
            </w:r>
          </w:p>
        </w:tc>
        <w:tc>
          <w:tcPr>
            <w:tcW w:w="1175" w:type="dxa"/>
            <w:vAlign w:val="center"/>
          </w:tcPr>
          <w:p w:rsidR="000A1322" w:rsidRPr="000A1322" w:rsidRDefault="000A1322" w:rsidP="000A1322">
            <w:pPr>
              <w:widowControl w:val="0"/>
              <w:autoSpaceDE w:val="0"/>
              <w:autoSpaceDN w:val="0"/>
              <w:rPr>
                <w:sz w:val="20"/>
                <w:szCs w:val="20"/>
              </w:rPr>
            </w:pPr>
            <w:r w:rsidRPr="000A1322">
              <w:rPr>
                <w:sz w:val="20"/>
                <w:szCs w:val="20"/>
              </w:rPr>
              <w:t>38,8</w:t>
            </w:r>
          </w:p>
        </w:tc>
        <w:tc>
          <w:tcPr>
            <w:tcW w:w="2551" w:type="dxa"/>
            <w:vAlign w:val="center"/>
          </w:tcPr>
          <w:p w:rsidR="000A1322" w:rsidRPr="000A1322" w:rsidRDefault="000A1322" w:rsidP="000A1322">
            <w:pPr>
              <w:widowControl w:val="0"/>
              <w:autoSpaceDE w:val="0"/>
              <w:autoSpaceDN w:val="0"/>
              <w:rPr>
                <w:sz w:val="20"/>
                <w:szCs w:val="20"/>
              </w:rPr>
            </w:pPr>
            <w:r w:rsidRPr="000A1322">
              <w:rPr>
                <w:sz w:val="20"/>
                <w:szCs w:val="20"/>
              </w:rPr>
              <w:t>70:15:0101004:1880</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3</w:t>
            </w:r>
          </w:p>
        </w:tc>
        <w:tc>
          <w:tcPr>
            <w:tcW w:w="3912"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д. 24 кв. 3</w:t>
            </w:r>
          </w:p>
        </w:tc>
        <w:tc>
          <w:tcPr>
            <w:tcW w:w="1669" w:type="dxa"/>
            <w:vAlign w:val="center"/>
          </w:tcPr>
          <w:p w:rsidR="000A1322" w:rsidRPr="000A1322" w:rsidRDefault="000A1322" w:rsidP="000A1322">
            <w:pPr>
              <w:widowControl w:val="0"/>
              <w:autoSpaceDE w:val="0"/>
              <w:autoSpaceDN w:val="0"/>
              <w:rPr>
                <w:sz w:val="20"/>
                <w:szCs w:val="20"/>
              </w:rPr>
            </w:pPr>
            <w:r w:rsidRPr="000A1322">
              <w:rPr>
                <w:sz w:val="20"/>
                <w:szCs w:val="20"/>
              </w:rPr>
              <w:t>общая долевая собственность</w:t>
            </w:r>
          </w:p>
        </w:tc>
        <w:tc>
          <w:tcPr>
            <w:tcW w:w="1175" w:type="dxa"/>
            <w:vAlign w:val="center"/>
          </w:tcPr>
          <w:p w:rsidR="000A1322" w:rsidRPr="000A1322" w:rsidRDefault="000A1322" w:rsidP="000A1322">
            <w:pPr>
              <w:widowControl w:val="0"/>
              <w:autoSpaceDE w:val="0"/>
              <w:autoSpaceDN w:val="0"/>
              <w:rPr>
                <w:sz w:val="20"/>
                <w:szCs w:val="20"/>
              </w:rPr>
            </w:pPr>
            <w:r w:rsidRPr="000A1322">
              <w:rPr>
                <w:sz w:val="20"/>
                <w:szCs w:val="20"/>
              </w:rPr>
              <w:t>38,0</w:t>
            </w:r>
          </w:p>
        </w:tc>
        <w:tc>
          <w:tcPr>
            <w:tcW w:w="2551" w:type="dxa"/>
            <w:vAlign w:val="center"/>
          </w:tcPr>
          <w:p w:rsidR="000A1322" w:rsidRPr="000A1322" w:rsidRDefault="000A1322" w:rsidP="000A1322">
            <w:pPr>
              <w:widowControl w:val="0"/>
              <w:autoSpaceDE w:val="0"/>
              <w:autoSpaceDN w:val="0"/>
              <w:rPr>
                <w:sz w:val="20"/>
                <w:szCs w:val="20"/>
              </w:rPr>
            </w:pPr>
            <w:r w:rsidRPr="000A1322">
              <w:rPr>
                <w:sz w:val="20"/>
                <w:szCs w:val="20"/>
              </w:rPr>
              <w:t>70:15:0101004:1968</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4</w:t>
            </w:r>
          </w:p>
        </w:tc>
        <w:tc>
          <w:tcPr>
            <w:tcW w:w="3912"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д. 24 кв. 4</w:t>
            </w:r>
          </w:p>
        </w:tc>
        <w:tc>
          <w:tcPr>
            <w:tcW w:w="1669" w:type="dxa"/>
            <w:vAlign w:val="center"/>
          </w:tcPr>
          <w:p w:rsidR="000A1322" w:rsidRPr="000A1322" w:rsidRDefault="000A1322" w:rsidP="000A1322">
            <w:pPr>
              <w:widowControl w:val="0"/>
              <w:autoSpaceDE w:val="0"/>
              <w:autoSpaceDN w:val="0"/>
              <w:rPr>
                <w:sz w:val="20"/>
                <w:szCs w:val="20"/>
              </w:rPr>
            </w:pPr>
            <w:r w:rsidRPr="000A1322">
              <w:rPr>
                <w:sz w:val="20"/>
                <w:szCs w:val="20"/>
              </w:rPr>
              <w:t>собственность</w:t>
            </w:r>
          </w:p>
        </w:tc>
        <w:tc>
          <w:tcPr>
            <w:tcW w:w="1175" w:type="dxa"/>
            <w:vAlign w:val="center"/>
          </w:tcPr>
          <w:p w:rsidR="000A1322" w:rsidRPr="000A1322" w:rsidRDefault="000A1322" w:rsidP="000A1322">
            <w:pPr>
              <w:widowControl w:val="0"/>
              <w:autoSpaceDE w:val="0"/>
              <w:autoSpaceDN w:val="0"/>
              <w:rPr>
                <w:sz w:val="20"/>
                <w:szCs w:val="20"/>
              </w:rPr>
            </w:pPr>
            <w:r w:rsidRPr="000A1322">
              <w:rPr>
                <w:sz w:val="20"/>
                <w:szCs w:val="20"/>
              </w:rPr>
              <w:t>37,6</w:t>
            </w:r>
          </w:p>
        </w:tc>
        <w:tc>
          <w:tcPr>
            <w:tcW w:w="2551" w:type="dxa"/>
            <w:vAlign w:val="center"/>
          </w:tcPr>
          <w:p w:rsidR="000A1322" w:rsidRPr="000A1322" w:rsidRDefault="000A1322" w:rsidP="000A1322">
            <w:pPr>
              <w:widowControl w:val="0"/>
              <w:autoSpaceDE w:val="0"/>
              <w:autoSpaceDN w:val="0"/>
              <w:rPr>
                <w:sz w:val="20"/>
                <w:szCs w:val="20"/>
              </w:rPr>
            </w:pPr>
            <w:r w:rsidRPr="000A1322">
              <w:rPr>
                <w:sz w:val="20"/>
                <w:szCs w:val="20"/>
              </w:rPr>
              <w:t>70:15:0101004:1441</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5</w:t>
            </w:r>
          </w:p>
        </w:tc>
        <w:tc>
          <w:tcPr>
            <w:tcW w:w="3912"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д. 24 кв. 7</w:t>
            </w:r>
          </w:p>
        </w:tc>
        <w:tc>
          <w:tcPr>
            <w:tcW w:w="1669" w:type="dxa"/>
            <w:vAlign w:val="center"/>
          </w:tcPr>
          <w:p w:rsidR="000A1322" w:rsidRPr="000A1322" w:rsidRDefault="000A1322" w:rsidP="000A1322">
            <w:pPr>
              <w:widowControl w:val="0"/>
              <w:autoSpaceDE w:val="0"/>
              <w:autoSpaceDN w:val="0"/>
              <w:rPr>
                <w:sz w:val="20"/>
                <w:szCs w:val="20"/>
              </w:rPr>
            </w:pPr>
            <w:r w:rsidRPr="000A1322">
              <w:rPr>
                <w:sz w:val="20"/>
                <w:szCs w:val="20"/>
              </w:rPr>
              <w:t>общая совместная собственность</w:t>
            </w:r>
          </w:p>
        </w:tc>
        <w:tc>
          <w:tcPr>
            <w:tcW w:w="1175" w:type="dxa"/>
            <w:vAlign w:val="center"/>
          </w:tcPr>
          <w:p w:rsidR="000A1322" w:rsidRPr="000A1322" w:rsidRDefault="000A1322" w:rsidP="000A1322">
            <w:pPr>
              <w:widowControl w:val="0"/>
              <w:autoSpaceDE w:val="0"/>
              <w:autoSpaceDN w:val="0"/>
              <w:rPr>
                <w:sz w:val="20"/>
                <w:szCs w:val="20"/>
              </w:rPr>
            </w:pPr>
            <w:r w:rsidRPr="000A1322">
              <w:rPr>
                <w:sz w:val="20"/>
                <w:szCs w:val="20"/>
              </w:rPr>
              <w:t>39,0</w:t>
            </w:r>
          </w:p>
        </w:tc>
        <w:tc>
          <w:tcPr>
            <w:tcW w:w="2551" w:type="dxa"/>
            <w:vAlign w:val="center"/>
          </w:tcPr>
          <w:p w:rsidR="000A1322" w:rsidRPr="000A1322" w:rsidRDefault="000A1322" w:rsidP="000A1322">
            <w:pPr>
              <w:widowControl w:val="0"/>
              <w:autoSpaceDE w:val="0"/>
              <w:autoSpaceDN w:val="0"/>
              <w:rPr>
                <w:sz w:val="20"/>
                <w:szCs w:val="20"/>
              </w:rPr>
            </w:pPr>
            <w:r w:rsidRPr="000A1322">
              <w:rPr>
                <w:sz w:val="20"/>
                <w:szCs w:val="20"/>
              </w:rPr>
              <w:t>70:15:0101004:0000</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6</w:t>
            </w:r>
          </w:p>
        </w:tc>
        <w:tc>
          <w:tcPr>
            <w:tcW w:w="3912"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д. 24 кв. 8</w:t>
            </w:r>
          </w:p>
        </w:tc>
        <w:tc>
          <w:tcPr>
            <w:tcW w:w="1669" w:type="dxa"/>
            <w:vAlign w:val="center"/>
          </w:tcPr>
          <w:p w:rsidR="000A1322" w:rsidRPr="000A1322" w:rsidRDefault="000A1322" w:rsidP="000A1322">
            <w:pPr>
              <w:widowControl w:val="0"/>
              <w:autoSpaceDE w:val="0"/>
              <w:autoSpaceDN w:val="0"/>
              <w:rPr>
                <w:sz w:val="20"/>
                <w:szCs w:val="20"/>
              </w:rPr>
            </w:pPr>
            <w:r w:rsidRPr="000A1322">
              <w:rPr>
                <w:sz w:val="20"/>
                <w:szCs w:val="20"/>
              </w:rPr>
              <w:t>общая совместная собственность</w:t>
            </w:r>
          </w:p>
        </w:tc>
        <w:tc>
          <w:tcPr>
            <w:tcW w:w="1175" w:type="dxa"/>
            <w:vAlign w:val="center"/>
          </w:tcPr>
          <w:p w:rsidR="000A1322" w:rsidRPr="000A1322" w:rsidRDefault="000A1322" w:rsidP="000A1322">
            <w:pPr>
              <w:widowControl w:val="0"/>
              <w:autoSpaceDE w:val="0"/>
              <w:autoSpaceDN w:val="0"/>
              <w:rPr>
                <w:sz w:val="20"/>
                <w:szCs w:val="20"/>
              </w:rPr>
            </w:pPr>
            <w:r w:rsidRPr="000A1322">
              <w:rPr>
                <w:sz w:val="20"/>
                <w:szCs w:val="20"/>
              </w:rPr>
              <w:t>38,4</w:t>
            </w:r>
          </w:p>
        </w:tc>
        <w:tc>
          <w:tcPr>
            <w:tcW w:w="2551" w:type="dxa"/>
            <w:vAlign w:val="center"/>
          </w:tcPr>
          <w:p w:rsidR="000A1322" w:rsidRPr="000A1322" w:rsidRDefault="000A1322" w:rsidP="000A1322">
            <w:pPr>
              <w:widowControl w:val="0"/>
              <w:autoSpaceDE w:val="0"/>
              <w:autoSpaceDN w:val="0"/>
              <w:rPr>
                <w:sz w:val="20"/>
                <w:szCs w:val="20"/>
              </w:rPr>
            </w:pPr>
            <w:r w:rsidRPr="000A1322">
              <w:rPr>
                <w:sz w:val="20"/>
                <w:szCs w:val="20"/>
              </w:rPr>
              <w:t>70:15:0101004:2014</w:t>
            </w:r>
          </w:p>
        </w:tc>
      </w:tr>
    </w:tbl>
    <w:p w:rsidR="000A1322" w:rsidRPr="000A1322" w:rsidRDefault="000A1322" w:rsidP="000A1322">
      <w:pPr>
        <w:widowControl w:val="0"/>
        <w:autoSpaceDE w:val="0"/>
        <w:autoSpaceDN w:val="0"/>
        <w:jc w:val="both"/>
        <w:rPr>
          <w:sz w:val="20"/>
          <w:szCs w:val="20"/>
        </w:rPr>
      </w:pPr>
    </w:p>
    <w:p w:rsidR="000A1322" w:rsidRPr="000A1322" w:rsidRDefault="000A1322" w:rsidP="000A1322">
      <w:pPr>
        <w:widowControl w:val="0"/>
        <w:autoSpaceDE w:val="0"/>
        <w:autoSpaceDN w:val="0"/>
        <w:jc w:val="right"/>
        <w:outlineLvl w:val="0"/>
        <w:rPr>
          <w:sz w:val="20"/>
          <w:szCs w:val="20"/>
        </w:rPr>
      </w:pPr>
      <w:r w:rsidRPr="000A1322">
        <w:rPr>
          <w:sz w:val="20"/>
          <w:szCs w:val="20"/>
        </w:rPr>
        <w:t>Приложение № 2</w:t>
      </w:r>
    </w:p>
    <w:p w:rsidR="000A1322" w:rsidRPr="000A1322" w:rsidRDefault="000A1322" w:rsidP="000A1322">
      <w:pPr>
        <w:widowControl w:val="0"/>
        <w:autoSpaceDE w:val="0"/>
        <w:autoSpaceDN w:val="0"/>
        <w:jc w:val="right"/>
        <w:rPr>
          <w:sz w:val="20"/>
          <w:szCs w:val="20"/>
        </w:rPr>
      </w:pPr>
      <w:r w:rsidRPr="000A1322">
        <w:rPr>
          <w:sz w:val="20"/>
          <w:szCs w:val="20"/>
        </w:rPr>
        <w:t>к постановлению</w:t>
      </w:r>
      <w:r>
        <w:rPr>
          <w:sz w:val="20"/>
          <w:szCs w:val="20"/>
        </w:rPr>
        <w:t xml:space="preserve"> </w:t>
      </w:r>
      <w:r w:rsidRPr="000A1322">
        <w:rPr>
          <w:sz w:val="20"/>
          <w:szCs w:val="20"/>
        </w:rPr>
        <w:t>администрации Подгорнского сельского поселения от 28.08.2019 № 123</w:t>
      </w:r>
    </w:p>
    <w:p w:rsidR="000A1322" w:rsidRPr="000A1322" w:rsidRDefault="000A1322" w:rsidP="000A1322">
      <w:pPr>
        <w:widowControl w:val="0"/>
        <w:autoSpaceDE w:val="0"/>
        <w:autoSpaceDN w:val="0"/>
        <w:jc w:val="both"/>
        <w:rPr>
          <w:sz w:val="20"/>
          <w:szCs w:val="20"/>
        </w:rPr>
      </w:pPr>
    </w:p>
    <w:p w:rsidR="000A1322" w:rsidRPr="000A1322" w:rsidRDefault="000A1322" w:rsidP="000A1322">
      <w:pPr>
        <w:widowControl w:val="0"/>
        <w:autoSpaceDE w:val="0"/>
        <w:autoSpaceDN w:val="0"/>
        <w:jc w:val="center"/>
        <w:rPr>
          <w:b/>
          <w:sz w:val="20"/>
          <w:szCs w:val="20"/>
        </w:rPr>
      </w:pPr>
      <w:r w:rsidRPr="000A1322">
        <w:rPr>
          <w:b/>
          <w:sz w:val="20"/>
          <w:szCs w:val="20"/>
        </w:rPr>
        <w:t>ПЕРЕЧЕНЬ</w:t>
      </w:r>
    </w:p>
    <w:p w:rsidR="000A1322" w:rsidRPr="000A1322" w:rsidRDefault="000A1322" w:rsidP="000A1322">
      <w:pPr>
        <w:widowControl w:val="0"/>
        <w:autoSpaceDE w:val="0"/>
        <w:autoSpaceDN w:val="0"/>
        <w:jc w:val="center"/>
        <w:rPr>
          <w:b/>
          <w:sz w:val="20"/>
          <w:szCs w:val="20"/>
        </w:rPr>
      </w:pPr>
      <w:r w:rsidRPr="000A1322">
        <w:rPr>
          <w:b/>
          <w:sz w:val="20"/>
          <w:szCs w:val="20"/>
        </w:rPr>
        <w:t xml:space="preserve">земельных участков, изымаемых для муниципальных нужд муниципального образования «Подгорнское сельское поселение» на которых расположен подлежащий сносу аварийный многоквартирный жилой дом, расположенный по адресу: Российская Федерация,  Томская область, Чаинский район, село Подгорное, </w:t>
      </w:r>
      <w:bookmarkStart w:id="2" w:name="_GoBack"/>
      <w:bookmarkEnd w:id="2"/>
      <w:r w:rsidRPr="000A1322">
        <w:rPr>
          <w:b/>
          <w:sz w:val="20"/>
          <w:szCs w:val="20"/>
        </w:rPr>
        <w:t>улица Коммунистическая, 24.</w:t>
      </w:r>
    </w:p>
    <w:p w:rsidR="000A1322" w:rsidRPr="000A1322" w:rsidRDefault="000A1322" w:rsidP="000A1322">
      <w:pPr>
        <w:widowControl w:val="0"/>
        <w:autoSpaceDE w:val="0"/>
        <w:autoSpaceDN w:val="0"/>
        <w:jc w:val="center"/>
        <w:rPr>
          <w:b/>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4488"/>
        <w:gridCol w:w="1237"/>
        <w:gridCol w:w="1168"/>
        <w:gridCol w:w="2556"/>
      </w:tblGrid>
      <w:tr w:rsidR="000A1322" w:rsidRPr="000A1322" w:rsidTr="000A1322">
        <w:tc>
          <w:tcPr>
            <w:tcW w:w="394" w:type="dxa"/>
          </w:tcPr>
          <w:p w:rsidR="000A1322" w:rsidRPr="000A1322" w:rsidRDefault="000A1322" w:rsidP="000A1322">
            <w:pPr>
              <w:widowControl w:val="0"/>
              <w:autoSpaceDE w:val="0"/>
              <w:autoSpaceDN w:val="0"/>
              <w:jc w:val="center"/>
              <w:rPr>
                <w:sz w:val="20"/>
                <w:szCs w:val="20"/>
              </w:rPr>
            </w:pPr>
            <w:r w:rsidRPr="000A1322">
              <w:rPr>
                <w:sz w:val="20"/>
                <w:szCs w:val="20"/>
              </w:rPr>
              <w:t>№</w:t>
            </w:r>
          </w:p>
          <w:p w:rsidR="000A1322" w:rsidRPr="000A1322" w:rsidRDefault="000A1322" w:rsidP="000A1322">
            <w:pPr>
              <w:widowControl w:val="0"/>
              <w:autoSpaceDE w:val="0"/>
              <w:autoSpaceDN w:val="0"/>
              <w:jc w:val="center"/>
              <w:rPr>
                <w:sz w:val="20"/>
                <w:szCs w:val="20"/>
              </w:rPr>
            </w:pPr>
            <w:r w:rsidRPr="000A1322">
              <w:rPr>
                <w:sz w:val="20"/>
                <w:szCs w:val="20"/>
              </w:rPr>
              <w:t>пп</w:t>
            </w:r>
          </w:p>
        </w:tc>
        <w:tc>
          <w:tcPr>
            <w:tcW w:w="4488" w:type="dxa"/>
          </w:tcPr>
          <w:p w:rsidR="000A1322" w:rsidRPr="000A1322" w:rsidRDefault="000A1322" w:rsidP="000A1322">
            <w:pPr>
              <w:widowControl w:val="0"/>
              <w:autoSpaceDE w:val="0"/>
              <w:autoSpaceDN w:val="0"/>
              <w:jc w:val="center"/>
              <w:rPr>
                <w:sz w:val="20"/>
                <w:szCs w:val="20"/>
              </w:rPr>
            </w:pPr>
            <w:r w:rsidRPr="000A1322">
              <w:rPr>
                <w:sz w:val="20"/>
                <w:szCs w:val="20"/>
              </w:rPr>
              <w:t>Адрес</w:t>
            </w:r>
          </w:p>
        </w:tc>
        <w:tc>
          <w:tcPr>
            <w:tcW w:w="1237" w:type="dxa"/>
          </w:tcPr>
          <w:p w:rsidR="000A1322" w:rsidRPr="000A1322" w:rsidRDefault="000A1322" w:rsidP="000A1322">
            <w:pPr>
              <w:widowControl w:val="0"/>
              <w:autoSpaceDE w:val="0"/>
              <w:autoSpaceDN w:val="0"/>
              <w:jc w:val="center"/>
              <w:rPr>
                <w:sz w:val="20"/>
                <w:szCs w:val="20"/>
              </w:rPr>
            </w:pPr>
            <w:r w:rsidRPr="000A1322">
              <w:rPr>
                <w:sz w:val="20"/>
                <w:szCs w:val="20"/>
              </w:rPr>
              <w:t>Вид права</w:t>
            </w:r>
          </w:p>
        </w:tc>
        <w:tc>
          <w:tcPr>
            <w:tcW w:w="1168" w:type="dxa"/>
          </w:tcPr>
          <w:p w:rsidR="000A1322" w:rsidRPr="000A1322" w:rsidRDefault="000A1322" w:rsidP="000A1322">
            <w:pPr>
              <w:widowControl w:val="0"/>
              <w:autoSpaceDE w:val="0"/>
              <w:autoSpaceDN w:val="0"/>
              <w:jc w:val="center"/>
              <w:rPr>
                <w:sz w:val="20"/>
                <w:szCs w:val="20"/>
              </w:rPr>
            </w:pPr>
            <w:r w:rsidRPr="000A1322">
              <w:rPr>
                <w:sz w:val="20"/>
                <w:szCs w:val="20"/>
              </w:rPr>
              <w:t>Площадь (кв. м)</w:t>
            </w:r>
          </w:p>
        </w:tc>
        <w:tc>
          <w:tcPr>
            <w:tcW w:w="2556" w:type="dxa"/>
          </w:tcPr>
          <w:p w:rsidR="000A1322" w:rsidRPr="000A1322" w:rsidRDefault="000A1322" w:rsidP="000A1322">
            <w:pPr>
              <w:widowControl w:val="0"/>
              <w:autoSpaceDE w:val="0"/>
              <w:autoSpaceDN w:val="0"/>
              <w:jc w:val="center"/>
              <w:rPr>
                <w:sz w:val="20"/>
                <w:szCs w:val="20"/>
              </w:rPr>
            </w:pPr>
            <w:r w:rsidRPr="000A1322">
              <w:rPr>
                <w:sz w:val="20"/>
                <w:szCs w:val="20"/>
              </w:rPr>
              <w:t>Кадастровый (или условный) номер или инвентарный номер объекта</w:t>
            </w:r>
          </w:p>
        </w:tc>
      </w:tr>
      <w:tr w:rsidR="000A1322" w:rsidRPr="000A1322" w:rsidTr="000A1322">
        <w:trPr>
          <w:trHeight w:val="563"/>
        </w:trPr>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24-1</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209</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70:15:0101004:521</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2</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24</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153</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70:15:0101004:523</w:t>
            </w:r>
          </w:p>
        </w:tc>
      </w:tr>
      <w:tr w:rsidR="000A1322" w:rsidRPr="000A1322" w:rsidTr="000A1322">
        <w:trPr>
          <w:trHeight w:val="603"/>
        </w:trPr>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3</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24</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147</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70:15:0101004:522</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4</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 xml:space="preserve">Российская Федерация, Томская область, Чаинский район, с. Подгорное, ул. Коммунистическая,  24 </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151</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70:15:0101004:524</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5</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 xml:space="preserve">Российская Федерация, Томская область, </w:t>
            </w:r>
            <w:r w:rsidRPr="000A1322">
              <w:rPr>
                <w:sz w:val="20"/>
                <w:szCs w:val="20"/>
              </w:rPr>
              <w:lastRenderedPageBreak/>
              <w:t>Чаинский район, с. Подгорное, ул. Коммунистическая,  24</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lastRenderedPageBreak/>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128</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70:15:0101004:520</w:t>
            </w:r>
          </w:p>
        </w:tc>
      </w:tr>
      <w:tr w:rsidR="000A1322" w:rsidRPr="000A1322" w:rsidTr="000A1322">
        <w:trPr>
          <w:trHeight w:val="531"/>
        </w:trPr>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lastRenderedPageBreak/>
              <w:t>6</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24</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199</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70:15:0101004:519</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24</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202</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70:15:0101004:526</w:t>
            </w:r>
          </w:p>
        </w:tc>
      </w:tr>
      <w:tr w:rsidR="000A1322" w:rsidRPr="000A1322" w:rsidTr="000A1322">
        <w:tc>
          <w:tcPr>
            <w:tcW w:w="394"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8</w:t>
            </w:r>
          </w:p>
        </w:tc>
        <w:tc>
          <w:tcPr>
            <w:tcW w:w="4488" w:type="dxa"/>
            <w:vAlign w:val="center"/>
          </w:tcPr>
          <w:p w:rsidR="000A1322" w:rsidRPr="000A1322" w:rsidRDefault="000A1322" w:rsidP="000A1322">
            <w:pPr>
              <w:widowControl w:val="0"/>
              <w:autoSpaceDE w:val="0"/>
              <w:autoSpaceDN w:val="0"/>
              <w:rPr>
                <w:sz w:val="20"/>
                <w:szCs w:val="20"/>
              </w:rPr>
            </w:pPr>
            <w:r w:rsidRPr="000A1322">
              <w:rPr>
                <w:sz w:val="20"/>
                <w:szCs w:val="20"/>
              </w:rPr>
              <w:t>Российская Федерация, Томская область, Чаинский район, с. Подгорное, ул. Коммунистическая,  24-8</w:t>
            </w:r>
          </w:p>
        </w:tc>
        <w:tc>
          <w:tcPr>
            <w:tcW w:w="1237"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аренда</w:t>
            </w:r>
          </w:p>
        </w:tc>
        <w:tc>
          <w:tcPr>
            <w:tcW w:w="1168"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187</w:t>
            </w:r>
          </w:p>
        </w:tc>
        <w:tc>
          <w:tcPr>
            <w:tcW w:w="2556" w:type="dxa"/>
            <w:vAlign w:val="center"/>
          </w:tcPr>
          <w:p w:rsidR="000A1322" w:rsidRPr="000A1322" w:rsidRDefault="000A1322" w:rsidP="000A1322">
            <w:pPr>
              <w:widowControl w:val="0"/>
              <w:autoSpaceDE w:val="0"/>
              <w:autoSpaceDN w:val="0"/>
              <w:jc w:val="center"/>
              <w:rPr>
                <w:sz w:val="20"/>
                <w:szCs w:val="20"/>
              </w:rPr>
            </w:pPr>
            <w:r w:rsidRPr="000A1322">
              <w:rPr>
                <w:sz w:val="20"/>
                <w:szCs w:val="20"/>
              </w:rPr>
              <w:t>70:15:0101004:525</w:t>
            </w:r>
          </w:p>
        </w:tc>
      </w:tr>
    </w:tbl>
    <w:p w:rsidR="000A1322" w:rsidRPr="000A1322" w:rsidRDefault="000A1322" w:rsidP="000A1322">
      <w:pPr>
        <w:widowControl w:val="0"/>
        <w:autoSpaceDE w:val="0"/>
        <w:autoSpaceDN w:val="0"/>
        <w:jc w:val="both"/>
        <w:rPr>
          <w:sz w:val="20"/>
          <w:szCs w:val="20"/>
        </w:rPr>
      </w:pPr>
    </w:p>
    <w:p w:rsidR="000A1322" w:rsidRPr="000A1322" w:rsidRDefault="000A1322" w:rsidP="000A1322">
      <w:pPr>
        <w:spacing w:after="200" w:line="276" w:lineRule="auto"/>
        <w:rPr>
          <w:rFonts w:asciiTheme="minorHAnsi" w:eastAsiaTheme="minorHAnsi" w:hAnsiTheme="minorHAnsi" w:cstheme="minorBidi"/>
          <w:sz w:val="20"/>
          <w:szCs w:val="20"/>
          <w:lang w:eastAsia="en-US"/>
        </w:rPr>
      </w:pPr>
    </w:p>
    <w:p w:rsidR="000A1322" w:rsidRPr="000A1322" w:rsidRDefault="000A1322" w:rsidP="000A1322">
      <w:pPr>
        <w:spacing w:after="200" w:line="276" w:lineRule="auto"/>
        <w:rPr>
          <w:rFonts w:asciiTheme="minorHAnsi" w:eastAsiaTheme="minorHAnsi" w:hAnsiTheme="minorHAnsi" w:cstheme="minorBidi"/>
          <w:sz w:val="20"/>
          <w:szCs w:val="20"/>
          <w:lang w:eastAsia="en-US"/>
        </w:rPr>
      </w:pPr>
    </w:p>
    <w:p w:rsidR="000A1322" w:rsidRDefault="000A1322" w:rsidP="00D755D6">
      <w:pPr>
        <w:jc w:val="center"/>
        <w:rPr>
          <w:b/>
          <w:sz w:val="20"/>
          <w:szCs w:val="20"/>
        </w:rPr>
      </w:pPr>
    </w:p>
    <w:sectPr w:rsidR="000A1322" w:rsidSect="00464483">
      <w:footerReference w:type="default" r:id="rId8"/>
      <w:pgSz w:w="11906" w:h="16838"/>
      <w:pgMar w:top="567" w:right="1134" w:bottom="567"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56" w:rsidRDefault="000C0B56">
      <w:r>
        <w:separator/>
      </w:r>
    </w:p>
  </w:endnote>
  <w:endnote w:type="continuationSeparator" w:id="0">
    <w:p w:rsidR="000C0B56" w:rsidRDefault="000C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8458203"/>
      <w:docPartObj>
        <w:docPartGallery w:val="Page Numbers (Bottom of Page)"/>
        <w:docPartUnique/>
      </w:docPartObj>
    </w:sdtPr>
    <w:sdtEndPr/>
    <w:sdtContent>
      <w:p w:rsidR="00D755D6" w:rsidRPr="00EF6EEB" w:rsidRDefault="00D755D6">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0A1322">
          <w:rPr>
            <w:noProof/>
            <w:sz w:val="20"/>
            <w:szCs w:val="20"/>
          </w:rPr>
          <w:t>5</w:t>
        </w:r>
        <w:r w:rsidRPr="00EF6EEB">
          <w:rPr>
            <w:sz w:val="20"/>
            <w:szCs w:val="20"/>
          </w:rPr>
          <w:fldChar w:fldCharType="end"/>
        </w:r>
      </w:p>
    </w:sdtContent>
  </w:sdt>
  <w:p w:rsidR="00D755D6" w:rsidRDefault="00D755D6"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56" w:rsidRDefault="000C0B56">
      <w:r>
        <w:separator/>
      </w:r>
    </w:p>
  </w:footnote>
  <w:footnote w:type="continuationSeparator" w:id="0">
    <w:p w:rsidR="000C0B56" w:rsidRDefault="000C0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296B1BEF"/>
    <w:multiLevelType w:val="hybridMultilevel"/>
    <w:tmpl w:val="6C1AA67A"/>
    <w:lvl w:ilvl="0" w:tplc="AF0252F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ADA4375"/>
    <w:multiLevelType w:val="hybridMultilevel"/>
    <w:tmpl w:val="A818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1322"/>
    <w:rsid w:val="000A3A23"/>
    <w:rsid w:val="000A5575"/>
    <w:rsid w:val="000B30CA"/>
    <w:rsid w:val="000B30E3"/>
    <w:rsid w:val="000B64BE"/>
    <w:rsid w:val="000C0B56"/>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02C6"/>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4483"/>
    <w:rsid w:val="004653B6"/>
    <w:rsid w:val="004668DB"/>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74FE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809AD"/>
    <w:rsid w:val="00A81696"/>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45AE"/>
    <w:rsid w:val="00B75905"/>
    <w:rsid w:val="00B75B96"/>
    <w:rsid w:val="00B75C2A"/>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91AC0"/>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46D7-A276-4998-A24D-EC762433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1</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198</cp:revision>
  <cp:lastPrinted>2019-09-04T07:23:00Z</cp:lastPrinted>
  <dcterms:created xsi:type="dcterms:W3CDTF">2014-04-30T07:36:00Z</dcterms:created>
  <dcterms:modified xsi:type="dcterms:W3CDTF">2019-09-04T07:23:00Z</dcterms:modified>
</cp:coreProperties>
</file>