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5" w:rsidRPr="00FD23CF" w:rsidRDefault="00E87095" w:rsidP="00FD23C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«Подгорнское сельское поселение»</w:t>
      </w: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>СОВЕТ ПОДГОРНСКОГО СЕЛЬСКОГО ПОСЕЛЕНИЯ</w:t>
      </w: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D23CF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FD23CF">
        <w:rPr>
          <w:rFonts w:ascii="Times New Roman" w:hAnsi="Times New Roman" w:cs="Times New Roman"/>
          <w:color w:val="000000"/>
          <w:sz w:val="24"/>
          <w:szCs w:val="24"/>
        </w:rPr>
        <w:t xml:space="preserve">2016                             с. Подгорное                                                     № </w:t>
      </w: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</w:t>
      </w: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 xml:space="preserve"> в Устав муниципального образования «Подгорнское сельское поселение»</w:t>
      </w:r>
    </w:p>
    <w:p w:rsidR="00E87095" w:rsidRPr="00FD23CF" w:rsidRDefault="00E87095" w:rsidP="00FD2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95" w:rsidRPr="00FD23CF" w:rsidRDefault="00E87095" w:rsidP="00FD2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Устава муниципального образования «Подгорнское сельское поселение» в соответствии с действующим законодательством Российской Федерации, на основании Устава муниципального образования «Подгорнское сельское поселение» </w:t>
      </w:r>
    </w:p>
    <w:p w:rsidR="00E87095" w:rsidRPr="00FD23CF" w:rsidRDefault="00E87095" w:rsidP="00FD2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95" w:rsidRPr="00FD23CF" w:rsidRDefault="00E87095" w:rsidP="00FD2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>Совет Подгорнского сельского поселения РЕШИЛ:</w:t>
      </w:r>
    </w:p>
    <w:p w:rsidR="00E87095" w:rsidRPr="00FD23CF" w:rsidRDefault="00E87095" w:rsidP="00FD2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095" w:rsidRPr="00FD23CF" w:rsidRDefault="00E87095" w:rsidP="00FD23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>Внести в Устав муниципального образования «Подгорнское сельское поселение», утвержденный решением Совета Подгорнского сельского поселения от  30 марта 2015 года № 9  следующие изменения:</w:t>
      </w:r>
    </w:p>
    <w:p w:rsidR="00E87095" w:rsidRPr="00FD23CF" w:rsidRDefault="00E87095" w:rsidP="00FD2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95" w:rsidRPr="00FD23CF" w:rsidRDefault="00E87095" w:rsidP="00FD23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>в статье 3:</w:t>
      </w:r>
    </w:p>
    <w:p w:rsidR="00E87095" w:rsidRPr="00FD23CF" w:rsidRDefault="00E87095" w:rsidP="00FD2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 xml:space="preserve">а)  исключить  часть 5.1; </w:t>
      </w:r>
    </w:p>
    <w:p w:rsidR="00E87095" w:rsidRPr="00FD23CF" w:rsidRDefault="00E87095" w:rsidP="00FD2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>б)  исключить часть 6.1.;</w:t>
      </w:r>
    </w:p>
    <w:p w:rsidR="00E87095" w:rsidRPr="00FD23CF" w:rsidRDefault="00E87095" w:rsidP="00FD2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95" w:rsidRPr="00FD23CF" w:rsidRDefault="00E87095" w:rsidP="00FD23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части 6 статьи  23 </w:t>
      </w:r>
      <w:r w:rsidRPr="00FD23CF">
        <w:rPr>
          <w:rFonts w:ascii="Times New Roman" w:hAnsi="Times New Roman" w:cs="Times New Roman"/>
          <w:color w:val="000000"/>
          <w:sz w:val="24"/>
          <w:szCs w:val="24"/>
        </w:rPr>
        <w:t>исключить слова</w:t>
      </w: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23C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D23C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осуществляющего свои полномочия на постоянной основе,»;</w:t>
      </w:r>
    </w:p>
    <w:p w:rsidR="00E87095" w:rsidRPr="00FD23CF" w:rsidRDefault="00E87095" w:rsidP="00FD2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87095" w:rsidRPr="00FD23CF" w:rsidRDefault="00E87095" w:rsidP="00FD23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hyperlink r:id="rId5" w:history="1">
        <w:r w:rsidRPr="00FD23CF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части 5 статьи 28</w:t>
        </w:r>
      </w:hyperlink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23CF">
        <w:rPr>
          <w:rFonts w:ascii="Times New Roman" w:hAnsi="Times New Roman" w:cs="Times New Roman"/>
          <w:color w:val="000000"/>
          <w:sz w:val="24"/>
          <w:szCs w:val="24"/>
        </w:rPr>
        <w:t>исключить слова</w:t>
      </w:r>
      <w:r w:rsidRPr="00FD2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FD23CF">
        <w:rPr>
          <w:rFonts w:ascii="Times New Roman" w:hAnsi="Times New Roman" w:cs="Times New Roman"/>
          <w:color w:val="000000"/>
          <w:sz w:val="24"/>
          <w:szCs w:val="24"/>
        </w:rPr>
        <w:t>, осуществляющего свои полномочия на постоянной основе</w:t>
      </w:r>
      <w:proofErr w:type="gramStart"/>
      <w:r w:rsidRPr="00FD23C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FD23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095" w:rsidRPr="00FD23CF" w:rsidRDefault="00E87095" w:rsidP="00FD2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095" w:rsidRPr="00FD23CF" w:rsidRDefault="00E87095" w:rsidP="00FD23CF">
      <w:pPr>
        <w:pStyle w:val="3"/>
        <w:numPr>
          <w:ilvl w:val="0"/>
          <w:numId w:val="1"/>
        </w:numPr>
        <w:tabs>
          <w:tab w:val="left" w:pos="1834"/>
        </w:tabs>
        <w:ind w:left="0"/>
        <w:jc w:val="both"/>
        <w:rPr>
          <w:b w:val="0"/>
          <w:color w:val="000000"/>
        </w:rPr>
      </w:pPr>
      <w:r w:rsidRPr="00FD23CF">
        <w:rPr>
          <w:b w:val="0"/>
          <w:color w:val="000000"/>
        </w:rPr>
        <w:t>Поручить Главе Подгорнского сельского поселения:</w:t>
      </w:r>
    </w:p>
    <w:p w:rsidR="00E87095" w:rsidRPr="00FD23CF" w:rsidRDefault="00E87095" w:rsidP="00FD23C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>направить настоящее решение в Управлении Министерства юстиции</w:t>
      </w:r>
      <w:r w:rsidRPr="00FD23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3C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 Томской области в течение 15 дней со дня его принятия;</w:t>
      </w:r>
    </w:p>
    <w:p w:rsidR="00E87095" w:rsidRPr="00FD23CF" w:rsidRDefault="00E87095" w:rsidP="00FD23CF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CF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«Официальных ведомостях Подгорнского сельского поселения» в течение 7 дней со дня его поступления из Управления Министерства юстиции</w:t>
      </w:r>
      <w:r w:rsidRPr="00FD23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3C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 Томской области.</w:t>
      </w:r>
    </w:p>
    <w:p w:rsidR="00E87095" w:rsidRPr="00FD23CF" w:rsidRDefault="00E87095" w:rsidP="00FD23CF">
      <w:pPr>
        <w:pStyle w:val="3"/>
        <w:numPr>
          <w:ilvl w:val="0"/>
          <w:numId w:val="1"/>
        </w:numPr>
        <w:ind w:left="0"/>
        <w:jc w:val="both"/>
        <w:rPr>
          <w:b w:val="0"/>
          <w:color w:val="000000"/>
        </w:rPr>
      </w:pPr>
      <w:r w:rsidRPr="00FD23CF">
        <w:rPr>
          <w:b w:val="0"/>
          <w:color w:val="000000"/>
        </w:rPr>
        <w:t>Настоящее решение вступает в силу со дня  его официального опубликования, произведенного после его государственной регистрации, за исключением положений, для которых настоящим решением установлены иные сроки вступления их в силу.</w:t>
      </w:r>
    </w:p>
    <w:p w:rsidR="00E87095" w:rsidRPr="00FD23CF" w:rsidRDefault="00E87095" w:rsidP="00FD23CF">
      <w:pPr>
        <w:pStyle w:val="3"/>
        <w:numPr>
          <w:ilvl w:val="0"/>
          <w:numId w:val="1"/>
        </w:numPr>
        <w:ind w:left="0"/>
        <w:jc w:val="both"/>
        <w:rPr>
          <w:b w:val="0"/>
          <w:color w:val="000000"/>
        </w:rPr>
      </w:pPr>
      <w:proofErr w:type="gramStart"/>
      <w:r w:rsidRPr="00FD23CF">
        <w:rPr>
          <w:b w:val="0"/>
          <w:color w:val="000000"/>
        </w:rPr>
        <w:t>Контроль за</w:t>
      </w:r>
      <w:proofErr w:type="gramEnd"/>
      <w:r w:rsidRPr="00FD23CF">
        <w:rPr>
          <w:b w:val="0"/>
          <w:color w:val="000000"/>
        </w:rPr>
        <w:t xml:space="preserve"> исполнением настоящего решения оставляю за собой.</w:t>
      </w:r>
    </w:p>
    <w:p w:rsidR="00E87095" w:rsidRPr="00FD23CF" w:rsidRDefault="00E87095" w:rsidP="00FD23CF">
      <w:pPr>
        <w:pStyle w:val="3"/>
        <w:ind w:firstLine="0"/>
        <w:jc w:val="both"/>
        <w:rPr>
          <w:b w:val="0"/>
          <w:color w:val="000000"/>
        </w:rPr>
      </w:pPr>
    </w:p>
    <w:p w:rsidR="00E87095" w:rsidRPr="00FD23CF" w:rsidRDefault="00E87095" w:rsidP="00FD23CF">
      <w:pPr>
        <w:pStyle w:val="3"/>
        <w:ind w:firstLine="0"/>
        <w:jc w:val="both"/>
        <w:rPr>
          <w:b w:val="0"/>
          <w:color w:val="000000"/>
        </w:rPr>
      </w:pPr>
    </w:p>
    <w:p w:rsidR="00E87095" w:rsidRPr="00FD23CF" w:rsidRDefault="00E87095" w:rsidP="00FD23CF">
      <w:pPr>
        <w:pStyle w:val="3"/>
        <w:ind w:firstLine="0"/>
        <w:jc w:val="both"/>
        <w:rPr>
          <w:b w:val="0"/>
          <w:color w:val="000000"/>
        </w:rPr>
      </w:pPr>
    </w:p>
    <w:p w:rsidR="00E87095" w:rsidRPr="00FD23CF" w:rsidRDefault="00E87095" w:rsidP="00FD23CF">
      <w:pPr>
        <w:pStyle w:val="2"/>
        <w:suppressAutoHyphens/>
        <w:spacing w:after="0" w:line="240" w:lineRule="auto"/>
        <w:rPr>
          <w:color w:val="000000"/>
        </w:rPr>
      </w:pPr>
      <w:r w:rsidRPr="00FD23CF">
        <w:rPr>
          <w:color w:val="000000"/>
        </w:rPr>
        <w:t xml:space="preserve">     Глава Подгорнского сельского поселения                                                        </w:t>
      </w:r>
      <w:proofErr w:type="spellStart"/>
      <w:r w:rsidRPr="00FD23CF">
        <w:rPr>
          <w:color w:val="000000"/>
        </w:rPr>
        <w:t>В.И.Будаев</w:t>
      </w:r>
      <w:proofErr w:type="spellEnd"/>
    </w:p>
    <w:p w:rsidR="00361E9F" w:rsidRPr="00FD23CF" w:rsidRDefault="00361E9F" w:rsidP="00FD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E9F" w:rsidRPr="00FD23CF" w:rsidSect="003A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6D"/>
    <w:multiLevelType w:val="multilevel"/>
    <w:tmpl w:val="1C54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5B423F6"/>
    <w:multiLevelType w:val="hybridMultilevel"/>
    <w:tmpl w:val="B99E7BFA"/>
    <w:lvl w:ilvl="0" w:tplc="A548568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F364A"/>
    <w:multiLevelType w:val="hybridMultilevel"/>
    <w:tmpl w:val="6B0620E4"/>
    <w:lvl w:ilvl="0" w:tplc="1A9C414C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7095"/>
    <w:rsid w:val="00361E9F"/>
    <w:rsid w:val="003A2392"/>
    <w:rsid w:val="00E87095"/>
    <w:rsid w:val="00FD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870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8709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87095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870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7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042E3D33F0DC2F00CADFC02C4EA73E7BF89543B6718055D51F0CF90443CBA8E1B92D9E6Fn4j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4</cp:revision>
  <dcterms:created xsi:type="dcterms:W3CDTF">2016-02-01T06:33:00Z</dcterms:created>
  <dcterms:modified xsi:type="dcterms:W3CDTF">2016-02-08T07:17:00Z</dcterms:modified>
</cp:coreProperties>
</file>